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DA" w:rsidRPr="00CE652F" w:rsidRDefault="00D844A4" w:rsidP="00D844A4">
      <w:pPr>
        <w:autoSpaceDE w:val="0"/>
        <w:autoSpaceDN w:val="0"/>
        <w:adjustRightInd w:val="0"/>
        <w:spacing w:after="0" w:line="240" w:lineRule="auto"/>
        <w:rPr>
          <w:rFonts w:cs="Calibri"/>
          <w:color w:val="000000" w:themeColor="text1"/>
        </w:rPr>
      </w:pPr>
      <w:r w:rsidRPr="00CE652F">
        <w:rPr>
          <w:rFonts w:cs="Calibri"/>
          <w:color w:val="000000" w:themeColor="text1"/>
        </w:rPr>
        <w:t>Title: Optimization of Spore Forming Bacteria Flooding for Enhanced Oil Recovery in North Sea Chalk Reservoir</w:t>
      </w:r>
    </w:p>
    <w:p w:rsidR="00AB0330" w:rsidRPr="00CE652F" w:rsidRDefault="00AB0330" w:rsidP="00D844A4">
      <w:pPr>
        <w:autoSpaceDE w:val="0"/>
        <w:autoSpaceDN w:val="0"/>
        <w:adjustRightInd w:val="0"/>
        <w:spacing w:after="0" w:line="240" w:lineRule="auto"/>
        <w:rPr>
          <w:rFonts w:cs="Calibri"/>
          <w:color w:val="000000" w:themeColor="text1"/>
        </w:rPr>
      </w:pPr>
    </w:p>
    <w:p w:rsidR="00AB0330" w:rsidRPr="00CE652F" w:rsidRDefault="00AB0330" w:rsidP="00D844A4">
      <w:pPr>
        <w:autoSpaceDE w:val="0"/>
        <w:autoSpaceDN w:val="0"/>
        <w:adjustRightInd w:val="0"/>
        <w:spacing w:after="0" w:line="240" w:lineRule="auto"/>
        <w:rPr>
          <w:rFonts w:cs="Calibri"/>
          <w:color w:val="000000" w:themeColor="text1"/>
        </w:rPr>
      </w:pPr>
      <w:r w:rsidRPr="00CE652F">
        <w:rPr>
          <w:rFonts w:cs="Calibri"/>
          <w:color w:val="000000" w:themeColor="text1"/>
        </w:rPr>
        <w:t>Amalia Yunita Halim</w:t>
      </w:r>
      <w:r w:rsidRPr="00CE652F">
        <w:rPr>
          <w:rFonts w:cs="Calibri"/>
          <w:color w:val="000000" w:themeColor="text1"/>
          <w:vertAlign w:val="superscript"/>
        </w:rPr>
        <w:t>1</w:t>
      </w:r>
      <w:r w:rsidRPr="00CE652F">
        <w:rPr>
          <w:rFonts w:cs="Calibri"/>
          <w:color w:val="000000" w:themeColor="text1"/>
        </w:rPr>
        <w:t>, Sidsel Marie Nielsen</w:t>
      </w:r>
      <w:r w:rsidRPr="00CE652F">
        <w:rPr>
          <w:rFonts w:cs="Calibri"/>
          <w:color w:val="000000" w:themeColor="text1"/>
          <w:vertAlign w:val="superscript"/>
        </w:rPr>
        <w:t>1</w:t>
      </w:r>
      <w:r w:rsidRPr="00CE652F">
        <w:rPr>
          <w:rFonts w:cs="Calibri"/>
          <w:color w:val="000000" w:themeColor="text1"/>
        </w:rPr>
        <w:t xml:space="preserve">, </w:t>
      </w:r>
      <w:bookmarkStart w:id="0" w:name="_GoBack"/>
      <w:r w:rsidRPr="00CE652F">
        <w:rPr>
          <w:rFonts w:cs="Calibri"/>
          <w:color w:val="000000" w:themeColor="text1"/>
        </w:rPr>
        <w:t>Anna Eliasson Lantz</w:t>
      </w:r>
      <w:bookmarkEnd w:id="0"/>
      <w:r w:rsidRPr="00CE652F">
        <w:rPr>
          <w:rFonts w:cs="Calibri"/>
          <w:color w:val="000000" w:themeColor="text1"/>
          <w:vertAlign w:val="superscript"/>
        </w:rPr>
        <w:t>2</w:t>
      </w:r>
      <w:r w:rsidRPr="00CE652F">
        <w:rPr>
          <w:rFonts w:cs="Calibri"/>
          <w:color w:val="000000" w:themeColor="text1"/>
        </w:rPr>
        <w:t>, Alexander Shapiro</w:t>
      </w:r>
      <w:r w:rsidRPr="00CE652F">
        <w:rPr>
          <w:rFonts w:cs="Calibri"/>
          <w:color w:val="000000" w:themeColor="text1"/>
          <w:vertAlign w:val="superscript"/>
        </w:rPr>
        <w:t>1</w:t>
      </w:r>
    </w:p>
    <w:p w:rsidR="00AB0330" w:rsidRPr="00CE652F" w:rsidRDefault="00AB0330" w:rsidP="00D844A4">
      <w:pPr>
        <w:autoSpaceDE w:val="0"/>
        <w:autoSpaceDN w:val="0"/>
        <w:adjustRightInd w:val="0"/>
        <w:spacing w:after="0" w:line="240" w:lineRule="auto"/>
        <w:rPr>
          <w:rFonts w:cs="Calibri"/>
          <w:color w:val="000000" w:themeColor="text1"/>
        </w:rPr>
      </w:pPr>
    </w:p>
    <w:p w:rsidR="00AB0330" w:rsidRPr="00CE652F" w:rsidRDefault="00AB0330" w:rsidP="00D844A4">
      <w:pPr>
        <w:autoSpaceDE w:val="0"/>
        <w:autoSpaceDN w:val="0"/>
        <w:adjustRightInd w:val="0"/>
        <w:spacing w:after="0" w:line="240" w:lineRule="auto"/>
        <w:rPr>
          <w:rFonts w:cs="Calibri"/>
          <w:color w:val="000000" w:themeColor="text1"/>
        </w:rPr>
      </w:pPr>
      <w:r w:rsidRPr="00CE652F">
        <w:rPr>
          <w:rFonts w:cs="Calibri"/>
          <w:color w:val="000000" w:themeColor="text1"/>
        </w:rPr>
        <w:t>Abstract</w:t>
      </w:r>
    </w:p>
    <w:p w:rsidR="007531DA" w:rsidRPr="00CE652F" w:rsidRDefault="007531DA" w:rsidP="00F73BE8">
      <w:pPr>
        <w:autoSpaceDE w:val="0"/>
        <w:autoSpaceDN w:val="0"/>
        <w:spacing w:after="0" w:line="240" w:lineRule="auto"/>
        <w:jc w:val="both"/>
        <w:rPr>
          <w:color w:val="000000"/>
        </w:rPr>
      </w:pPr>
    </w:p>
    <w:p w:rsidR="00F73BE8" w:rsidRPr="00CE652F" w:rsidRDefault="00F73BE8" w:rsidP="00F73BE8">
      <w:pPr>
        <w:autoSpaceDE w:val="0"/>
        <w:autoSpaceDN w:val="0"/>
        <w:spacing w:after="0" w:line="240" w:lineRule="auto"/>
        <w:jc w:val="both"/>
        <w:rPr>
          <w:color w:val="000000"/>
        </w:rPr>
      </w:pPr>
      <w:r w:rsidRPr="00CE652F">
        <w:rPr>
          <w:color w:val="000000"/>
        </w:rPr>
        <w:t>Little has been done to study microbial enhanced oil recovery (MEOR) in chalk reservoirs. The present study focused on core flooding experiments to see microbial plugging and its effect on oil recover</w:t>
      </w:r>
      <w:r w:rsidR="007531DA" w:rsidRPr="00CE652F">
        <w:rPr>
          <w:color w:val="000000"/>
        </w:rPr>
        <w:t>y. A pressure tapped core holder with</w:t>
      </w:r>
      <w:r w:rsidRPr="00CE652F">
        <w:rPr>
          <w:color w:val="000000"/>
        </w:rPr>
        <w:t xml:space="preserve"> pressure ports at 1.2 cm, 3.8 cm, and 6.3 cm from the inlet was used</w:t>
      </w:r>
      <w:r w:rsidR="007531DA" w:rsidRPr="00CE652F">
        <w:rPr>
          <w:color w:val="000000"/>
        </w:rPr>
        <w:t xml:space="preserve"> for this purpose</w:t>
      </w:r>
      <w:r w:rsidRPr="00CE652F">
        <w:rPr>
          <w:color w:val="000000"/>
        </w:rPr>
        <w:t xml:space="preserve">. </w:t>
      </w:r>
      <w:r w:rsidR="008477BF" w:rsidRPr="00CE652F">
        <w:rPr>
          <w:color w:val="000000"/>
        </w:rPr>
        <w:t>A spore forming bacterium</w:t>
      </w:r>
      <w:r w:rsidRPr="00CE652F">
        <w:rPr>
          <w:color w:val="000000"/>
        </w:rPr>
        <w:t xml:space="preserve">, </w:t>
      </w:r>
      <w:r w:rsidRPr="00CE652F">
        <w:rPr>
          <w:i/>
          <w:iCs/>
          <w:color w:val="000000"/>
        </w:rPr>
        <w:t xml:space="preserve">Bacillus </w:t>
      </w:r>
      <w:proofErr w:type="spellStart"/>
      <w:r w:rsidRPr="00CE652F">
        <w:rPr>
          <w:i/>
          <w:iCs/>
          <w:color w:val="000000"/>
        </w:rPr>
        <w:t>licheniformis</w:t>
      </w:r>
      <w:proofErr w:type="spellEnd"/>
      <w:r w:rsidR="00F74F45" w:rsidRPr="00CE652F">
        <w:rPr>
          <w:color w:val="000000"/>
        </w:rPr>
        <w:t xml:space="preserve"> 421, was used</w:t>
      </w:r>
      <w:r w:rsidRPr="00CE652F">
        <w:rPr>
          <w:color w:val="000000"/>
        </w:rPr>
        <w:t xml:space="preserve"> as it was shown to be a good candidate in the previous study. Bacterial spore can penetrate deeper into the chalk rock, squeezing through the pore throats. Our results show that </w:t>
      </w:r>
      <w:r w:rsidRPr="00CE652F">
        <w:rPr>
          <w:i/>
          <w:iCs/>
          <w:color w:val="000000"/>
        </w:rPr>
        <w:t xml:space="preserve">B. </w:t>
      </w:r>
      <w:proofErr w:type="spellStart"/>
      <w:r w:rsidRPr="00CE652F">
        <w:rPr>
          <w:i/>
          <w:iCs/>
          <w:color w:val="000000"/>
        </w:rPr>
        <w:t>licheniformis</w:t>
      </w:r>
      <w:proofErr w:type="spellEnd"/>
      <w:r w:rsidRPr="00CE652F">
        <w:rPr>
          <w:color w:val="000000"/>
        </w:rPr>
        <w:t xml:space="preserve"> 421 when injected as a secondary technique can recover 4% more of the original oil in place (OOIP) as compared with the seawater flooding. Furthermore, when applied as terti</w:t>
      </w:r>
      <w:r w:rsidR="00AB0330" w:rsidRPr="00CE652F">
        <w:rPr>
          <w:color w:val="000000"/>
        </w:rPr>
        <w:t>ary technique it can recover 1.4</w:t>
      </w:r>
      <w:r w:rsidRPr="00CE652F">
        <w:rPr>
          <w:color w:val="000000"/>
        </w:rPr>
        <w:t xml:space="preserve">% OOIP of the residual oil. The effective permeability decreased in the first </w:t>
      </w:r>
      <w:r w:rsidR="001B1FC8" w:rsidRPr="00CE652F">
        <w:rPr>
          <w:color w:val="000000"/>
        </w:rPr>
        <w:t xml:space="preserve">two </w:t>
      </w:r>
      <w:r w:rsidRPr="00CE652F">
        <w:rPr>
          <w:color w:val="000000"/>
        </w:rPr>
        <w:t>section</w:t>
      </w:r>
      <w:r w:rsidR="001B1FC8" w:rsidRPr="00CE652F">
        <w:rPr>
          <w:color w:val="000000"/>
        </w:rPr>
        <w:t>s</w:t>
      </w:r>
      <w:r w:rsidRPr="00CE652F">
        <w:rPr>
          <w:color w:val="000000"/>
        </w:rPr>
        <w:t xml:space="preserve"> of the core (0-1.2 cm</w:t>
      </w:r>
      <w:r w:rsidR="001B1FC8" w:rsidRPr="00CE652F">
        <w:rPr>
          <w:color w:val="000000"/>
        </w:rPr>
        <w:t xml:space="preserve"> and 1.2-3.8 cm</w:t>
      </w:r>
      <w:r w:rsidRPr="00CE652F">
        <w:rPr>
          <w:color w:val="000000"/>
        </w:rPr>
        <w:t xml:space="preserve">) during bacteria injection. </w:t>
      </w:r>
      <w:r w:rsidR="00F74F45" w:rsidRPr="00CE652F">
        <w:rPr>
          <w:color w:val="000000"/>
        </w:rPr>
        <w:t xml:space="preserve">Further seawater flooding after </w:t>
      </w:r>
      <w:r w:rsidRPr="00CE652F">
        <w:rPr>
          <w:color w:val="000000"/>
        </w:rPr>
        <w:t xml:space="preserve">three days </w:t>
      </w:r>
      <w:r w:rsidR="00F74F45" w:rsidRPr="00CE652F">
        <w:rPr>
          <w:color w:val="000000"/>
        </w:rPr>
        <w:t>shut in period</w:t>
      </w:r>
      <w:r w:rsidRPr="00CE652F">
        <w:rPr>
          <w:color w:val="000000"/>
        </w:rPr>
        <w:t xml:space="preserve"> showed that permeability gradually increased in the first </w:t>
      </w:r>
      <w:r w:rsidR="001B1FC8" w:rsidRPr="00CE652F">
        <w:rPr>
          <w:color w:val="000000"/>
        </w:rPr>
        <w:t xml:space="preserve">two </w:t>
      </w:r>
      <w:r w:rsidRPr="00CE652F">
        <w:rPr>
          <w:color w:val="000000"/>
        </w:rPr>
        <w:t>section</w:t>
      </w:r>
      <w:r w:rsidR="001B1FC8" w:rsidRPr="00CE652F">
        <w:rPr>
          <w:color w:val="000000"/>
        </w:rPr>
        <w:t>s</w:t>
      </w:r>
      <w:r w:rsidRPr="00CE652F">
        <w:rPr>
          <w:color w:val="000000"/>
        </w:rPr>
        <w:t xml:space="preserve"> of the core and </w:t>
      </w:r>
      <w:r w:rsidR="00F74F45" w:rsidRPr="00CE652F">
        <w:rPr>
          <w:color w:val="000000"/>
        </w:rPr>
        <w:t>started to decrease in</w:t>
      </w:r>
      <w:r w:rsidRPr="00CE652F">
        <w:rPr>
          <w:color w:val="000000"/>
        </w:rPr>
        <w:t xml:space="preserve"> the </w:t>
      </w:r>
      <w:r w:rsidR="001B1FC8" w:rsidRPr="00CE652F">
        <w:rPr>
          <w:color w:val="000000"/>
        </w:rPr>
        <w:t>third section of the core (3.8-6.3</w:t>
      </w:r>
      <w:r w:rsidRPr="00CE652F">
        <w:rPr>
          <w:color w:val="000000"/>
        </w:rPr>
        <w:t xml:space="preserve"> cm). Complete plugging was </w:t>
      </w:r>
      <w:r w:rsidR="001B1FC8" w:rsidRPr="00CE652F">
        <w:rPr>
          <w:color w:val="000000"/>
        </w:rPr>
        <w:t>never</w:t>
      </w:r>
      <w:r w:rsidRPr="00CE652F">
        <w:rPr>
          <w:color w:val="000000"/>
        </w:rPr>
        <w:t xml:space="preserve"> observed in our </w:t>
      </w:r>
      <w:r w:rsidR="00F74F45" w:rsidRPr="00CE652F">
        <w:rPr>
          <w:color w:val="000000"/>
        </w:rPr>
        <w:t>experiments</w:t>
      </w:r>
      <w:r w:rsidR="00AB0330" w:rsidRPr="00CE652F">
        <w:rPr>
          <w:color w:val="000000"/>
        </w:rPr>
        <w:t>.</w:t>
      </w:r>
    </w:p>
    <w:p w:rsidR="00AB0330" w:rsidRPr="00CE652F" w:rsidRDefault="00AB0330" w:rsidP="00F73BE8">
      <w:pPr>
        <w:autoSpaceDE w:val="0"/>
        <w:autoSpaceDN w:val="0"/>
        <w:spacing w:after="0" w:line="240" w:lineRule="auto"/>
        <w:jc w:val="both"/>
        <w:rPr>
          <w:color w:val="000000"/>
        </w:rPr>
      </w:pPr>
    </w:p>
    <w:p w:rsidR="00AB0330" w:rsidRPr="00CE652F" w:rsidRDefault="00AB0330" w:rsidP="00CE652F">
      <w:pPr>
        <w:autoSpaceDE w:val="0"/>
        <w:autoSpaceDN w:val="0"/>
        <w:spacing w:after="0" w:line="240" w:lineRule="auto"/>
        <w:ind w:left="284" w:hanging="284"/>
        <w:jc w:val="both"/>
        <w:rPr>
          <w:color w:val="000000"/>
        </w:rPr>
      </w:pPr>
      <w:r w:rsidRPr="00CE652F">
        <w:rPr>
          <w:color w:val="000000"/>
        </w:rPr>
        <w:t>1</w:t>
      </w:r>
      <w:r w:rsidR="00CE652F" w:rsidRPr="00CE652F">
        <w:rPr>
          <w:color w:val="000000"/>
        </w:rPr>
        <w:t xml:space="preserve"> Center for Energy Resources Engineering (CERE), Department of Chemical and Biochemical Engineering, Technical University of Denmark (DTU)</w:t>
      </w:r>
    </w:p>
    <w:p w:rsidR="00CE652F" w:rsidRPr="00CE652F" w:rsidRDefault="00AB0330" w:rsidP="00CE652F">
      <w:pPr>
        <w:autoSpaceDE w:val="0"/>
        <w:autoSpaceDN w:val="0"/>
        <w:spacing w:after="0" w:line="240" w:lineRule="auto"/>
        <w:ind w:left="284" w:hanging="284"/>
        <w:jc w:val="both"/>
        <w:rPr>
          <w:color w:val="000000"/>
        </w:rPr>
      </w:pPr>
      <w:r w:rsidRPr="00CE652F">
        <w:rPr>
          <w:color w:val="000000"/>
        </w:rPr>
        <w:t>2</w:t>
      </w:r>
      <w:r w:rsidR="00CE652F" w:rsidRPr="00CE652F">
        <w:rPr>
          <w:color w:val="000000"/>
        </w:rPr>
        <w:t xml:space="preserve"> </w:t>
      </w:r>
      <w:r w:rsidR="00CE652F" w:rsidRPr="00CE652F">
        <w:rPr>
          <w:rFonts w:cs="Arial"/>
          <w:color w:val="000000"/>
          <w:shd w:val="clear" w:color="auto" w:fill="FFFFFF"/>
        </w:rPr>
        <w:t xml:space="preserve">Chemical Reaction Engineering and Combustion (CHEC), </w:t>
      </w:r>
      <w:r w:rsidR="00CE652F" w:rsidRPr="00CE652F">
        <w:rPr>
          <w:color w:val="000000"/>
        </w:rPr>
        <w:t>Department of Chemical and Biochemical Engineering, Technical University of Denmark (DTU)</w:t>
      </w:r>
    </w:p>
    <w:p w:rsidR="00CE652F" w:rsidRDefault="00CE652F" w:rsidP="00F73BE8">
      <w:pPr>
        <w:autoSpaceDE w:val="0"/>
        <w:autoSpaceDN w:val="0"/>
        <w:spacing w:after="0" w:line="240" w:lineRule="auto"/>
        <w:jc w:val="both"/>
        <w:rPr>
          <w:color w:val="000000"/>
        </w:rPr>
      </w:pPr>
    </w:p>
    <w:p w:rsidR="00CE652F" w:rsidRPr="00CE652F" w:rsidRDefault="00CE652F" w:rsidP="00F73BE8">
      <w:pPr>
        <w:autoSpaceDE w:val="0"/>
        <w:autoSpaceDN w:val="0"/>
        <w:spacing w:after="0" w:line="240" w:lineRule="auto"/>
        <w:jc w:val="both"/>
        <w:rPr>
          <w:color w:val="000000"/>
        </w:rPr>
      </w:pPr>
      <w:r w:rsidRPr="00CE652F">
        <w:rPr>
          <w:color w:val="000000"/>
        </w:rPr>
        <w:t>Preference of presentation: Oral</w:t>
      </w:r>
    </w:p>
    <w:p w:rsidR="00AB0330" w:rsidRPr="00CE652F" w:rsidRDefault="001C4C8B" w:rsidP="00F73BE8">
      <w:pPr>
        <w:autoSpaceDE w:val="0"/>
        <w:autoSpaceDN w:val="0"/>
        <w:spacing w:after="0" w:line="240" w:lineRule="auto"/>
        <w:jc w:val="both"/>
        <w:rPr>
          <w:color w:val="000000"/>
        </w:rPr>
      </w:pPr>
      <w:r>
        <w:rPr>
          <w:color w:val="000000"/>
        </w:rPr>
        <w:t>Preferred session</w:t>
      </w:r>
      <w:r w:rsidR="00AB0330" w:rsidRPr="00CE652F">
        <w:rPr>
          <w:color w:val="000000"/>
        </w:rPr>
        <w:t>: MEOR and microbial upgrading</w:t>
      </w:r>
    </w:p>
    <w:p w:rsidR="00356B59" w:rsidRDefault="00356B59"/>
    <w:p w:rsidR="00356B59" w:rsidRDefault="00356B59"/>
    <w:p w:rsidR="00356B59" w:rsidRDefault="00356B59"/>
    <w:sectPr w:rsidR="00356B59" w:rsidSect="00356B59">
      <w:pgSz w:w="11907" w:h="16840"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4578"/>
    <w:multiLevelType w:val="hybridMultilevel"/>
    <w:tmpl w:val="51D24EA8"/>
    <w:lvl w:ilvl="0" w:tplc="AFE445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59"/>
    <w:rsid w:val="00073B96"/>
    <w:rsid w:val="001B1FC8"/>
    <w:rsid w:val="001C4C8B"/>
    <w:rsid w:val="002D3FBF"/>
    <w:rsid w:val="00356B59"/>
    <w:rsid w:val="003C1D3E"/>
    <w:rsid w:val="004F044F"/>
    <w:rsid w:val="00674942"/>
    <w:rsid w:val="00696D38"/>
    <w:rsid w:val="006978A3"/>
    <w:rsid w:val="006C6D80"/>
    <w:rsid w:val="007531DA"/>
    <w:rsid w:val="008477BF"/>
    <w:rsid w:val="00874B14"/>
    <w:rsid w:val="008C0C0A"/>
    <w:rsid w:val="008D0270"/>
    <w:rsid w:val="008E12ED"/>
    <w:rsid w:val="00AB0330"/>
    <w:rsid w:val="00AC1D49"/>
    <w:rsid w:val="00AF2CAD"/>
    <w:rsid w:val="00CD14E8"/>
    <w:rsid w:val="00CE652F"/>
    <w:rsid w:val="00CF44A1"/>
    <w:rsid w:val="00D626E2"/>
    <w:rsid w:val="00D844A4"/>
    <w:rsid w:val="00F416C2"/>
    <w:rsid w:val="00F73BE8"/>
    <w:rsid w:val="00F7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0330"/>
  </w:style>
  <w:style w:type="character" w:styleId="Hyperlink">
    <w:name w:val="Hyperlink"/>
    <w:basedOn w:val="DefaultParagraphFont"/>
    <w:uiPriority w:val="99"/>
    <w:semiHidden/>
    <w:unhideWhenUsed/>
    <w:rsid w:val="00AB0330"/>
    <w:rPr>
      <w:color w:val="0000FF"/>
      <w:u w:val="single"/>
    </w:rPr>
  </w:style>
  <w:style w:type="paragraph" w:styleId="ListParagraph">
    <w:name w:val="List Paragraph"/>
    <w:basedOn w:val="Normal"/>
    <w:uiPriority w:val="34"/>
    <w:qFormat/>
    <w:rsid w:val="00CE6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0330"/>
  </w:style>
  <w:style w:type="character" w:styleId="Hyperlink">
    <w:name w:val="Hyperlink"/>
    <w:basedOn w:val="DefaultParagraphFont"/>
    <w:uiPriority w:val="99"/>
    <w:semiHidden/>
    <w:unhideWhenUsed/>
    <w:rsid w:val="00AB0330"/>
    <w:rPr>
      <w:color w:val="0000FF"/>
      <w:u w:val="single"/>
    </w:rPr>
  </w:style>
  <w:style w:type="paragraph" w:styleId="ListParagraph">
    <w:name w:val="List Paragraph"/>
    <w:basedOn w:val="Normal"/>
    <w:uiPriority w:val="34"/>
    <w:qFormat/>
    <w:rsid w:val="00CE6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29871">
      <w:bodyDiv w:val="1"/>
      <w:marLeft w:val="0"/>
      <w:marRight w:val="0"/>
      <w:marTop w:val="0"/>
      <w:marBottom w:val="0"/>
      <w:divBdr>
        <w:top w:val="none" w:sz="0" w:space="0" w:color="auto"/>
        <w:left w:val="none" w:sz="0" w:space="0" w:color="auto"/>
        <w:bottom w:val="none" w:sz="0" w:space="0" w:color="auto"/>
        <w:right w:val="none" w:sz="0" w:space="0" w:color="auto"/>
      </w:divBdr>
    </w:div>
    <w:div w:id="21036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Yunita Halim</dc:creator>
  <cp:lastModifiedBy>Maria Ravnkilde Christensen</cp:lastModifiedBy>
  <cp:revision>2</cp:revision>
  <cp:lastPrinted>2014-05-09T13:26:00Z</cp:lastPrinted>
  <dcterms:created xsi:type="dcterms:W3CDTF">2015-02-11T15:24:00Z</dcterms:created>
  <dcterms:modified xsi:type="dcterms:W3CDTF">2015-02-11T15:24:00Z</dcterms:modified>
</cp:coreProperties>
</file>