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B0CBE4" w14:textId="7C60C78C" w:rsidR="009D0F96" w:rsidRPr="00766738" w:rsidRDefault="00660B95" w:rsidP="005625D6">
      <w:pPr>
        <w:spacing w:after="0" w:line="480" w:lineRule="auto"/>
        <w:jc w:val="both"/>
        <w:rPr>
          <w:rFonts w:ascii="Times New Roman" w:hAnsi="Times New Roman" w:cs="Times New Roman"/>
          <w:b/>
          <w:sz w:val="24"/>
          <w:szCs w:val="24"/>
          <w:lang w:val="en-GB"/>
        </w:rPr>
      </w:pPr>
      <w:bookmarkStart w:id="0" w:name="_GoBack"/>
      <w:bookmarkEnd w:id="0"/>
      <w:r w:rsidRPr="00766738">
        <w:rPr>
          <w:rFonts w:ascii="Times New Roman" w:hAnsi="Times New Roman" w:cs="Times New Roman"/>
          <w:b/>
          <w:sz w:val="24"/>
          <w:szCs w:val="24"/>
          <w:lang w:val="en-GB"/>
        </w:rPr>
        <w:t>Does recreational</w:t>
      </w:r>
      <w:r w:rsidR="00D344E4" w:rsidRPr="00766738">
        <w:rPr>
          <w:rFonts w:ascii="Times New Roman" w:hAnsi="Times New Roman" w:cs="Times New Roman"/>
          <w:b/>
          <w:sz w:val="24"/>
          <w:szCs w:val="24"/>
          <w:lang w:val="en-GB"/>
        </w:rPr>
        <w:t xml:space="preserve"> catch</w:t>
      </w:r>
      <w:r w:rsidR="005139AB" w:rsidRPr="00766738">
        <w:rPr>
          <w:rFonts w:ascii="Times New Roman" w:hAnsi="Times New Roman" w:cs="Times New Roman"/>
          <w:b/>
          <w:sz w:val="24"/>
          <w:szCs w:val="24"/>
          <w:lang w:val="en-GB"/>
        </w:rPr>
        <w:t xml:space="preserve"> </w:t>
      </w:r>
      <w:r w:rsidRPr="00766738">
        <w:rPr>
          <w:rFonts w:ascii="Times New Roman" w:hAnsi="Times New Roman" w:cs="Times New Roman"/>
          <w:b/>
          <w:sz w:val="24"/>
          <w:szCs w:val="24"/>
          <w:lang w:val="en-GB"/>
        </w:rPr>
        <w:t xml:space="preserve">impact </w:t>
      </w:r>
      <w:r w:rsidR="005139AB" w:rsidRPr="00766738">
        <w:rPr>
          <w:rFonts w:ascii="Times New Roman" w:hAnsi="Times New Roman" w:cs="Times New Roman"/>
          <w:b/>
          <w:sz w:val="24"/>
          <w:szCs w:val="24"/>
          <w:lang w:val="en-GB"/>
        </w:rPr>
        <w:t>the TAC for commercial fisheries</w:t>
      </w:r>
      <w:r w:rsidRPr="00766738">
        <w:rPr>
          <w:rFonts w:ascii="Times New Roman" w:hAnsi="Times New Roman" w:cs="Times New Roman"/>
          <w:b/>
          <w:sz w:val="24"/>
          <w:szCs w:val="24"/>
          <w:lang w:val="en-GB"/>
        </w:rPr>
        <w:t xml:space="preserve">? </w:t>
      </w:r>
      <w:r w:rsidR="005211DC">
        <w:rPr>
          <w:rFonts w:ascii="Times New Roman" w:hAnsi="Times New Roman" w:cs="Times New Roman"/>
          <w:b/>
          <w:sz w:val="24"/>
          <w:szCs w:val="24"/>
          <w:lang w:val="en-GB"/>
        </w:rPr>
        <w:t xml:space="preserve"> </w:t>
      </w:r>
    </w:p>
    <w:p w14:paraId="7C8ACA55" w14:textId="77777777" w:rsidR="00D344E4" w:rsidRPr="00766738" w:rsidRDefault="00D344E4" w:rsidP="005625D6">
      <w:pPr>
        <w:spacing w:after="0" w:line="480" w:lineRule="auto"/>
        <w:jc w:val="both"/>
        <w:rPr>
          <w:rFonts w:ascii="Times New Roman" w:hAnsi="Times New Roman" w:cs="Times New Roman"/>
          <w:sz w:val="24"/>
          <w:szCs w:val="24"/>
          <w:lang w:val="en-GB"/>
        </w:rPr>
      </w:pPr>
    </w:p>
    <w:p w14:paraId="73811D48" w14:textId="68ACA377" w:rsidR="00532AA6" w:rsidRPr="000E3310" w:rsidRDefault="00532AA6" w:rsidP="005625D6">
      <w:pPr>
        <w:spacing w:after="0" w:line="480" w:lineRule="auto"/>
        <w:jc w:val="both"/>
        <w:rPr>
          <w:rFonts w:ascii="Times New Roman" w:hAnsi="Times New Roman" w:cs="Times New Roman"/>
          <w:sz w:val="24"/>
          <w:szCs w:val="24"/>
          <w:lang w:val="en-GB"/>
        </w:rPr>
      </w:pPr>
      <w:r w:rsidRPr="00766738">
        <w:rPr>
          <w:rFonts w:ascii="Times New Roman" w:hAnsi="Times New Roman" w:cs="Times New Roman"/>
          <w:sz w:val="24"/>
          <w:szCs w:val="24"/>
          <w:lang w:val="en-GB"/>
        </w:rPr>
        <w:t>Margit Eero</w:t>
      </w:r>
      <w:r w:rsidR="004E581C" w:rsidRPr="004E581C">
        <w:rPr>
          <w:rFonts w:ascii="Times New Roman" w:hAnsi="Times New Roman" w:cs="Times New Roman"/>
          <w:sz w:val="24"/>
          <w:szCs w:val="24"/>
          <w:vertAlign w:val="superscript"/>
          <w:lang w:val="en-GB"/>
        </w:rPr>
        <w:t>1</w:t>
      </w:r>
      <w:r w:rsidR="003178D0">
        <w:rPr>
          <w:rFonts w:ascii="Times New Roman" w:hAnsi="Times New Roman" w:cs="Times New Roman"/>
          <w:sz w:val="24"/>
          <w:szCs w:val="24"/>
          <w:vertAlign w:val="superscript"/>
          <w:lang w:val="en-GB"/>
        </w:rPr>
        <w:t>*</w:t>
      </w:r>
      <w:r w:rsidRPr="00766738">
        <w:rPr>
          <w:rFonts w:ascii="Times New Roman" w:hAnsi="Times New Roman" w:cs="Times New Roman"/>
          <w:sz w:val="24"/>
          <w:szCs w:val="24"/>
          <w:lang w:val="en-GB"/>
        </w:rPr>
        <w:t xml:space="preserve">, Harry </w:t>
      </w:r>
      <w:r w:rsidR="004358C4" w:rsidRPr="00766738">
        <w:rPr>
          <w:rFonts w:ascii="Times New Roman" w:hAnsi="Times New Roman" w:cs="Times New Roman"/>
          <w:sz w:val="24"/>
          <w:szCs w:val="24"/>
          <w:lang w:val="en-GB"/>
        </w:rPr>
        <w:t xml:space="preserve">V. </w:t>
      </w:r>
      <w:r w:rsidRPr="00766738">
        <w:rPr>
          <w:rFonts w:ascii="Times New Roman" w:hAnsi="Times New Roman" w:cs="Times New Roman"/>
          <w:sz w:val="24"/>
          <w:szCs w:val="24"/>
          <w:lang w:val="en-GB"/>
        </w:rPr>
        <w:t>Strehlow</w:t>
      </w:r>
      <w:r w:rsidR="004E581C" w:rsidRPr="004E581C">
        <w:rPr>
          <w:rFonts w:ascii="Times New Roman" w:hAnsi="Times New Roman" w:cs="Times New Roman"/>
          <w:sz w:val="24"/>
          <w:szCs w:val="24"/>
          <w:vertAlign w:val="superscript"/>
          <w:lang w:val="en-GB"/>
        </w:rPr>
        <w:t>2</w:t>
      </w:r>
      <w:r w:rsidR="000E3310">
        <w:rPr>
          <w:rFonts w:ascii="Times New Roman" w:hAnsi="Times New Roman" w:cs="Times New Roman"/>
          <w:sz w:val="24"/>
          <w:szCs w:val="24"/>
          <w:lang w:val="en-GB"/>
        </w:rPr>
        <w:t>, Charles M. Adams</w:t>
      </w:r>
      <w:r w:rsidR="000E3310" w:rsidRPr="000E3310">
        <w:rPr>
          <w:rFonts w:ascii="Times New Roman" w:hAnsi="Times New Roman" w:cs="Times New Roman"/>
          <w:sz w:val="24"/>
          <w:szCs w:val="24"/>
          <w:vertAlign w:val="superscript"/>
          <w:lang w:val="en-GB"/>
        </w:rPr>
        <w:t>3</w:t>
      </w:r>
      <w:r w:rsidR="009A3369">
        <w:rPr>
          <w:rFonts w:ascii="Times New Roman" w:hAnsi="Times New Roman" w:cs="Times New Roman"/>
          <w:sz w:val="24"/>
          <w:szCs w:val="24"/>
          <w:lang w:val="en-GB"/>
        </w:rPr>
        <w:t xml:space="preserve">, </w:t>
      </w:r>
      <w:r w:rsidR="009A3369" w:rsidRPr="00766738">
        <w:rPr>
          <w:rFonts w:ascii="Times New Roman" w:hAnsi="Times New Roman" w:cs="Times New Roman"/>
          <w:sz w:val="24"/>
          <w:szCs w:val="24"/>
          <w:lang w:val="en-GB"/>
        </w:rPr>
        <w:t>Morten Vinther</w:t>
      </w:r>
      <w:r w:rsidR="009A3369" w:rsidRPr="004E581C">
        <w:rPr>
          <w:rFonts w:ascii="Times New Roman" w:hAnsi="Times New Roman" w:cs="Times New Roman"/>
          <w:sz w:val="24"/>
          <w:szCs w:val="24"/>
          <w:vertAlign w:val="superscript"/>
          <w:lang w:val="en-GB"/>
        </w:rPr>
        <w:t>1</w:t>
      </w:r>
    </w:p>
    <w:p w14:paraId="3B4D3D7B" w14:textId="77777777" w:rsidR="00532AA6" w:rsidRPr="00766738" w:rsidRDefault="00532AA6" w:rsidP="005625D6">
      <w:pPr>
        <w:spacing w:after="0" w:line="480" w:lineRule="auto"/>
        <w:jc w:val="both"/>
        <w:rPr>
          <w:rFonts w:ascii="Times New Roman" w:hAnsi="Times New Roman" w:cs="Times New Roman"/>
          <w:sz w:val="24"/>
          <w:szCs w:val="24"/>
          <w:lang w:val="en-GB"/>
        </w:rPr>
      </w:pPr>
    </w:p>
    <w:p w14:paraId="69E670DC" w14:textId="77777777" w:rsidR="004E581C" w:rsidRDefault="004E581C" w:rsidP="005625D6">
      <w:pPr>
        <w:spacing w:before="100" w:beforeAutospacing="1" w:after="0" w:line="480" w:lineRule="auto"/>
        <w:jc w:val="both"/>
        <w:rPr>
          <w:rFonts w:ascii="Times New Roman" w:hAnsi="Times New Roman"/>
          <w:sz w:val="24"/>
          <w:szCs w:val="24"/>
        </w:rPr>
      </w:pPr>
      <w:r w:rsidRPr="00AA431C">
        <w:rPr>
          <w:rFonts w:ascii="Times New Roman" w:hAnsi="Times New Roman"/>
          <w:sz w:val="24"/>
          <w:szCs w:val="24"/>
          <w:vertAlign w:val="superscript"/>
        </w:rPr>
        <w:t>1</w:t>
      </w:r>
      <w:r w:rsidRPr="00AA431C">
        <w:rPr>
          <w:rFonts w:ascii="Times New Roman" w:hAnsi="Times New Roman"/>
          <w:sz w:val="24"/>
          <w:szCs w:val="24"/>
        </w:rPr>
        <w:t xml:space="preserve">Technical University of Denmark, National Institute of Aquatic Resources, Charlottenlund Castle, DK- 2920, Charlottenlund, Denmark </w:t>
      </w:r>
    </w:p>
    <w:p w14:paraId="0D8E4228" w14:textId="0C6FF2A8" w:rsidR="00427586" w:rsidRDefault="004E581C" w:rsidP="005625D6">
      <w:pPr>
        <w:spacing w:before="100" w:beforeAutospacing="1" w:after="0" w:line="480" w:lineRule="auto"/>
        <w:jc w:val="both"/>
        <w:rPr>
          <w:rFonts w:ascii="Times New Roman" w:hAnsi="Times New Roman"/>
          <w:sz w:val="24"/>
          <w:szCs w:val="24"/>
        </w:rPr>
      </w:pPr>
      <w:r w:rsidRPr="00427586">
        <w:rPr>
          <w:rFonts w:ascii="Times New Roman" w:hAnsi="Times New Roman"/>
          <w:sz w:val="24"/>
          <w:szCs w:val="24"/>
          <w:vertAlign w:val="superscript"/>
        </w:rPr>
        <w:t>2</w:t>
      </w:r>
      <w:r w:rsidR="00427586" w:rsidRPr="007A6DB1">
        <w:rPr>
          <w:rFonts w:ascii="Times New Roman" w:hAnsi="Times New Roman"/>
          <w:sz w:val="24"/>
          <w:szCs w:val="24"/>
        </w:rPr>
        <w:t>Thünen-Institute of Baltic Sea Fisheries, Alter Hafen</w:t>
      </w:r>
      <w:r w:rsidR="00427586">
        <w:rPr>
          <w:rFonts w:ascii="Times New Roman" w:hAnsi="Times New Roman"/>
          <w:sz w:val="24"/>
          <w:szCs w:val="24"/>
        </w:rPr>
        <w:t xml:space="preserve"> Süd 2, 18069 Rostock, Germany</w:t>
      </w:r>
    </w:p>
    <w:p w14:paraId="26FF66F4" w14:textId="77777777" w:rsidR="0043452C" w:rsidRDefault="0043452C" w:rsidP="005625D6">
      <w:pPr>
        <w:spacing w:line="480" w:lineRule="auto"/>
        <w:rPr>
          <w:rFonts w:ascii="Times New Roman" w:hAnsi="Times New Roman"/>
          <w:sz w:val="24"/>
          <w:szCs w:val="24"/>
          <w:highlight w:val="yellow"/>
          <w:vertAlign w:val="superscript"/>
        </w:rPr>
      </w:pPr>
    </w:p>
    <w:p w14:paraId="30A9F748" w14:textId="34891151" w:rsidR="00C93B9D" w:rsidRPr="00B476D7" w:rsidRDefault="000E3310" w:rsidP="005625D6">
      <w:pPr>
        <w:spacing w:line="480" w:lineRule="auto"/>
        <w:rPr>
          <w:rFonts w:ascii="Times New Roman" w:hAnsi="Times New Roman" w:cs="Times New Roman"/>
        </w:rPr>
      </w:pPr>
      <w:r w:rsidRPr="00B476D7">
        <w:rPr>
          <w:rFonts w:ascii="Times New Roman" w:hAnsi="Times New Roman" w:cs="Times New Roman"/>
          <w:sz w:val="24"/>
          <w:szCs w:val="24"/>
          <w:vertAlign w:val="superscript"/>
        </w:rPr>
        <w:t xml:space="preserve">3 </w:t>
      </w:r>
      <w:r w:rsidR="00C93B9D" w:rsidRPr="00B476D7">
        <w:rPr>
          <w:rFonts w:ascii="Times New Roman" w:hAnsi="Times New Roman" w:cs="Times New Roman"/>
          <w:sz w:val="24"/>
          <w:szCs w:val="24"/>
        </w:rPr>
        <w:t>University of Florida, Florida Sea Grant, PO Box 110240, Gainesville, Florida 32611, USA</w:t>
      </w:r>
    </w:p>
    <w:p w14:paraId="4884A62D" w14:textId="77777777" w:rsidR="004E581C" w:rsidRDefault="004E581C" w:rsidP="005625D6">
      <w:pPr>
        <w:spacing w:before="100" w:beforeAutospacing="1" w:after="0" w:line="480" w:lineRule="auto"/>
        <w:jc w:val="both"/>
        <w:rPr>
          <w:rFonts w:ascii="Times New Roman" w:hAnsi="Times New Roman"/>
          <w:sz w:val="24"/>
          <w:szCs w:val="24"/>
        </w:rPr>
      </w:pPr>
      <w:r>
        <w:rPr>
          <w:rFonts w:ascii="Times New Roman" w:hAnsi="Times New Roman"/>
          <w:sz w:val="24"/>
          <w:szCs w:val="24"/>
        </w:rPr>
        <w:t>*Corresponding author:</w:t>
      </w:r>
      <w:r w:rsidRPr="00AA431C">
        <w:rPr>
          <w:rFonts w:ascii="Times New Roman" w:hAnsi="Times New Roman"/>
          <w:sz w:val="24"/>
          <w:szCs w:val="24"/>
        </w:rPr>
        <w:t xml:space="preserve"> tel: +45 3588 3318; fax: +45 3588 3333; email: mee@aqua.dtu.dk</w:t>
      </w:r>
    </w:p>
    <w:p w14:paraId="1D3C67EF" w14:textId="77777777" w:rsidR="00532AA6" w:rsidRPr="004E581C" w:rsidRDefault="00532AA6" w:rsidP="005625D6">
      <w:pPr>
        <w:spacing w:after="0" w:line="480" w:lineRule="auto"/>
        <w:jc w:val="both"/>
        <w:rPr>
          <w:rFonts w:ascii="Times New Roman" w:hAnsi="Times New Roman" w:cs="Times New Roman"/>
          <w:sz w:val="24"/>
          <w:szCs w:val="24"/>
        </w:rPr>
      </w:pPr>
    </w:p>
    <w:p w14:paraId="316C03E8" w14:textId="02DC1268" w:rsidR="00D344E4" w:rsidRPr="00766738" w:rsidRDefault="00D344E4" w:rsidP="005625D6">
      <w:pPr>
        <w:spacing w:after="0" w:line="480" w:lineRule="auto"/>
        <w:jc w:val="both"/>
        <w:rPr>
          <w:rFonts w:ascii="Times New Roman" w:hAnsi="Times New Roman" w:cs="Times New Roman"/>
          <w:sz w:val="24"/>
          <w:szCs w:val="24"/>
          <w:lang w:val="en-GB"/>
        </w:rPr>
      </w:pPr>
      <w:r w:rsidRPr="00766738">
        <w:rPr>
          <w:rFonts w:ascii="Times New Roman" w:hAnsi="Times New Roman" w:cs="Times New Roman"/>
          <w:b/>
          <w:sz w:val="24"/>
          <w:szCs w:val="24"/>
          <w:lang w:val="en-GB"/>
        </w:rPr>
        <w:t xml:space="preserve">Abstract </w:t>
      </w:r>
    </w:p>
    <w:p w14:paraId="17DEAB15" w14:textId="77777777" w:rsidR="00402F53" w:rsidRPr="00766738" w:rsidRDefault="00402F53" w:rsidP="005625D6">
      <w:pPr>
        <w:spacing w:after="0" w:line="480" w:lineRule="auto"/>
        <w:jc w:val="both"/>
        <w:rPr>
          <w:rFonts w:ascii="Times New Roman" w:hAnsi="Times New Roman" w:cs="Times New Roman"/>
          <w:sz w:val="24"/>
          <w:szCs w:val="24"/>
          <w:lang w:val="en-GB"/>
        </w:rPr>
      </w:pPr>
    </w:p>
    <w:p w14:paraId="638207AE" w14:textId="5F9FC875" w:rsidR="00455778" w:rsidRPr="007C5E12" w:rsidRDefault="00C319BF" w:rsidP="005625D6">
      <w:pPr>
        <w:autoSpaceDE w:val="0"/>
        <w:autoSpaceDN w:val="0"/>
        <w:adjustRightInd w:val="0"/>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western Baltic cod is one of the first </w:t>
      </w:r>
      <w:r w:rsidR="005C6B06">
        <w:rPr>
          <w:rFonts w:ascii="Times New Roman" w:hAnsi="Times New Roman" w:cs="Times New Roman"/>
          <w:sz w:val="24"/>
          <w:szCs w:val="24"/>
          <w:lang w:val="en-GB"/>
        </w:rPr>
        <w:t xml:space="preserve">fish </w:t>
      </w:r>
      <w:r>
        <w:rPr>
          <w:rFonts w:ascii="Times New Roman" w:hAnsi="Times New Roman" w:cs="Times New Roman"/>
          <w:sz w:val="24"/>
          <w:szCs w:val="24"/>
          <w:lang w:val="en-GB"/>
        </w:rPr>
        <w:t>stocks in Europe that</w:t>
      </w:r>
      <w:r w:rsidR="00AC26D2">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00AC26D2">
        <w:rPr>
          <w:rFonts w:ascii="Times New Roman" w:hAnsi="Times New Roman" w:cs="Times New Roman"/>
          <w:sz w:val="24"/>
          <w:szCs w:val="24"/>
          <w:lang w:val="en-GB"/>
        </w:rPr>
        <w:t xml:space="preserve">since 2013, </w:t>
      </w:r>
      <w:r>
        <w:rPr>
          <w:rFonts w:ascii="Times New Roman" w:hAnsi="Times New Roman" w:cs="Times New Roman"/>
          <w:sz w:val="24"/>
          <w:szCs w:val="24"/>
          <w:lang w:val="en-GB"/>
        </w:rPr>
        <w:t>includes recreational catches in stock assessment and fisheries management advice</w:t>
      </w:r>
      <w:r w:rsidR="00C7777E">
        <w:rPr>
          <w:rFonts w:ascii="Times New Roman" w:hAnsi="Times New Roman" w:cs="Times New Roman"/>
          <w:sz w:val="24"/>
          <w:szCs w:val="24"/>
          <w:lang w:val="en-GB"/>
        </w:rPr>
        <w:t>.</w:t>
      </w:r>
      <w:r w:rsidR="00966289">
        <w:rPr>
          <w:rFonts w:ascii="Times New Roman" w:hAnsi="Times New Roman" w:cs="Times New Roman"/>
          <w:sz w:val="24"/>
          <w:szCs w:val="24"/>
          <w:lang w:val="en-GB"/>
        </w:rPr>
        <w:t xml:space="preserve"> In this paper, we investigate</w:t>
      </w:r>
      <w:r w:rsidR="00966289" w:rsidRPr="007C5E12">
        <w:rPr>
          <w:rFonts w:ascii="Times New Roman" w:hAnsi="Times New Roman" w:cs="Times New Roman"/>
          <w:sz w:val="24"/>
          <w:szCs w:val="24"/>
          <w:lang w:val="en-GB"/>
        </w:rPr>
        <w:t xml:space="preserve"> the sensitivity of the </w:t>
      </w:r>
      <w:r w:rsidR="00C6336A">
        <w:rPr>
          <w:rFonts w:ascii="Times New Roman" w:hAnsi="Times New Roman" w:cs="Times New Roman"/>
          <w:sz w:val="24"/>
          <w:szCs w:val="24"/>
          <w:lang w:val="en-GB"/>
        </w:rPr>
        <w:t xml:space="preserve">calculated </w:t>
      </w:r>
      <w:r w:rsidR="00966289" w:rsidRPr="007C5E12">
        <w:rPr>
          <w:rFonts w:ascii="Times New Roman" w:hAnsi="Times New Roman" w:cs="Times New Roman"/>
          <w:sz w:val="24"/>
          <w:szCs w:val="24"/>
          <w:lang w:val="en-GB"/>
        </w:rPr>
        <w:t xml:space="preserve">commercial TAC to </w:t>
      </w:r>
      <w:r w:rsidR="00966289">
        <w:rPr>
          <w:rFonts w:ascii="Times New Roman" w:hAnsi="Times New Roman" w:cs="Times New Roman"/>
          <w:sz w:val="24"/>
          <w:szCs w:val="24"/>
          <w:lang w:val="en-GB"/>
        </w:rPr>
        <w:t xml:space="preserve">including </w:t>
      </w:r>
      <w:r w:rsidR="00966289" w:rsidRPr="007C5E12">
        <w:rPr>
          <w:rFonts w:ascii="Times New Roman" w:hAnsi="Times New Roman" w:cs="Times New Roman"/>
          <w:sz w:val="24"/>
          <w:szCs w:val="24"/>
          <w:lang w:val="en-GB"/>
        </w:rPr>
        <w:t>recreational catches</w:t>
      </w:r>
      <w:r w:rsidR="00966289">
        <w:rPr>
          <w:rFonts w:ascii="Times New Roman" w:hAnsi="Times New Roman" w:cs="Times New Roman"/>
          <w:sz w:val="24"/>
          <w:szCs w:val="24"/>
          <w:lang w:val="en-GB"/>
        </w:rPr>
        <w:t xml:space="preserve"> in stock assessment. Our results show that the most crucial aspect </w:t>
      </w:r>
      <w:r w:rsidR="00966289" w:rsidRPr="000D1771">
        <w:rPr>
          <w:rFonts w:ascii="Times New Roman" w:hAnsi="Times New Roman" w:cs="Times New Roman"/>
          <w:sz w:val="24"/>
          <w:szCs w:val="24"/>
          <w:lang w:val="en-GB"/>
        </w:rPr>
        <w:t xml:space="preserve">in terms of the impact on commercial </w:t>
      </w:r>
      <w:r w:rsidR="00906017" w:rsidRPr="000D1771">
        <w:rPr>
          <w:rFonts w:ascii="Times New Roman" w:hAnsi="Times New Roman" w:cs="Times New Roman"/>
          <w:sz w:val="24"/>
          <w:szCs w:val="24"/>
          <w:lang w:val="en-GB"/>
        </w:rPr>
        <w:t>TAC</w:t>
      </w:r>
      <w:r w:rsidR="00966289" w:rsidRPr="000D1771">
        <w:rPr>
          <w:rFonts w:ascii="Times New Roman" w:hAnsi="Times New Roman" w:cs="Times New Roman"/>
          <w:sz w:val="24"/>
          <w:szCs w:val="24"/>
          <w:lang w:val="en-GB"/>
        </w:rPr>
        <w:t xml:space="preserve"> </w:t>
      </w:r>
      <w:r w:rsidR="00906017">
        <w:rPr>
          <w:rFonts w:ascii="Times New Roman" w:hAnsi="Times New Roman" w:cs="Times New Roman"/>
          <w:sz w:val="24"/>
          <w:szCs w:val="24"/>
          <w:lang w:val="en-GB"/>
        </w:rPr>
        <w:t>is</w:t>
      </w:r>
      <w:r w:rsidR="00966289" w:rsidRPr="000D1771">
        <w:rPr>
          <w:rFonts w:ascii="Times New Roman" w:hAnsi="Times New Roman" w:cs="Times New Roman"/>
          <w:sz w:val="24"/>
          <w:szCs w:val="24"/>
          <w:lang w:val="en-GB"/>
        </w:rPr>
        <w:t xml:space="preserve"> the assumption</w:t>
      </w:r>
      <w:r w:rsidR="00966289">
        <w:rPr>
          <w:rFonts w:ascii="Times New Roman" w:hAnsi="Times New Roman" w:cs="Times New Roman"/>
          <w:sz w:val="24"/>
          <w:szCs w:val="24"/>
          <w:lang w:val="en-GB"/>
        </w:rPr>
        <w:t xml:space="preserve"> on recreational catch</w:t>
      </w:r>
      <w:r w:rsidR="00966289" w:rsidRPr="000D1771">
        <w:rPr>
          <w:rFonts w:ascii="Times New Roman" w:hAnsi="Times New Roman" w:cs="Times New Roman"/>
          <w:sz w:val="24"/>
          <w:szCs w:val="24"/>
          <w:lang w:val="en-GB"/>
        </w:rPr>
        <w:t xml:space="preserve"> </w:t>
      </w:r>
      <w:r w:rsidR="00EF1BEC">
        <w:rPr>
          <w:rFonts w:ascii="Times New Roman" w:hAnsi="Times New Roman" w:cs="Times New Roman"/>
          <w:sz w:val="24"/>
          <w:szCs w:val="24"/>
          <w:lang w:val="en-GB"/>
        </w:rPr>
        <w:t xml:space="preserve">dynamics </w:t>
      </w:r>
      <w:r w:rsidR="004455E3">
        <w:rPr>
          <w:rFonts w:ascii="Times New Roman" w:hAnsi="Times New Roman" w:cs="Times New Roman"/>
          <w:sz w:val="24"/>
          <w:szCs w:val="24"/>
          <w:lang w:val="en-GB"/>
        </w:rPr>
        <w:t xml:space="preserve">relative to </w:t>
      </w:r>
      <w:r w:rsidR="00FC7D9F">
        <w:rPr>
          <w:rFonts w:ascii="Times New Roman" w:hAnsi="Times New Roman" w:cs="Times New Roman"/>
          <w:sz w:val="24"/>
          <w:szCs w:val="24"/>
          <w:lang w:val="en-GB"/>
        </w:rPr>
        <w:t xml:space="preserve">that of </w:t>
      </w:r>
      <w:r w:rsidR="004455E3">
        <w:rPr>
          <w:rFonts w:ascii="Times New Roman" w:hAnsi="Times New Roman" w:cs="Times New Roman"/>
          <w:sz w:val="24"/>
          <w:szCs w:val="24"/>
          <w:lang w:val="en-GB"/>
        </w:rPr>
        <w:t>commercial fisheries</w:t>
      </w:r>
      <w:r w:rsidR="00EF1BEC">
        <w:rPr>
          <w:rFonts w:ascii="Times New Roman" w:hAnsi="Times New Roman" w:cs="Times New Roman"/>
          <w:sz w:val="24"/>
          <w:szCs w:val="24"/>
          <w:lang w:val="en-GB"/>
        </w:rPr>
        <w:t xml:space="preserve"> </w:t>
      </w:r>
      <w:r w:rsidR="00966289" w:rsidRPr="000D1771">
        <w:rPr>
          <w:rFonts w:ascii="Times New Roman" w:hAnsi="Times New Roman" w:cs="Times New Roman"/>
          <w:sz w:val="24"/>
          <w:szCs w:val="24"/>
          <w:lang w:val="en-GB"/>
        </w:rPr>
        <w:t>used</w:t>
      </w:r>
      <w:r w:rsidR="00966289" w:rsidRPr="004D19D6">
        <w:rPr>
          <w:rFonts w:ascii="Times New Roman" w:hAnsi="Times New Roman" w:cs="Times New Roman"/>
          <w:sz w:val="24"/>
          <w:szCs w:val="24"/>
          <w:lang w:val="en-GB"/>
        </w:rPr>
        <w:t xml:space="preserve"> </w:t>
      </w:r>
      <w:r w:rsidR="00966289">
        <w:rPr>
          <w:rFonts w:ascii="Times New Roman" w:hAnsi="Times New Roman" w:cs="Times New Roman"/>
          <w:sz w:val="24"/>
          <w:szCs w:val="24"/>
          <w:lang w:val="en-GB"/>
        </w:rPr>
        <w:t xml:space="preserve">in </w:t>
      </w:r>
      <w:r w:rsidR="00966289" w:rsidRPr="000D1771">
        <w:rPr>
          <w:rFonts w:ascii="Times New Roman" w:hAnsi="Times New Roman" w:cs="Times New Roman"/>
          <w:sz w:val="24"/>
          <w:szCs w:val="24"/>
          <w:lang w:val="en-GB"/>
        </w:rPr>
        <w:t>forecast</w:t>
      </w:r>
      <w:r w:rsidR="00EF1BEC">
        <w:rPr>
          <w:rFonts w:ascii="Times New Roman" w:hAnsi="Times New Roman" w:cs="Times New Roman"/>
          <w:sz w:val="24"/>
          <w:szCs w:val="24"/>
          <w:lang w:val="en-GB"/>
        </w:rPr>
        <w:t>.</w:t>
      </w:r>
      <w:r w:rsidR="00966289">
        <w:rPr>
          <w:rFonts w:ascii="Times New Roman" w:hAnsi="Times New Roman" w:cs="Times New Roman"/>
          <w:sz w:val="24"/>
          <w:szCs w:val="24"/>
          <w:lang w:val="en-GB"/>
        </w:rPr>
        <w:t xml:space="preserve"> </w:t>
      </w:r>
      <w:r w:rsidR="00906017">
        <w:rPr>
          <w:rFonts w:ascii="Times New Roman" w:hAnsi="Times New Roman" w:cs="Times New Roman"/>
          <w:sz w:val="24"/>
          <w:szCs w:val="24"/>
          <w:lang w:val="en-GB"/>
        </w:rPr>
        <w:t xml:space="preserve">The results were less sensitive to the information on the </w:t>
      </w:r>
      <w:r w:rsidR="00AC144C">
        <w:rPr>
          <w:rFonts w:ascii="Times New Roman" w:hAnsi="Times New Roman" w:cs="Times New Roman"/>
          <w:sz w:val="24"/>
          <w:szCs w:val="24"/>
          <w:lang w:val="en-GB"/>
        </w:rPr>
        <w:t xml:space="preserve">historical </w:t>
      </w:r>
      <w:r w:rsidR="00906017">
        <w:rPr>
          <w:rFonts w:ascii="Times New Roman" w:hAnsi="Times New Roman" w:cs="Times New Roman"/>
          <w:sz w:val="24"/>
          <w:szCs w:val="24"/>
          <w:lang w:val="en-GB"/>
        </w:rPr>
        <w:t xml:space="preserve">amount and age structure of recreational catch. </w:t>
      </w:r>
      <w:r w:rsidR="00455778">
        <w:rPr>
          <w:rFonts w:ascii="Times New Roman" w:hAnsi="Times New Roman" w:cs="Times New Roman"/>
          <w:sz w:val="24"/>
          <w:szCs w:val="24"/>
          <w:lang w:val="en-GB"/>
        </w:rPr>
        <w:t xml:space="preserve">Our study is intended to inform potential debates </w:t>
      </w:r>
      <w:r>
        <w:rPr>
          <w:rFonts w:ascii="Times New Roman" w:hAnsi="Times New Roman" w:cs="Times New Roman"/>
          <w:sz w:val="24"/>
          <w:szCs w:val="24"/>
          <w:lang w:val="en-GB"/>
        </w:rPr>
        <w:t xml:space="preserve">related to resource allocation between the commercial and recreational </w:t>
      </w:r>
      <w:r>
        <w:rPr>
          <w:rFonts w:ascii="Times New Roman" w:hAnsi="Times New Roman" w:cs="Times New Roman"/>
          <w:sz w:val="24"/>
          <w:szCs w:val="24"/>
          <w:lang w:val="en-GB"/>
        </w:rPr>
        <w:lastRenderedPageBreak/>
        <w:t xml:space="preserve">sectors and </w:t>
      </w:r>
      <w:r w:rsidR="00455778">
        <w:rPr>
          <w:rFonts w:ascii="Times New Roman" w:hAnsi="Times New Roman" w:cs="Times New Roman"/>
          <w:sz w:val="24"/>
          <w:szCs w:val="24"/>
          <w:lang w:val="en-GB"/>
        </w:rPr>
        <w:t>contribute to developing a g</w:t>
      </w:r>
      <w:r w:rsidR="00455778" w:rsidRPr="007C5E12">
        <w:rPr>
          <w:rFonts w:ascii="Times New Roman" w:hAnsi="Times New Roman" w:cs="Times New Roman"/>
          <w:sz w:val="24"/>
          <w:szCs w:val="24"/>
          <w:lang w:val="en-GB"/>
        </w:rPr>
        <w:t xml:space="preserve">eneral framework </w:t>
      </w:r>
      <w:r w:rsidR="003C54B8">
        <w:rPr>
          <w:rFonts w:ascii="Times New Roman" w:hAnsi="Times New Roman" w:cs="Times New Roman"/>
          <w:sz w:val="24"/>
          <w:szCs w:val="24"/>
          <w:lang w:val="en-GB"/>
        </w:rPr>
        <w:t xml:space="preserve">for incorporating </w:t>
      </w:r>
      <w:r w:rsidR="00455778" w:rsidRPr="007C5E12">
        <w:rPr>
          <w:rFonts w:ascii="Times New Roman" w:hAnsi="Times New Roman" w:cs="Times New Roman"/>
          <w:sz w:val="24"/>
          <w:szCs w:val="24"/>
          <w:lang w:val="en-GB"/>
        </w:rPr>
        <w:t xml:space="preserve">recreational catches in </w:t>
      </w:r>
      <w:r w:rsidR="00C6336A">
        <w:rPr>
          <w:rFonts w:ascii="Times New Roman" w:hAnsi="Times New Roman" w:cs="Times New Roman"/>
          <w:sz w:val="24"/>
          <w:szCs w:val="24"/>
          <w:lang w:val="en-GB"/>
        </w:rPr>
        <w:t xml:space="preserve">fisheries </w:t>
      </w:r>
      <w:r w:rsidR="00455778" w:rsidRPr="007C5E12">
        <w:rPr>
          <w:rFonts w:ascii="Times New Roman" w:hAnsi="Times New Roman" w:cs="Times New Roman"/>
          <w:sz w:val="24"/>
          <w:szCs w:val="24"/>
          <w:lang w:val="en-GB"/>
        </w:rPr>
        <w:t>management advice in ICES.</w:t>
      </w:r>
    </w:p>
    <w:p w14:paraId="38CF814C" w14:textId="26754019" w:rsidR="00455778" w:rsidRDefault="00455778" w:rsidP="005625D6">
      <w:pPr>
        <w:spacing w:after="0" w:line="480" w:lineRule="auto"/>
        <w:jc w:val="both"/>
        <w:rPr>
          <w:rFonts w:ascii="Times New Roman" w:hAnsi="Times New Roman" w:cs="Times New Roman"/>
          <w:sz w:val="24"/>
          <w:szCs w:val="24"/>
          <w:lang w:val="en-GB"/>
        </w:rPr>
      </w:pPr>
    </w:p>
    <w:p w14:paraId="1300530C" w14:textId="3AE84E9E" w:rsidR="00EE1266" w:rsidRDefault="008F0A1F" w:rsidP="005625D6">
      <w:pPr>
        <w:spacing w:after="0" w:line="480" w:lineRule="auto"/>
        <w:jc w:val="both"/>
        <w:rPr>
          <w:rFonts w:ascii="Times New Roman" w:hAnsi="Times New Roman" w:cs="Times New Roman"/>
          <w:b/>
          <w:sz w:val="24"/>
          <w:szCs w:val="24"/>
          <w:lang w:val="en-GB"/>
        </w:rPr>
      </w:pPr>
      <w:r>
        <w:rPr>
          <w:rFonts w:ascii="Times New Roman" w:hAnsi="Times New Roman" w:cs="Times New Roman"/>
          <w:sz w:val="24"/>
          <w:szCs w:val="24"/>
          <w:lang w:val="en-GB"/>
        </w:rPr>
        <w:t>Key words: recreational catch, stock assessment, TAC</w:t>
      </w:r>
    </w:p>
    <w:p w14:paraId="15DCEC46" w14:textId="77777777" w:rsidR="0043452C" w:rsidRDefault="0043452C" w:rsidP="005625D6">
      <w:pPr>
        <w:spacing w:after="0" w:line="480" w:lineRule="auto"/>
        <w:jc w:val="both"/>
        <w:rPr>
          <w:rFonts w:ascii="Times New Roman" w:hAnsi="Times New Roman" w:cs="Times New Roman"/>
          <w:b/>
          <w:sz w:val="24"/>
          <w:szCs w:val="24"/>
          <w:lang w:val="en-GB"/>
        </w:rPr>
      </w:pPr>
    </w:p>
    <w:p w14:paraId="5B34EA8F" w14:textId="77777777" w:rsidR="00D344E4" w:rsidRPr="00766738" w:rsidRDefault="00D344E4" w:rsidP="005625D6">
      <w:pPr>
        <w:spacing w:after="0" w:line="480" w:lineRule="auto"/>
        <w:jc w:val="both"/>
        <w:rPr>
          <w:rFonts w:ascii="Times New Roman" w:hAnsi="Times New Roman" w:cs="Times New Roman"/>
          <w:b/>
          <w:sz w:val="24"/>
          <w:szCs w:val="24"/>
          <w:lang w:val="en-GB"/>
        </w:rPr>
      </w:pPr>
      <w:r w:rsidRPr="00766738">
        <w:rPr>
          <w:rFonts w:ascii="Times New Roman" w:hAnsi="Times New Roman" w:cs="Times New Roman"/>
          <w:b/>
          <w:sz w:val="24"/>
          <w:szCs w:val="24"/>
          <w:lang w:val="en-GB"/>
        </w:rPr>
        <w:t>Introduction</w:t>
      </w:r>
    </w:p>
    <w:p w14:paraId="1817613E" w14:textId="77777777" w:rsidR="00FA1802" w:rsidRPr="00766738" w:rsidRDefault="00FA1802" w:rsidP="005625D6">
      <w:pPr>
        <w:spacing w:after="0" w:line="480" w:lineRule="auto"/>
        <w:jc w:val="both"/>
        <w:rPr>
          <w:rFonts w:ascii="Times New Roman" w:hAnsi="Times New Roman" w:cs="Times New Roman"/>
          <w:b/>
          <w:sz w:val="24"/>
          <w:szCs w:val="24"/>
          <w:lang w:val="en-GB"/>
        </w:rPr>
      </w:pPr>
    </w:p>
    <w:p w14:paraId="53FA5393" w14:textId="603D3EF7" w:rsidR="00395F7B" w:rsidRPr="007C5E12" w:rsidRDefault="00F060B9" w:rsidP="005625D6">
      <w:pPr>
        <w:spacing w:after="0" w:line="480" w:lineRule="auto"/>
        <w:jc w:val="both"/>
        <w:rPr>
          <w:rFonts w:ascii="Times New Roman" w:hAnsi="Times New Roman" w:cs="Times New Roman"/>
          <w:sz w:val="24"/>
          <w:szCs w:val="24"/>
          <w:lang w:val="en-GB"/>
        </w:rPr>
      </w:pPr>
      <w:r w:rsidRPr="007C5E12">
        <w:rPr>
          <w:rFonts w:ascii="Times New Roman" w:hAnsi="Times New Roman" w:cs="Times New Roman"/>
          <w:sz w:val="24"/>
          <w:szCs w:val="24"/>
          <w:lang w:val="en-GB"/>
        </w:rPr>
        <w:t>Over the last decades r</w:t>
      </w:r>
      <w:r w:rsidR="001568D0" w:rsidRPr="007C5E12">
        <w:rPr>
          <w:rFonts w:ascii="Times New Roman" w:hAnsi="Times New Roman" w:cs="Times New Roman"/>
          <w:sz w:val="24"/>
          <w:szCs w:val="24"/>
          <w:lang w:val="en-GB"/>
        </w:rPr>
        <w:t xml:space="preserve">ecreational </w:t>
      </w:r>
      <w:r w:rsidR="00DA43B6" w:rsidRPr="007C5E12">
        <w:rPr>
          <w:rFonts w:ascii="Times New Roman" w:hAnsi="Times New Roman" w:cs="Times New Roman"/>
          <w:sz w:val="24"/>
          <w:szCs w:val="24"/>
          <w:lang w:val="en-GB"/>
        </w:rPr>
        <w:t>fishing has grow</w:t>
      </w:r>
      <w:r w:rsidR="00724A59" w:rsidRPr="007C5E12">
        <w:rPr>
          <w:rFonts w:ascii="Times New Roman" w:hAnsi="Times New Roman" w:cs="Times New Roman"/>
          <w:sz w:val="24"/>
          <w:szCs w:val="24"/>
          <w:lang w:val="en-GB"/>
        </w:rPr>
        <w:t>n</w:t>
      </w:r>
      <w:r w:rsidR="00DA43B6" w:rsidRPr="007C5E12">
        <w:rPr>
          <w:rFonts w:ascii="Times New Roman" w:hAnsi="Times New Roman" w:cs="Times New Roman"/>
          <w:sz w:val="24"/>
          <w:szCs w:val="24"/>
          <w:lang w:val="en-GB"/>
        </w:rPr>
        <w:t xml:space="preserve"> </w:t>
      </w:r>
      <w:r w:rsidR="00503F68" w:rsidRPr="007C5E12">
        <w:rPr>
          <w:rFonts w:ascii="Times New Roman" w:hAnsi="Times New Roman" w:cs="Times New Roman"/>
          <w:sz w:val="24"/>
          <w:szCs w:val="24"/>
          <w:lang w:val="en-GB"/>
        </w:rPr>
        <w:t xml:space="preserve">in importance </w:t>
      </w:r>
      <w:r w:rsidR="009568F3" w:rsidRPr="007C5E12">
        <w:rPr>
          <w:rFonts w:ascii="Times New Roman" w:hAnsi="Times New Roman" w:cs="Times New Roman"/>
          <w:sz w:val="24"/>
          <w:szCs w:val="24"/>
          <w:lang w:val="en-GB"/>
        </w:rPr>
        <w:t xml:space="preserve">worldwide </w:t>
      </w:r>
      <w:r w:rsidR="00DA43B6" w:rsidRPr="007C5E12">
        <w:rPr>
          <w:rFonts w:ascii="Times New Roman" w:hAnsi="Times New Roman" w:cs="Times New Roman"/>
          <w:sz w:val="24"/>
          <w:szCs w:val="24"/>
          <w:lang w:val="en-GB"/>
        </w:rPr>
        <w:t xml:space="preserve">and </w:t>
      </w:r>
      <w:r w:rsidR="00F260C8" w:rsidRPr="007C5E12">
        <w:rPr>
          <w:rFonts w:ascii="Times New Roman" w:hAnsi="Times New Roman" w:cs="Times New Roman"/>
          <w:sz w:val="24"/>
          <w:szCs w:val="24"/>
          <w:lang w:val="en-GB"/>
        </w:rPr>
        <w:t xml:space="preserve">recreational </w:t>
      </w:r>
      <w:r w:rsidR="00866EDA" w:rsidRPr="007C5E12">
        <w:rPr>
          <w:rFonts w:ascii="Times New Roman" w:hAnsi="Times New Roman" w:cs="Times New Roman"/>
          <w:sz w:val="24"/>
          <w:szCs w:val="24"/>
          <w:lang w:val="en-GB"/>
        </w:rPr>
        <w:t>h</w:t>
      </w:r>
      <w:r w:rsidR="00DA43B6" w:rsidRPr="007C5E12">
        <w:rPr>
          <w:rFonts w:ascii="Times New Roman" w:hAnsi="Times New Roman" w:cs="Times New Roman"/>
          <w:sz w:val="24"/>
          <w:szCs w:val="24"/>
          <w:lang w:val="en-GB"/>
        </w:rPr>
        <w:t xml:space="preserve">arvest </w:t>
      </w:r>
      <w:r w:rsidR="0078252F" w:rsidRPr="007C5E12">
        <w:rPr>
          <w:rFonts w:ascii="Times New Roman" w:hAnsi="Times New Roman" w:cs="Times New Roman"/>
          <w:sz w:val="24"/>
          <w:szCs w:val="24"/>
          <w:lang w:val="en-GB"/>
        </w:rPr>
        <w:t>has</w:t>
      </w:r>
      <w:r w:rsidR="00F24FD1" w:rsidRPr="007C5E12">
        <w:rPr>
          <w:rFonts w:ascii="Times New Roman" w:hAnsi="Times New Roman" w:cs="Times New Roman"/>
          <w:sz w:val="24"/>
          <w:szCs w:val="24"/>
          <w:lang w:val="en-GB"/>
        </w:rPr>
        <w:t xml:space="preserve"> in some cases </w:t>
      </w:r>
      <w:r w:rsidR="0078252F" w:rsidRPr="007C5E12">
        <w:rPr>
          <w:rFonts w:ascii="Times New Roman" w:hAnsi="Times New Roman" w:cs="Times New Roman"/>
          <w:sz w:val="24"/>
          <w:szCs w:val="24"/>
          <w:lang w:val="en-GB"/>
        </w:rPr>
        <w:t xml:space="preserve">become </w:t>
      </w:r>
      <w:r w:rsidR="00F24FD1" w:rsidRPr="007C5E12">
        <w:rPr>
          <w:rFonts w:ascii="Times New Roman" w:hAnsi="Times New Roman" w:cs="Times New Roman"/>
          <w:sz w:val="24"/>
          <w:szCs w:val="24"/>
          <w:lang w:val="en-GB"/>
        </w:rPr>
        <w:t xml:space="preserve">comparable to </w:t>
      </w:r>
      <w:r w:rsidRPr="007C5E12">
        <w:rPr>
          <w:rFonts w:ascii="Times New Roman" w:hAnsi="Times New Roman" w:cs="Times New Roman"/>
          <w:sz w:val="24"/>
          <w:szCs w:val="24"/>
          <w:lang w:val="en-GB"/>
        </w:rPr>
        <w:t>or even exceed</w:t>
      </w:r>
      <w:r w:rsidR="00435FB9">
        <w:rPr>
          <w:rFonts w:ascii="Times New Roman" w:hAnsi="Times New Roman" w:cs="Times New Roman"/>
          <w:sz w:val="24"/>
          <w:szCs w:val="24"/>
          <w:lang w:val="en-GB"/>
        </w:rPr>
        <w:t>s</w:t>
      </w:r>
      <w:r w:rsidRPr="007C5E12">
        <w:rPr>
          <w:rFonts w:ascii="Times New Roman" w:hAnsi="Times New Roman" w:cs="Times New Roman"/>
          <w:sz w:val="24"/>
          <w:szCs w:val="24"/>
          <w:lang w:val="en-GB"/>
        </w:rPr>
        <w:t xml:space="preserve"> that of</w:t>
      </w:r>
      <w:r w:rsidR="00DA43B6" w:rsidRPr="007C5E12">
        <w:rPr>
          <w:rFonts w:ascii="Times New Roman" w:hAnsi="Times New Roman" w:cs="Times New Roman"/>
          <w:sz w:val="24"/>
          <w:szCs w:val="24"/>
          <w:lang w:val="en-GB"/>
        </w:rPr>
        <w:t xml:space="preserve"> commercial fisheries (</w:t>
      </w:r>
      <w:r w:rsidR="001568D0" w:rsidRPr="007C5E12">
        <w:rPr>
          <w:rFonts w:ascii="Times New Roman" w:hAnsi="Times New Roman" w:cs="Times New Roman"/>
          <w:sz w:val="24"/>
          <w:szCs w:val="24"/>
          <w:lang w:val="en-GB"/>
        </w:rPr>
        <w:t>Cooke and Cowx</w:t>
      </w:r>
      <w:r w:rsidR="008F0A1F">
        <w:rPr>
          <w:rFonts w:ascii="Times New Roman" w:hAnsi="Times New Roman" w:cs="Times New Roman"/>
          <w:sz w:val="24"/>
          <w:szCs w:val="24"/>
          <w:lang w:val="en-GB"/>
        </w:rPr>
        <w:t>,</w:t>
      </w:r>
      <w:r w:rsidR="0017712C" w:rsidRPr="007C5E12">
        <w:rPr>
          <w:rFonts w:ascii="Times New Roman" w:hAnsi="Times New Roman" w:cs="Times New Roman"/>
          <w:sz w:val="24"/>
          <w:szCs w:val="24"/>
          <w:lang w:val="en-GB"/>
        </w:rPr>
        <w:t xml:space="preserve"> 2006; Ihde et al.</w:t>
      </w:r>
      <w:r w:rsidR="000356CB" w:rsidRPr="007C5E12">
        <w:rPr>
          <w:rFonts w:ascii="Times New Roman" w:hAnsi="Times New Roman" w:cs="Times New Roman"/>
          <w:sz w:val="24"/>
          <w:szCs w:val="24"/>
          <w:lang w:val="en-GB"/>
        </w:rPr>
        <w:t>,</w:t>
      </w:r>
      <w:r w:rsidR="0017712C" w:rsidRPr="007C5E12">
        <w:rPr>
          <w:rFonts w:ascii="Times New Roman" w:hAnsi="Times New Roman" w:cs="Times New Roman"/>
          <w:sz w:val="24"/>
          <w:szCs w:val="24"/>
          <w:lang w:val="en-GB"/>
        </w:rPr>
        <w:t xml:space="preserve"> 2011)</w:t>
      </w:r>
      <w:r w:rsidR="00E63BC2" w:rsidRPr="007C5E12">
        <w:rPr>
          <w:rFonts w:ascii="Times New Roman" w:hAnsi="Times New Roman" w:cs="Times New Roman"/>
          <w:sz w:val="24"/>
          <w:szCs w:val="24"/>
          <w:lang w:val="en-GB"/>
        </w:rPr>
        <w:t>.</w:t>
      </w:r>
      <w:r w:rsidR="00A502F0" w:rsidRPr="007C5E12">
        <w:rPr>
          <w:rFonts w:ascii="Times New Roman" w:hAnsi="Times New Roman" w:cs="Times New Roman"/>
          <w:sz w:val="24"/>
          <w:szCs w:val="24"/>
          <w:lang w:val="en-GB"/>
        </w:rPr>
        <w:t xml:space="preserve"> </w:t>
      </w:r>
      <w:r w:rsidR="00DB46C0" w:rsidRPr="007C5E12">
        <w:rPr>
          <w:rFonts w:ascii="Times New Roman" w:hAnsi="Times New Roman" w:cs="Times New Roman"/>
          <w:sz w:val="24"/>
          <w:szCs w:val="24"/>
          <w:lang w:val="en-GB"/>
        </w:rPr>
        <w:t xml:space="preserve">Similarly, </w:t>
      </w:r>
      <w:r w:rsidR="009D04C6" w:rsidRPr="007C5E12">
        <w:rPr>
          <w:rFonts w:ascii="Times New Roman" w:hAnsi="Times New Roman" w:cs="Times New Roman"/>
          <w:sz w:val="24"/>
          <w:szCs w:val="24"/>
          <w:lang w:val="en-GB"/>
        </w:rPr>
        <w:t xml:space="preserve">the </w:t>
      </w:r>
      <w:r w:rsidR="009D04C6" w:rsidRPr="007C5E12">
        <w:rPr>
          <w:rFonts w:ascii="Times New Roman" w:eastAsia="Times New Roman" w:hAnsi="Times New Roman" w:cs="Times New Roman"/>
          <w:sz w:val="24"/>
          <w:szCs w:val="24"/>
          <w:lang w:val="en-GB"/>
        </w:rPr>
        <w:t>potential impact</w:t>
      </w:r>
      <w:r w:rsidR="00D16833" w:rsidRPr="007C5E12">
        <w:rPr>
          <w:rFonts w:ascii="Times New Roman" w:eastAsia="Times New Roman" w:hAnsi="Times New Roman" w:cs="Times New Roman"/>
          <w:sz w:val="24"/>
          <w:szCs w:val="24"/>
          <w:lang w:val="en-GB"/>
        </w:rPr>
        <w:t>s</w:t>
      </w:r>
      <w:r w:rsidR="009D04C6" w:rsidRPr="007C5E12">
        <w:rPr>
          <w:rFonts w:ascii="Times New Roman" w:eastAsia="Times New Roman" w:hAnsi="Times New Roman" w:cs="Times New Roman"/>
          <w:sz w:val="24"/>
          <w:szCs w:val="24"/>
          <w:lang w:val="en-GB"/>
        </w:rPr>
        <w:t xml:space="preserve"> of recreational fisheries on marine fish stocks</w:t>
      </w:r>
      <w:r w:rsidR="00D16833" w:rsidRPr="007C5E12">
        <w:rPr>
          <w:rFonts w:ascii="Times New Roman" w:eastAsia="Times New Roman" w:hAnsi="Times New Roman" w:cs="Times New Roman"/>
          <w:sz w:val="24"/>
          <w:szCs w:val="24"/>
          <w:lang w:val="en-GB"/>
        </w:rPr>
        <w:t>,</w:t>
      </w:r>
      <w:r w:rsidR="009D04C6" w:rsidRPr="007C5E12">
        <w:rPr>
          <w:rFonts w:ascii="Times New Roman" w:eastAsia="Times New Roman" w:hAnsi="Times New Roman" w:cs="Times New Roman"/>
          <w:sz w:val="24"/>
          <w:szCs w:val="24"/>
          <w:lang w:val="en-GB"/>
        </w:rPr>
        <w:t xml:space="preserve"> </w:t>
      </w:r>
      <w:r w:rsidR="00F46416" w:rsidRPr="007C5E12">
        <w:rPr>
          <w:rFonts w:ascii="Times New Roman" w:eastAsia="Times New Roman" w:hAnsi="Times New Roman" w:cs="Times New Roman"/>
          <w:sz w:val="24"/>
          <w:szCs w:val="24"/>
          <w:lang w:val="en-GB"/>
        </w:rPr>
        <w:t>which</w:t>
      </w:r>
      <w:r w:rsidR="009D04C6" w:rsidRPr="007C5E12">
        <w:rPr>
          <w:rFonts w:ascii="Times New Roman" w:eastAsia="Times New Roman" w:hAnsi="Times New Roman" w:cs="Times New Roman"/>
          <w:sz w:val="24"/>
          <w:szCs w:val="24"/>
          <w:lang w:val="en-GB"/>
        </w:rPr>
        <w:t xml:space="preserve"> were often neglected in the past</w:t>
      </w:r>
      <w:r w:rsidR="00D16833" w:rsidRPr="007C5E12">
        <w:rPr>
          <w:rFonts w:ascii="Times New Roman" w:eastAsia="Times New Roman" w:hAnsi="Times New Roman" w:cs="Times New Roman"/>
          <w:sz w:val="24"/>
          <w:szCs w:val="24"/>
          <w:lang w:val="en-GB"/>
        </w:rPr>
        <w:t>,</w:t>
      </w:r>
      <w:r w:rsidR="009D04C6" w:rsidRPr="007C5E12">
        <w:rPr>
          <w:rFonts w:ascii="Times New Roman" w:eastAsia="Times New Roman" w:hAnsi="Times New Roman" w:cs="Times New Roman"/>
          <w:sz w:val="24"/>
          <w:szCs w:val="24"/>
          <w:lang w:val="en-GB"/>
        </w:rPr>
        <w:t xml:space="preserve"> are gaining </w:t>
      </w:r>
      <w:r w:rsidR="00D16833" w:rsidRPr="007C5E12">
        <w:rPr>
          <w:rFonts w:ascii="Times New Roman" w:eastAsia="Times New Roman" w:hAnsi="Times New Roman" w:cs="Times New Roman"/>
          <w:sz w:val="24"/>
          <w:szCs w:val="24"/>
          <w:lang w:val="en-GB"/>
        </w:rPr>
        <w:t xml:space="preserve">increasing </w:t>
      </w:r>
      <w:r w:rsidR="009D04C6" w:rsidRPr="007C5E12">
        <w:rPr>
          <w:rFonts w:ascii="Times New Roman" w:eastAsia="Times New Roman" w:hAnsi="Times New Roman" w:cs="Times New Roman"/>
          <w:sz w:val="24"/>
          <w:szCs w:val="24"/>
          <w:lang w:val="en-GB"/>
        </w:rPr>
        <w:t xml:space="preserve">attention </w:t>
      </w:r>
      <w:r w:rsidR="00483C73" w:rsidRPr="007C5E12">
        <w:rPr>
          <w:rFonts w:ascii="Times New Roman" w:eastAsia="Times New Roman" w:hAnsi="Times New Roman" w:cs="Times New Roman"/>
          <w:sz w:val="24"/>
          <w:szCs w:val="24"/>
          <w:lang w:val="en-GB"/>
        </w:rPr>
        <w:t>(McPhee et al., 2002;</w:t>
      </w:r>
      <w:r w:rsidR="00780206" w:rsidRPr="007C5E12">
        <w:rPr>
          <w:rFonts w:ascii="Times New Roman" w:eastAsia="Times New Roman" w:hAnsi="Times New Roman" w:cs="Times New Roman"/>
          <w:sz w:val="24"/>
          <w:szCs w:val="24"/>
          <w:lang w:val="en-GB"/>
        </w:rPr>
        <w:t xml:space="preserve"> </w:t>
      </w:r>
      <w:r w:rsidR="00483C73" w:rsidRPr="007C5E12">
        <w:rPr>
          <w:rFonts w:ascii="Times New Roman" w:eastAsia="Times New Roman" w:hAnsi="Times New Roman" w:cs="Times New Roman"/>
          <w:sz w:val="24"/>
          <w:szCs w:val="24"/>
          <w:lang w:val="en-GB"/>
        </w:rPr>
        <w:t>Coleman</w:t>
      </w:r>
      <w:r w:rsidR="00D16833" w:rsidRPr="007C5E12">
        <w:rPr>
          <w:rFonts w:ascii="Times New Roman" w:eastAsia="Times New Roman" w:hAnsi="Times New Roman" w:cs="Times New Roman"/>
          <w:sz w:val="24"/>
          <w:szCs w:val="24"/>
          <w:lang w:val="en-GB"/>
        </w:rPr>
        <w:t xml:space="preserve"> </w:t>
      </w:r>
      <w:r w:rsidR="00483C73" w:rsidRPr="007C5E12">
        <w:rPr>
          <w:rFonts w:ascii="Times New Roman" w:eastAsia="Times New Roman" w:hAnsi="Times New Roman" w:cs="Times New Roman"/>
          <w:sz w:val="24"/>
          <w:szCs w:val="24"/>
          <w:lang w:val="en-GB"/>
        </w:rPr>
        <w:t>et al.,</w:t>
      </w:r>
      <w:r w:rsidR="00085EF4" w:rsidRPr="007C5E12">
        <w:rPr>
          <w:rFonts w:ascii="Times New Roman" w:eastAsia="Times New Roman" w:hAnsi="Times New Roman" w:cs="Times New Roman"/>
          <w:sz w:val="24"/>
          <w:szCs w:val="24"/>
          <w:lang w:val="en-GB"/>
        </w:rPr>
        <w:t xml:space="preserve"> </w:t>
      </w:r>
      <w:r w:rsidR="00483C73" w:rsidRPr="007C5E12">
        <w:rPr>
          <w:rFonts w:ascii="Times New Roman" w:eastAsia="Times New Roman" w:hAnsi="Times New Roman" w:cs="Times New Roman"/>
          <w:sz w:val="24"/>
          <w:szCs w:val="24"/>
          <w:lang w:val="en-GB"/>
        </w:rPr>
        <w:t>2004</w:t>
      </w:r>
      <w:r w:rsidR="00317BDA" w:rsidRPr="007C5E12">
        <w:rPr>
          <w:rFonts w:ascii="Times New Roman" w:eastAsia="Times New Roman" w:hAnsi="Times New Roman" w:cs="Times New Roman"/>
          <w:sz w:val="24"/>
          <w:szCs w:val="24"/>
          <w:lang w:val="en-GB"/>
        </w:rPr>
        <w:t>;</w:t>
      </w:r>
      <w:r w:rsidR="00D16833" w:rsidRPr="007C5E12">
        <w:rPr>
          <w:rFonts w:ascii="Times New Roman" w:eastAsia="Times New Roman" w:hAnsi="Times New Roman" w:cs="Times New Roman"/>
          <w:sz w:val="24"/>
          <w:szCs w:val="24"/>
          <w:lang w:val="en-GB"/>
        </w:rPr>
        <w:t xml:space="preserve"> </w:t>
      </w:r>
      <w:r w:rsidR="005A648E" w:rsidRPr="007C5E12">
        <w:rPr>
          <w:rFonts w:ascii="Times New Roman" w:eastAsia="Times New Roman" w:hAnsi="Times New Roman" w:cs="Times New Roman"/>
          <w:sz w:val="24"/>
          <w:szCs w:val="24"/>
          <w:lang w:val="en-GB"/>
        </w:rPr>
        <w:t xml:space="preserve">Cooke and Cowx, 2004; </w:t>
      </w:r>
      <w:r w:rsidR="00483C73" w:rsidRPr="007C5E12">
        <w:rPr>
          <w:rFonts w:ascii="Times New Roman" w:eastAsia="Times New Roman" w:hAnsi="Times New Roman" w:cs="Times New Roman"/>
          <w:sz w:val="24"/>
          <w:szCs w:val="24"/>
          <w:lang w:val="en-GB"/>
        </w:rPr>
        <w:t>Lewin</w:t>
      </w:r>
      <w:r w:rsidR="00D16833" w:rsidRPr="007C5E12">
        <w:rPr>
          <w:rFonts w:ascii="Times New Roman" w:eastAsia="Times New Roman" w:hAnsi="Times New Roman" w:cs="Times New Roman"/>
          <w:sz w:val="24"/>
          <w:szCs w:val="24"/>
          <w:lang w:val="en-GB"/>
        </w:rPr>
        <w:t xml:space="preserve"> </w:t>
      </w:r>
      <w:r w:rsidR="00483C73" w:rsidRPr="007C5E12">
        <w:rPr>
          <w:rFonts w:ascii="Times New Roman" w:eastAsia="Times New Roman" w:hAnsi="Times New Roman" w:cs="Times New Roman"/>
          <w:sz w:val="24"/>
          <w:szCs w:val="24"/>
          <w:lang w:val="en-GB"/>
        </w:rPr>
        <w:t>et al., 2006).</w:t>
      </w:r>
      <w:r w:rsidR="004269F0" w:rsidRPr="007C5E12">
        <w:rPr>
          <w:rFonts w:ascii="Times New Roman" w:eastAsia="Times New Roman" w:hAnsi="Times New Roman" w:cs="Times New Roman"/>
          <w:sz w:val="24"/>
          <w:szCs w:val="24"/>
          <w:lang w:val="en-GB"/>
        </w:rPr>
        <w:t xml:space="preserve"> </w:t>
      </w:r>
      <w:r w:rsidR="00972250">
        <w:rPr>
          <w:rFonts w:ascii="Times New Roman" w:eastAsia="Times New Roman" w:hAnsi="Times New Roman" w:cs="Times New Roman"/>
          <w:sz w:val="24"/>
          <w:szCs w:val="24"/>
          <w:lang w:val="en-GB"/>
        </w:rPr>
        <w:t>In Europe, m</w:t>
      </w:r>
      <w:r w:rsidR="00DB215B" w:rsidRPr="007C5E12">
        <w:rPr>
          <w:rFonts w:ascii="Times New Roman" w:eastAsia="Times New Roman" w:hAnsi="Times New Roman" w:cs="Times New Roman"/>
          <w:sz w:val="24"/>
          <w:szCs w:val="24"/>
          <w:lang w:val="en-GB"/>
        </w:rPr>
        <w:t>arine r</w:t>
      </w:r>
      <w:r w:rsidR="00BC1236" w:rsidRPr="007C5E12">
        <w:rPr>
          <w:rFonts w:ascii="Times New Roman" w:eastAsia="Times New Roman" w:hAnsi="Times New Roman" w:cs="Times New Roman"/>
          <w:sz w:val="24"/>
          <w:szCs w:val="24"/>
          <w:lang w:val="en-GB"/>
        </w:rPr>
        <w:t xml:space="preserve">ecreational </w:t>
      </w:r>
      <w:r w:rsidR="00DB215B" w:rsidRPr="007C5E12">
        <w:rPr>
          <w:rFonts w:ascii="Times New Roman" w:eastAsia="Times New Roman" w:hAnsi="Times New Roman" w:cs="Times New Roman"/>
          <w:sz w:val="24"/>
          <w:szCs w:val="24"/>
          <w:lang w:val="en-GB"/>
        </w:rPr>
        <w:t xml:space="preserve">fisheries </w:t>
      </w:r>
      <w:r w:rsidR="00BC1236" w:rsidRPr="007C5E12">
        <w:rPr>
          <w:rFonts w:ascii="Times New Roman" w:eastAsia="Times New Roman" w:hAnsi="Times New Roman" w:cs="Times New Roman"/>
          <w:sz w:val="24"/>
          <w:szCs w:val="24"/>
          <w:lang w:val="en-GB"/>
        </w:rPr>
        <w:t xml:space="preserve">is </w:t>
      </w:r>
      <w:r w:rsidR="001B2D65" w:rsidRPr="001B6B9A">
        <w:rPr>
          <w:rFonts w:ascii="Times New Roman" w:eastAsia="Times New Roman" w:hAnsi="Times New Roman" w:cs="Times New Roman"/>
          <w:sz w:val="24"/>
          <w:szCs w:val="24"/>
          <w:lang w:val="en-GB"/>
        </w:rPr>
        <w:t>also gaining importance</w:t>
      </w:r>
      <w:r w:rsidR="00BC1236" w:rsidRPr="007C5E12">
        <w:rPr>
          <w:rFonts w:ascii="Times New Roman" w:eastAsia="Times New Roman" w:hAnsi="Times New Roman" w:cs="Times New Roman"/>
          <w:sz w:val="24"/>
          <w:szCs w:val="24"/>
          <w:lang w:val="en-GB"/>
        </w:rPr>
        <w:t xml:space="preserve"> </w:t>
      </w:r>
      <w:r w:rsidR="00BC1236" w:rsidRPr="007C5E12">
        <w:rPr>
          <w:rFonts w:ascii="Times New Roman" w:hAnsi="Times New Roman" w:cs="Times New Roman"/>
          <w:sz w:val="24"/>
          <w:szCs w:val="24"/>
          <w:lang w:val="en-GB"/>
        </w:rPr>
        <w:t>(Pawson et al., 2008; Ferter et al.</w:t>
      </w:r>
      <w:r w:rsidR="000356CB" w:rsidRPr="007C5E12">
        <w:rPr>
          <w:rFonts w:ascii="Times New Roman" w:hAnsi="Times New Roman" w:cs="Times New Roman"/>
          <w:sz w:val="24"/>
          <w:szCs w:val="24"/>
          <w:lang w:val="en-GB"/>
        </w:rPr>
        <w:t>,</w:t>
      </w:r>
      <w:r w:rsidR="00BC1236" w:rsidRPr="007C5E12">
        <w:rPr>
          <w:rFonts w:ascii="Times New Roman" w:hAnsi="Times New Roman" w:cs="Times New Roman"/>
          <w:sz w:val="24"/>
          <w:szCs w:val="24"/>
          <w:lang w:val="en-GB"/>
        </w:rPr>
        <w:t xml:space="preserve"> 2013)</w:t>
      </w:r>
      <w:r w:rsidR="00BC1236" w:rsidRPr="007C5E12">
        <w:rPr>
          <w:rFonts w:ascii="Times New Roman" w:eastAsia="Times New Roman" w:hAnsi="Times New Roman" w:cs="Times New Roman"/>
          <w:sz w:val="24"/>
          <w:szCs w:val="24"/>
          <w:lang w:val="en-GB"/>
        </w:rPr>
        <w:t xml:space="preserve">, </w:t>
      </w:r>
      <w:r w:rsidR="007C5E12">
        <w:rPr>
          <w:rFonts w:ascii="Times New Roman" w:eastAsia="Times New Roman" w:hAnsi="Times New Roman" w:cs="Times New Roman"/>
          <w:sz w:val="24"/>
          <w:szCs w:val="24"/>
          <w:lang w:val="en-GB"/>
        </w:rPr>
        <w:t>and</w:t>
      </w:r>
      <w:r w:rsidR="005A293C" w:rsidRPr="007C5E12">
        <w:rPr>
          <w:rFonts w:ascii="Times New Roman" w:eastAsia="Times New Roman" w:hAnsi="Times New Roman" w:cs="Times New Roman"/>
          <w:sz w:val="24"/>
          <w:szCs w:val="24"/>
          <w:lang w:val="en-GB"/>
        </w:rPr>
        <w:t xml:space="preserve"> </w:t>
      </w:r>
      <w:r w:rsidR="00BC1236" w:rsidRPr="007C5E12">
        <w:rPr>
          <w:rFonts w:ascii="Times New Roman" w:hAnsi="Times New Roman" w:cs="Times New Roman"/>
          <w:sz w:val="24"/>
          <w:szCs w:val="24"/>
          <w:lang w:val="en-GB"/>
        </w:rPr>
        <w:t xml:space="preserve">regular collection of </w:t>
      </w:r>
      <w:r w:rsidR="00E47B5B" w:rsidRPr="007C5E12">
        <w:rPr>
          <w:rFonts w:ascii="Times New Roman" w:hAnsi="Times New Roman" w:cs="Times New Roman"/>
          <w:sz w:val="24"/>
          <w:szCs w:val="24"/>
          <w:lang w:val="en-GB"/>
        </w:rPr>
        <w:t xml:space="preserve">catch data </w:t>
      </w:r>
      <w:r w:rsidR="00AC144C">
        <w:rPr>
          <w:rFonts w:ascii="Times New Roman" w:hAnsi="Times New Roman" w:cs="Times New Roman"/>
          <w:sz w:val="24"/>
          <w:szCs w:val="24"/>
          <w:lang w:val="en-GB"/>
        </w:rPr>
        <w:t>from</w:t>
      </w:r>
      <w:r w:rsidR="00E47B5B" w:rsidRPr="007C5E12">
        <w:rPr>
          <w:rFonts w:ascii="Times New Roman" w:hAnsi="Times New Roman" w:cs="Times New Roman"/>
          <w:sz w:val="24"/>
          <w:szCs w:val="24"/>
          <w:lang w:val="en-GB"/>
        </w:rPr>
        <w:t xml:space="preserve"> this sector</w:t>
      </w:r>
      <w:r w:rsidR="00BC1236" w:rsidRPr="007C5E12">
        <w:rPr>
          <w:rFonts w:ascii="Times New Roman" w:hAnsi="Times New Roman" w:cs="Times New Roman"/>
          <w:sz w:val="24"/>
          <w:szCs w:val="24"/>
          <w:lang w:val="en-GB"/>
        </w:rPr>
        <w:t xml:space="preserve"> for selected species in European Community waters was initiated in 2001 (EC, 2001). </w:t>
      </w:r>
      <w:r w:rsidR="002C4CA1" w:rsidRPr="007C5E12">
        <w:rPr>
          <w:rFonts w:ascii="Times New Roman" w:hAnsi="Times New Roman" w:cs="Times New Roman"/>
          <w:sz w:val="24"/>
          <w:szCs w:val="24"/>
          <w:lang w:val="en-GB"/>
        </w:rPr>
        <w:t>Subseq</w:t>
      </w:r>
      <w:r w:rsidR="004269F0" w:rsidRPr="007C5E12">
        <w:rPr>
          <w:rFonts w:ascii="Times New Roman" w:hAnsi="Times New Roman" w:cs="Times New Roman"/>
          <w:sz w:val="24"/>
          <w:szCs w:val="24"/>
          <w:lang w:val="en-GB"/>
        </w:rPr>
        <w:t>uent investigations have</w:t>
      </w:r>
      <w:r w:rsidR="00C31712" w:rsidRPr="007C5E12">
        <w:rPr>
          <w:rFonts w:ascii="Times New Roman" w:hAnsi="Times New Roman" w:cs="Times New Roman"/>
          <w:sz w:val="24"/>
          <w:szCs w:val="24"/>
          <w:lang w:val="en-GB"/>
        </w:rPr>
        <w:t xml:space="preserve"> revealed </w:t>
      </w:r>
      <w:r w:rsidR="009B77C9" w:rsidRPr="007C5E12">
        <w:rPr>
          <w:rFonts w:ascii="Times New Roman" w:hAnsi="Times New Roman" w:cs="Times New Roman"/>
          <w:sz w:val="24"/>
          <w:szCs w:val="24"/>
          <w:lang w:val="en-GB"/>
        </w:rPr>
        <w:t>notable</w:t>
      </w:r>
      <w:r w:rsidR="002C4CA1" w:rsidRPr="007C5E12">
        <w:rPr>
          <w:rFonts w:ascii="Times New Roman" w:hAnsi="Times New Roman" w:cs="Times New Roman"/>
          <w:sz w:val="24"/>
          <w:szCs w:val="24"/>
          <w:lang w:val="en-GB"/>
        </w:rPr>
        <w:t xml:space="preserve"> proportions of total removals taken b</w:t>
      </w:r>
      <w:r w:rsidR="00B0147C" w:rsidRPr="007C5E12">
        <w:rPr>
          <w:rFonts w:ascii="Times New Roman" w:hAnsi="Times New Roman" w:cs="Times New Roman"/>
          <w:sz w:val="24"/>
          <w:szCs w:val="24"/>
          <w:lang w:val="en-GB"/>
        </w:rPr>
        <w:t>y</w:t>
      </w:r>
      <w:r w:rsidR="002C4CA1" w:rsidRPr="007C5E12">
        <w:rPr>
          <w:rFonts w:ascii="Times New Roman" w:hAnsi="Times New Roman" w:cs="Times New Roman"/>
          <w:sz w:val="24"/>
          <w:szCs w:val="24"/>
          <w:lang w:val="en-GB"/>
        </w:rPr>
        <w:t xml:space="preserve"> recreational fisheries</w:t>
      </w:r>
      <w:r w:rsidR="00C31712" w:rsidRPr="007C5E12">
        <w:rPr>
          <w:rFonts w:ascii="Times New Roman" w:hAnsi="Times New Roman" w:cs="Times New Roman"/>
          <w:sz w:val="24"/>
          <w:szCs w:val="24"/>
          <w:lang w:val="en-GB"/>
        </w:rPr>
        <w:t xml:space="preserve">, </w:t>
      </w:r>
      <w:r w:rsidR="009B77C9" w:rsidRPr="007C5E12">
        <w:rPr>
          <w:rFonts w:ascii="Times New Roman" w:hAnsi="Times New Roman" w:cs="Times New Roman"/>
          <w:sz w:val="24"/>
          <w:szCs w:val="24"/>
          <w:lang w:val="en-GB"/>
        </w:rPr>
        <w:t xml:space="preserve">for example </w:t>
      </w:r>
      <w:r w:rsidR="00DB215B" w:rsidRPr="007C5E12">
        <w:rPr>
          <w:rFonts w:ascii="Times New Roman" w:hAnsi="Times New Roman" w:cs="Times New Roman"/>
          <w:sz w:val="24"/>
          <w:szCs w:val="24"/>
          <w:lang w:val="en-GB"/>
        </w:rPr>
        <w:t>for</w:t>
      </w:r>
      <w:r w:rsidR="009B77C9" w:rsidRPr="007C5E12">
        <w:rPr>
          <w:rFonts w:ascii="Times New Roman" w:hAnsi="Times New Roman" w:cs="Times New Roman"/>
          <w:sz w:val="24"/>
          <w:szCs w:val="24"/>
          <w:lang w:val="en-GB"/>
        </w:rPr>
        <w:t xml:space="preserve"> s</w:t>
      </w:r>
      <w:r w:rsidR="002C4CA1" w:rsidRPr="007C5E12">
        <w:rPr>
          <w:rFonts w:ascii="Times New Roman" w:hAnsi="Times New Roman" w:cs="Times New Roman"/>
          <w:sz w:val="24"/>
          <w:szCs w:val="24"/>
          <w:lang w:val="en-GB"/>
        </w:rPr>
        <w:t>eabass in French water</w:t>
      </w:r>
      <w:r w:rsidR="00393CA7" w:rsidRPr="007C5E12">
        <w:rPr>
          <w:rFonts w:ascii="Times New Roman" w:hAnsi="Times New Roman" w:cs="Times New Roman"/>
          <w:sz w:val="24"/>
          <w:szCs w:val="24"/>
          <w:lang w:val="en-GB"/>
        </w:rPr>
        <w:t>s</w:t>
      </w:r>
      <w:r w:rsidR="002C4CA1" w:rsidRPr="007C5E12">
        <w:rPr>
          <w:rFonts w:ascii="Times New Roman" w:hAnsi="Times New Roman" w:cs="Times New Roman"/>
          <w:sz w:val="24"/>
          <w:szCs w:val="24"/>
          <w:lang w:val="en-GB"/>
        </w:rPr>
        <w:t xml:space="preserve"> (Herfaut et al.</w:t>
      </w:r>
      <w:r w:rsidR="000356CB" w:rsidRPr="007C5E12">
        <w:rPr>
          <w:rFonts w:ascii="Times New Roman" w:hAnsi="Times New Roman" w:cs="Times New Roman"/>
          <w:sz w:val="24"/>
          <w:szCs w:val="24"/>
          <w:lang w:val="en-GB"/>
        </w:rPr>
        <w:t>,</w:t>
      </w:r>
      <w:r w:rsidR="002C4CA1" w:rsidRPr="007C5E12">
        <w:rPr>
          <w:rFonts w:ascii="Times New Roman" w:hAnsi="Times New Roman" w:cs="Times New Roman"/>
          <w:sz w:val="24"/>
          <w:szCs w:val="24"/>
          <w:lang w:val="en-GB"/>
        </w:rPr>
        <w:t xml:space="preserve"> 2013) and cod in the western Baltic Sea (Strehlow et al.</w:t>
      </w:r>
      <w:r w:rsidR="000356CB" w:rsidRPr="007C5E12">
        <w:rPr>
          <w:rFonts w:ascii="Times New Roman" w:hAnsi="Times New Roman" w:cs="Times New Roman"/>
          <w:sz w:val="24"/>
          <w:szCs w:val="24"/>
          <w:lang w:val="en-GB"/>
        </w:rPr>
        <w:t>,</w:t>
      </w:r>
      <w:r w:rsidR="002C4CA1" w:rsidRPr="007C5E12">
        <w:rPr>
          <w:rFonts w:ascii="Times New Roman" w:hAnsi="Times New Roman" w:cs="Times New Roman"/>
          <w:sz w:val="24"/>
          <w:szCs w:val="24"/>
          <w:lang w:val="en-GB"/>
        </w:rPr>
        <w:t xml:space="preserve"> 2012).</w:t>
      </w:r>
      <w:r w:rsidR="00F92985" w:rsidRPr="007C5E12">
        <w:rPr>
          <w:rFonts w:ascii="Times New Roman" w:hAnsi="Times New Roman" w:cs="Times New Roman"/>
          <w:sz w:val="24"/>
          <w:szCs w:val="24"/>
          <w:lang w:val="en-GB"/>
        </w:rPr>
        <w:t xml:space="preserve"> </w:t>
      </w:r>
      <w:r w:rsidR="004269F0" w:rsidRPr="007C5E12">
        <w:rPr>
          <w:rFonts w:ascii="Times New Roman" w:hAnsi="Times New Roman" w:cs="Times New Roman"/>
          <w:sz w:val="24"/>
          <w:szCs w:val="24"/>
          <w:lang w:val="en-GB"/>
        </w:rPr>
        <w:t xml:space="preserve">In </w:t>
      </w:r>
      <w:r w:rsidR="00C62C83" w:rsidRPr="007C5E12">
        <w:rPr>
          <w:rFonts w:ascii="Times New Roman" w:hAnsi="Times New Roman" w:cs="Times New Roman"/>
          <w:sz w:val="24"/>
          <w:szCs w:val="24"/>
          <w:lang w:val="en-GB"/>
        </w:rPr>
        <w:t xml:space="preserve">2013, the </w:t>
      </w:r>
      <w:r w:rsidR="00243BD9" w:rsidRPr="007C5E12">
        <w:rPr>
          <w:rFonts w:ascii="Times New Roman" w:hAnsi="Times New Roman" w:cs="Times New Roman"/>
          <w:sz w:val="24"/>
          <w:szCs w:val="24"/>
          <w:lang w:val="en-GB"/>
        </w:rPr>
        <w:t>recreation</w:t>
      </w:r>
      <w:r w:rsidR="00C62C83" w:rsidRPr="007C5E12">
        <w:rPr>
          <w:rFonts w:ascii="Times New Roman" w:hAnsi="Times New Roman" w:cs="Times New Roman"/>
          <w:sz w:val="24"/>
          <w:szCs w:val="24"/>
          <w:lang w:val="en-GB"/>
        </w:rPr>
        <w:t>a</w:t>
      </w:r>
      <w:r w:rsidR="00243BD9" w:rsidRPr="007C5E12">
        <w:rPr>
          <w:rFonts w:ascii="Times New Roman" w:hAnsi="Times New Roman" w:cs="Times New Roman"/>
          <w:sz w:val="24"/>
          <w:szCs w:val="24"/>
          <w:lang w:val="en-GB"/>
        </w:rPr>
        <w:t xml:space="preserve">l catches </w:t>
      </w:r>
      <w:r w:rsidR="004269F0" w:rsidRPr="007C5E12">
        <w:rPr>
          <w:rFonts w:ascii="Times New Roman" w:hAnsi="Times New Roman" w:cs="Times New Roman"/>
          <w:sz w:val="24"/>
          <w:szCs w:val="24"/>
          <w:lang w:val="en-GB"/>
        </w:rPr>
        <w:t>of western Baltic cod w</w:t>
      </w:r>
      <w:r w:rsidR="00243BD9" w:rsidRPr="007C5E12">
        <w:rPr>
          <w:rFonts w:ascii="Times New Roman" w:hAnsi="Times New Roman" w:cs="Times New Roman"/>
          <w:sz w:val="24"/>
          <w:szCs w:val="24"/>
          <w:lang w:val="en-GB"/>
        </w:rPr>
        <w:t>er</w:t>
      </w:r>
      <w:r w:rsidR="004269F0" w:rsidRPr="007C5E12">
        <w:rPr>
          <w:rFonts w:ascii="Times New Roman" w:hAnsi="Times New Roman" w:cs="Times New Roman"/>
          <w:sz w:val="24"/>
          <w:szCs w:val="24"/>
          <w:lang w:val="en-GB"/>
        </w:rPr>
        <w:t xml:space="preserve">e for the first time included in </w:t>
      </w:r>
      <w:r w:rsidR="00B345F1" w:rsidRPr="007C5E12">
        <w:rPr>
          <w:rFonts w:ascii="Times New Roman" w:hAnsi="Times New Roman" w:cs="Times New Roman"/>
          <w:sz w:val="24"/>
          <w:szCs w:val="24"/>
          <w:lang w:val="en-GB"/>
        </w:rPr>
        <w:t xml:space="preserve">the </w:t>
      </w:r>
      <w:r w:rsidR="00243BD9" w:rsidRPr="007C5E12">
        <w:rPr>
          <w:rFonts w:ascii="Times New Roman" w:hAnsi="Times New Roman" w:cs="Times New Roman"/>
          <w:sz w:val="24"/>
          <w:szCs w:val="24"/>
          <w:lang w:val="en-GB"/>
        </w:rPr>
        <w:t>stock assessment (ICES</w:t>
      </w:r>
      <w:r w:rsidR="008F0A1F">
        <w:rPr>
          <w:rFonts w:ascii="Times New Roman" w:hAnsi="Times New Roman" w:cs="Times New Roman"/>
          <w:sz w:val="24"/>
          <w:szCs w:val="24"/>
          <w:lang w:val="en-GB"/>
        </w:rPr>
        <w:t>,</w:t>
      </w:r>
      <w:r w:rsidR="00243BD9" w:rsidRPr="007C5E12">
        <w:rPr>
          <w:rFonts w:ascii="Times New Roman" w:hAnsi="Times New Roman" w:cs="Times New Roman"/>
          <w:sz w:val="24"/>
          <w:szCs w:val="24"/>
          <w:lang w:val="en-GB"/>
        </w:rPr>
        <w:t xml:space="preserve"> 2013</w:t>
      </w:r>
      <w:r w:rsidR="00E9516B">
        <w:rPr>
          <w:rFonts w:ascii="Times New Roman" w:hAnsi="Times New Roman" w:cs="Times New Roman"/>
          <w:sz w:val="24"/>
          <w:szCs w:val="24"/>
          <w:lang w:val="en-GB"/>
        </w:rPr>
        <w:t>a</w:t>
      </w:r>
      <w:r w:rsidR="00243BD9" w:rsidRPr="007C5E12">
        <w:rPr>
          <w:rFonts w:ascii="Times New Roman" w:hAnsi="Times New Roman" w:cs="Times New Roman"/>
          <w:sz w:val="24"/>
          <w:szCs w:val="24"/>
          <w:lang w:val="en-GB"/>
        </w:rPr>
        <w:t xml:space="preserve">), being one of the first stocks in </w:t>
      </w:r>
      <w:r w:rsidR="005F46A2" w:rsidRPr="007C5E12">
        <w:rPr>
          <w:rFonts w:ascii="Times New Roman" w:hAnsi="Times New Roman" w:cs="Times New Roman"/>
          <w:sz w:val="24"/>
          <w:szCs w:val="24"/>
          <w:lang w:val="en-GB"/>
        </w:rPr>
        <w:t xml:space="preserve">Europe </w:t>
      </w:r>
      <w:r w:rsidR="00243BD9" w:rsidRPr="007C5E12">
        <w:rPr>
          <w:rFonts w:ascii="Times New Roman" w:hAnsi="Times New Roman" w:cs="Times New Roman"/>
          <w:sz w:val="24"/>
          <w:szCs w:val="24"/>
          <w:lang w:val="en-GB"/>
        </w:rPr>
        <w:t xml:space="preserve">to take into account </w:t>
      </w:r>
      <w:r w:rsidR="0078252F" w:rsidRPr="007C5E12">
        <w:rPr>
          <w:rFonts w:ascii="Times New Roman" w:hAnsi="Times New Roman" w:cs="Times New Roman"/>
          <w:sz w:val="24"/>
          <w:szCs w:val="24"/>
          <w:lang w:val="en-GB"/>
        </w:rPr>
        <w:t xml:space="preserve">recreational </w:t>
      </w:r>
      <w:r w:rsidR="00243BD9" w:rsidRPr="007C5E12">
        <w:rPr>
          <w:rFonts w:ascii="Times New Roman" w:hAnsi="Times New Roman" w:cs="Times New Roman"/>
          <w:sz w:val="24"/>
          <w:szCs w:val="24"/>
          <w:lang w:val="en-GB"/>
        </w:rPr>
        <w:t xml:space="preserve">catches </w:t>
      </w:r>
      <w:r w:rsidR="005F46A2" w:rsidRPr="007C5E12">
        <w:rPr>
          <w:rFonts w:ascii="Times New Roman" w:hAnsi="Times New Roman" w:cs="Times New Roman"/>
          <w:sz w:val="24"/>
          <w:szCs w:val="24"/>
          <w:lang w:val="en-GB"/>
        </w:rPr>
        <w:t xml:space="preserve">in </w:t>
      </w:r>
      <w:r w:rsidR="00C62C83" w:rsidRPr="007C5E12">
        <w:rPr>
          <w:rFonts w:ascii="Times New Roman" w:hAnsi="Times New Roman" w:cs="Times New Roman"/>
          <w:sz w:val="24"/>
          <w:szCs w:val="24"/>
          <w:lang w:val="en-GB"/>
        </w:rPr>
        <w:t xml:space="preserve">fisheries </w:t>
      </w:r>
      <w:r w:rsidR="005F46A2" w:rsidRPr="007C5E12">
        <w:rPr>
          <w:rFonts w:ascii="Times New Roman" w:hAnsi="Times New Roman" w:cs="Times New Roman"/>
          <w:sz w:val="24"/>
          <w:szCs w:val="24"/>
          <w:lang w:val="en-GB"/>
        </w:rPr>
        <w:t>management advice</w:t>
      </w:r>
      <w:r w:rsidR="00243BD9" w:rsidRPr="007C5E12">
        <w:rPr>
          <w:rFonts w:ascii="Times New Roman" w:hAnsi="Times New Roman" w:cs="Times New Roman"/>
          <w:sz w:val="24"/>
          <w:szCs w:val="24"/>
          <w:lang w:val="en-GB"/>
        </w:rPr>
        <w:t>.</w:t>
      </w:r>
      <w:r w:rsidR="009568F3" w:rsidRPr="007C5E12">
        <w:rPr>
          <w:rFonts w:ascii="Times New Roman" w:hAnsi="Times New Roman" w:cs="Times New Roman"/>
          <w:sz w:val="24"/>
          <w:szCs w:val="24"/>
          <w:lang w:val="en-GB"/>
        </w:rPr>
        <w:t xml:space="preserve"> </w:t>
      </w:r>
    </w:p>
    <w:p w14:paraId="2B98F641" w14:textId="77777777" w:rsidR="00756BC0" w:rsidRDefault="00756BC0" w:rsidP="005625D6">
      <w:pPr>
        <w:autoSpaceDE w:val="0"/>
        <w:autoSpaceDN w:val="0"/>
        <w:adjustRightInd w:val="0"/>
        <w:spacing w:after="0" w:line="480" w:lineRule="auto"/>
        <w:jc w:val="both"/>
        <w:rPr>
          <w:rFonts w:ascii="Times New Roman" w:hAnsi="Times New Roman" w:cs="Times New Roman"/>
          <w:sz w:val="24"/>
          <w:szCs w:val="24"/>
          <w:lang w:val="en-GB"/>
        </w:rPr>
      </w:pPr>
    </w:p>
    <w:p w14:paraId="5EAD7927" w14:textId="1C24FF2E" w:rsidR="00FC3862" w:rsidRDefault="00756BC0" w:rsidP="005625D6">
      <w:pPr>
        <w:autoSpaceDE w:val="0"/>
        <w:autoSpaceDN w:val="0"/>
        <w:adjustRightInd w:val="0"/>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Different from commercial </w:t>
      </w:r>
      <w:r w:rsidR="00911856">
        <w:rPr>
          <w:rFonts w:ascii="Times New Roman" w:hAnsi="Times New Roman" w:cs="Times New Roman"/>
          <w:sz w:val="24"/>
          <w:szCs w:val="24"/>
          <w:lang w:val="en-GB"/>
        </w:rPr>
        <w:t>fisheries</w:t>
      </w:r>
      <w:r>
        <w:rPr>
          <w:rFonts w:ascii="Times New Roman" w:hAnsi="Times New Roman" w:cs="Times New Roman"/>
          <w:sz w:val="24"/>
          <w:szCs w:val="24"/>
          <w:lang w:val="en-GB"/>
        </w:rPr>
        <w:t xml:space="preserve">, obligations for catch reporting and official catch recording systems are usually not in place for recreational fisheries. Therefore, large efforts are devoted to developing surveys and other methods to obtain estimates </w:t>
      </w:r>
      <w:r w:rsidR="007F7989">
        <w:rPr>
          <w:rFonts w:ascii="Times New Roman" w:hAnsi="Times New Roman" w:cs="Times New Roman"/>
          <w:sz w:val="24"/>
          <w:szCs w:val="24"/>
          <w:lang w:val="en-GB"/>
        </w:rPr>
        <w:t>for</w:t>
      </w:r>
      <w:r>
        <w:rPr>
          <w:rFonts w:ascii="Times New Roman" w:hAnsi="Times New Roman" w:cs="Times New Roman"/>
          <w:sz w:val="24"/>
          <w:szCs w:val="24"/>
          <w:lang w:val="en-GB"/>
        </w:rPr>
        <w:t xml:space="preserve"> the magnitude of recreational </w:t>
      </w:r>
      <w:r w:rsidRPr="00911856">
        <w:rPr>
          <w:rFonts w:ascii="Times New Roman" w:hAnsi="Times New Roman" w:cs="Times New Roman"/>
          <w:sz w:val="24"/>
          <w:szCs w:val="24"/>
          <w:lang w:val="en-GB"/>
        </w:rPr>
        <w:t>catch (</w:t>
      </w:r>
      <w:r w:rsidR="00911856" w:rsidRPr="00911856">
        <w:rPr>
          <w:rFonts w:ascii="Times New Roman" w:hAnsi="Times New Roman" w:cs="Times New Roman"/>
          <w:noProof/>
          <w:sz w:val="24"/>
          <w:szCs w:val="24"/>
          <w:lang w:val="en-GB"/>
        </w:rPr>
        <w:t>Vølstad et al.</w:t>
      </w:r>
      <w:r w:rsidR="00017842">
        <w:rPr>
          <w:rFonts w:ascii="Times New Roman" w:hAnsi="Times New Roman" w:cs="Times New Roman"/>
          <w:noProof/>
          <w:sz w:val="24"/>
          <w:szCs w:val="24"/>
          <w:lang w:val="en-GB"/>
        </w:rPr>
        <w:t>,</w:t>
      </w:r>
      <w:r w:rsidR="00911856" w:rsidRPr="00911856">
        <w:rPr>
          <w:rFonts w:ascii="Times New Roman" w:hAnsi="Times New Roman" w:cs="Times New Roman"/>
          <w:noProof/>
          <w:sz w:val="24"/>
          <w:szCs w:val="24"/>
          <w:lang w:val="en-GB"/>
        </w:rPr>
        <w:t xml:space="preserve"> 2006; Veiga et al., 2010; Griffiths et al., 2010; Dorow and Arlinghaus, 2011</w:t>
      </w:r>
      <w:r w:rsidRPr="00911856">
        <w:rPr>
          <w:rFonts w:ascii="Times New Roman" w:hAnsi="Times New Roman" w:cs="Times New Roman"/>
          <w:sz w:val="24"/>
          <w:szCs w:val="24"/>
          <w:lang w:val="en-GB"/>
        </w:rPr>
        <w:t>).</w:t>
      </w:r>
      <w:r>
        <w:rPr>
          <w:rFonts w:ascii="Times New Roman" w:hAnsi="Times New Roman" w:cs="Times New Roman"/>
          <w:sz w:val="24"/>
          <w:szCs w:val="24"/>
          <w:lang w:val="en-GB"/>
        </w:rPr>
        <w:t xml:space="preserve"> The resulting estima</w:t>
      </w:r>
      <w:r w:rsidR="00FD70E9">
        <w:rPr>
          <w:rFonts w:ascii="Times New Roman" w:hAnsi="Times New Roman" w:cs="Times New Roman"/>
          <w:sz w:val="24"/>
          <w:szCs w:val="24"/>
          <w:lang w:val="en-GB"/>
        </w:rPr>
        <w:t>tes are</w:t>
      </w:r>
      <w:r>
        <w:rPr>
          <w:rFonts w:ascii="Times New Roman" w:hAnsi="Times New Roman" w:cs="Times New Roman"/>
          <w:sz w:val="24"/>
          <w:szCs w:val="24"/>
          <w:lang w:val="en-GB"/>
        </w:rPr>
        <w:t xml:space="preserve"> therefore</w:t>
      </w:r>
      <w:r w:rsidR="00FD70E9">
        <w:rPr>
          <w:rFonts w:ascii="Times New Roman" w:hAnsi="Times New Roman" w:cs="Times New Roman"/>
          <w:sz w:val="24"/>
          <w:szCs w:val="24"/>
          <w:lang w:val="en-GB"/>
        </w:rPr>
        <w:t xml:space="preserve"> </w:t>
      </w:r>
      <w:r>
        <w:rPr>
          <w:rFonts w:ascii="Times New Roman" w:hAnsi="Times New Roman" w:cs="Times New Roman"/>
          <w:sz w:val="24"/>
          <w:szCs w:val="24"/>
          <w:lang w:val="en-GB"/>
        </w:rPr>
        <w:t>most lik</w:t>
      </w:r>
      <w:r w:rsidR="00FD70E9">
        <w:rPr>
          <w:rFonts w:ascii="Times New Roman" w:hAnsi="Times New Roman" w:cs="Times New Roman"/>
          <w:sz w:val="24"/>
          <w:szCs w:val="24"/>
          <w:lang w:val="en-GB"/>
        </w:rPr>
        <w:t>ely</w:t>
      </w:r>
      <w:r>
        <w:rPr>
          <w:rFonts w:ascii="Times New Roman" w:hAnsi="Times New Roman" w:cs="Times New Roman"/>
          <w:sz w:val="24"/>
          <w:szCs w:val="24"/>
          <w:lang w:val="en-GB"/>
        </w:rPr>
        <w:t xml:space="preserve"> associated with </w:t>
      </w:r>
      <w:r w:rsidR="00D515CA">
        <w:rPr>
          <w:rFonts w:ascii="Times New Roman" w:hAnsi="Times New Roman" w:cs="Times New Roman"/>
          <w:sz w:val="24"/>
          <w:szCs w:val="24"/>
          <w:lang w:val="en-GB"/>
        </w:rPr>
        <w:t xml:space="preserve">relatively high </w:t>
      </w:r>
      <w:r>
        <w:rPr>
          <w:rFonts w:ascii="Times New Roman" w:hAnsi="Times New Roman" w:cs="Times New Roman"/>
          <w:sz w:val="24"/>
          <w:szCs w:val="24"/>
          <w:lang w:val="en-GB"/>
        </w:rPr>
        <w:t xml:space="preserve">uncertainties, </w:t>
      </w:r>
      <w:r w:rsidR="00FD70E9">
        <w:rPr>
          <w:rFonts w:ascii="Times New Roman" w:hAnsi="Times New Roman" w:cs="Times New Roman"/>
          <w:sz w:val="24"/>
          <w:szCs w:val="24"/>
          <w:lang w:val="en-GB"/>
        </w:rPr>
        <w:t>similar to</w:t>
      </w:r>
      <w:r w:rsidR="007F7989">
        <w:rPr>
          <w:rFonts w:ascii="Times New Roman" w:hAnsi="Times New Roman" w:cs="Times New Roman"/>
          <w:sz w:val="24"/>
          <w:szCs w:val="24"/>
          <w:lang w:val="en-GB"/>
        </w:rPr>
        <w:t xml:space="preserve"> other sources of fish removals </w:t>
      </w:r>
      <w:r w:rsidR="00FD70E9">
        <w:rPr>
          <w:rFonts w:ascii="Times New Roman" w:hAnsi="Times New Roman" w:cs="Times New Roman"/>
          <w:sz w:val="24"/>
          <w:szCs w:val="24"/>
          <w:lang w:val="en-GB"/>
        </w:rPr>
        <w:t xml:space="preserve">not directly </w:t>
      </w:r>
      <w:r w:rsidR="007F7989">
        <w:rPr>
          <w:rFonts w:ascii="Times New Roman" w:hAnsi="Times New Roman" w:cs="Times New Roman"/>
          <w:sz w:val="24"/>
          <w:szCs w:val="24"/>
          <w:lang w:val="en-GB"/>
        </w:rPr>
        <w:t>registered</w:t>
      </w:r>
      <w:r w:rsidR="00FD70E9">
        <w:rPr>
          <w:rFonts w:ascii="Times New Roman" w:hAnsi="Times New Roman" w:cs="Times New Roman"/>
          <w:sz w:val="24"/>
          <w:szCs w:val="24"/>
          <w:lang w:val="en-GB"/>
        </w:rPr>
        <w:t>, such as discards in commercial fisheries (</w:t>
      </w:r>
      <w:r w:rsidR="001975DD">
        <w:rPr>
          <w:rFonts w:ascii="Times New Roman" w:hAnsi="Times New Roman" w:cs="Times New Roman"/>
          <w:sz w:val="24"/>
          <w:szCs w:val="24"/>
          <w:lang w:val="en-GB"/>
        </w:rPr>
        <w:t>e.g.</w:t>
      </w:r>
      <w:r w:rsidR="002E0FC9">
        <w:rPr>
          <w:rFonts w:ascii="Times New Roman" w:hAnsi="Times New Roman" w:cs="Times New Roman"/>
          <w:sz w:val="24"/>
          <w:szCs w:val="24"/>
          <w:lang w:val="en-GB"/>
        </w:rPr>
        <w:t>,</w:t>
      </w:r>
      <w:r w:rsidR="001975DD">
        <w:rPr>
          <w:rFonts w:ascii="Times New Roman" w:hAnsi="Times New Roman" w:cs="Times New Roman"/>
          <w:sz w:val="24"/>
          <w:szCs w:val="24"/>
          <w:lang w:val="en-GB"/>
        </w:rPr>
        <w:t xml:space="preserve"> Punt et al.</w:t>
      </w:r>
      <w:r w:rsidR="00017842">
        <w:rPr>
          <w:rFonts w:ascii="Times New Roman" w:hAnsi="Times New Roman" w:cs="Times New Roman"/>
          <w:sz w:val="24"/>
          <w:szCs w:val="24"/>
          <w:lang w:val="en-GB"/>
        </w:rPr>
        <w:t>,</w:t>
      </w:r>
      <w:r w:rsidR="001975DD">
        <w:rPr>
          <w:rFonts w:ascii="Times New Roman" w:hAnsi="Times New Roman" w:cs="Times New Roman"/>
          <w:sz w:val="24"/>
          <w:szCs w:val="24"/>
          <w:lang w:val="en-GB"/>
        </w:rPr>
        <w:t xml:space="preserve"> 2006</w:t>
      </w:r>
      <w:r w:rsidR="00FD70E9">
        <w:rPr>
          <w:rFonts w:ascii="Times New Roman" w:hAnsi="Times New Roman" w:cs="Times New Roman"/>
          <w:sz w:val="24"/>
          <w:szCs w:val="24"/>
          <w:lang w:val="en-GB"/>
        </w:rPr>
        <w:t xml:space="preserve">). </w:t>
      </w:r>
      <w:r w:rsidR="007F7989">
        <w:rPr>
          <w:rFonts w:ascii="Times New Roman" w:hAnsi="Times New Roman" w:cs="Times New Roman"/>
          <w:sz w:val="24"/>
          <w:szCs w:val="24"/>
          <w:lang w:val="en-GB"/>
        </w:rPr>
        <w:t xml:space="preserve">The quality of different sources of </w:t>
      </w:r>
      <w:r w:rsidR="00510A47">
        <w:rPr>
          <w:rFonts w:ascii="Times New Roman" w:hAnsi="Times New Roman" w:cs="Times New Roman"/>
          <w:sz w:val="24"/>
          <w:szCs w:val="24"/>
          <w:lang w:val="en-GB"/>
        </w:rPr>
        <w:t>fisheries</w:t>
      </w:r>
      <w:r w:rsidR="007F7989">
        <w:rPr>
          <w:rFonts w:ascii="Times New Roman" w:hAnsi="Times New Roman" w:cs="Times New Roman"/>
          <w:sz w:val="24"/>
          <w:szCs w:val="24"/>
          <w:lang w:val="en-GB"/>
        </w:rPr>
        <w:t xml:space="preserve"> information is evaluated in ICES by rele</w:t>
      </w:r>
      <w:r w:rsidR="004E738A">
        <w:rPr>
          <w:rFonts w:ascii="Times New Roman" w:hAnsi="Times New Roman" w:cs="Times New Roman"/>
          <w:sz w:val="24"/>
          <w:szCs w:val="24"/>
          <w:lang w:val="en-GB"/>
        </w:rPr>
        <w:t>vant</w:t>
      </w:r>
      <w:r w:rsidR="007F7989">
        <w:rPr>
          <w:rFonts w:ascii="Times New Roman" w:hAnsi="Times New Roman" w:cs="Times New Roman"/>
          <w:sz w:val="24"/>
          <w:szCs w:val="24"/>
          <w:lang w:val="en-GB"/>
        </w:rPr>
        <w:t xml:space="preserve"> </w:t>
      </w:r>
      <w:r w:rsidR="0042039B">
        <w:rPr>
          <w:rFonts w:ascii="Times New Roman" w:hAnsi="Times New Roman" w:cs="Times New Roman"/>
          <w:sz w:val="24"/>
          <w:szCs w:val="24"/>
          <w:lang w:val="en-GB"/>
        </w:rPr>
        <w:t>expert</w:t>
      </w:r>
      <w:r w:rsidR="007F7989">
        <w:rPr>
          <w:rFonts w:ascii="Times New Roman" w:hAnsi="Times New Roman" w:cs="Times New Roman"/>
          <w:sz w:val="24"/>
          <w:szCs w:val="24"/>
          <w:lang w:val="en-GB"/>
        </w:rPr>
        <w:t xml:space="preserve"> </w:t>
      </w:r>
      <w:r w:rsidR="0042039B">
        <w:rPr>
          <w:rFonts w:ascii="Times New Roman" w:hAnsi="Times New Roman" w:cs="Times New Roman"/>
          <w:sz w:val="24"/>
          <w:szCs w:val="24"/>
          <w:lang w:val="en-GB"/>
        </w:rPr>
        <w:t xml:space="preserve">groups </w:t>
      </w:r>
      <w:r w:rsidR="007F7989">
        <w:rPr>
          <w:rFonts w:ascii="Times New Roman" w:hAnsi="Times New Roman" w:cs="Times New Roman"/>
          <w:sz w:val="24"/>
          <w:szCs w:val="24"/>
          <w:lang w:val="en-GB"/>
        </w:rPr>
        <w:t xml:space="preserve">that decide whether or not the information </w:t>
      </w:r>
      <w:r w:rsidR="00211627">
        <w:rPr>
          <w:rFonts w:ascii="Times New Roman" w:hAnsi="Times New Roman" w:cs="Times New Roman"/>
          <w:sz w:val="24"/>
          <w:szCs w:val="24"/>
          <w:lang w:val="en-GB"/>
        </w:rPr>
        <w:t xml:space="preserve">is appropriate to be </w:t>
      </w:r>
      <w:r w:rsidR="007F7989">
        <w:rPr>
          <w:rFonts w:ascii="Times New Roman" w:hAnsi="Times New Roman" w:cs="Times New Roman"/>
          <w:sz w:val="24"/>
          <w:szCs w:val="24"/>
          <w:lang w:val="en-GB"/>
        </w:rPr>
        <w:t>incorporated in stock assessment</w:t>
      </w:r>
      <w:r w:rsidR="00911856">
        <w:rPr>
          <w:rFonts w:ascii="Times New Roman" w:hAnsi="Times New Roman" w:cs="Times New Roman"/>
          <w:sz w:val="24"/>
          <w:szCs w:val="24"/>
          <w:lang w:val="en-GB"/>
        </w:rPr>
        <w:t>s</w:t>
      </w:r>
      <w:r w:rsidR="007F7989">
        <w:rPr>
          <w:rFonts w:ascii="Times New Roman" w:hAnsi="Times New Roman" w:cs="Times New Roman"/>
          <w:sz w:val="24"/>
          <w:szCs w:val="24"/>
          <w:lang w:val="en-GB"/>
        </w:rPr>
        <w:t xml:space="preserve">. </w:t>
      </w:r>
      <w:r w:rsidR="00510A47">
        <w:rPr>
          <w:rFonts w:ascii="Times New Roman" w:hAnsi="Times New Roman" w:cs="Times New Roman"/>
          <w:sz w:val="24"/>
          <w:szCs w:val="24"/>
          <w:lang w:val="en-GB"/>
        </w:rPr>
        <w:t xml:space="preserve">For western Baltic cod, ICES decided to </w:t>
      </w:r>
      <w:r w:rsidR="00911856">
        <w:rPr>
          <w:rFonts w:ascii="Times New Roman" w:hAnsi="Times New Roman" w:cs="Times New Roman"/>
          <w:sz w:val="24"/>
          <w:szCs w:val="24"/>
          <w:lang w:val="en-GB"/>
        </w:rPr>
        <w:t xml:space="preserve">include </w:t>
      </w:r>
      <w:r w:rsidR="00510A47">
        <w:rPr>
          <w:rFonts w:ascii="Times New Roman" w:hAnsi="Times New Roman" w:cs="Times New Roman"/>
          <w:sz w:val="24"/>
          <w:szCs w:val="24"/>
          <w:lang w:val="en-GB"/>
        </w:rPr>
        <w:t xml:space="preserve">the German recreational catch data in </w:t>
      </w:r>
      <w:r w:rsidR="00911856">
        <w:rPr>
          <w:rFonts w:ascii="Times New Roman" w:hAnsi="Times New Roman" w:cs="Times New Roman"/>
          <w:sz w:val="24"/>
          <w:szCs w:val="24"/>
          <w:lang w:val="en-GB"/>
        </w:rPr>
        <w:t xml:space="preserve">the </w:t>
      </w:r>
      <w:r w:rsidR="00510A47">
        <w:rPr>
          <w:rFonts w:ascii="Times New Roman" w:hAnsi="Times New Roman" w:cs="Times New Roman"/>
          <w:sz w:val="24"/>
          <w:szCs w:val="24"/>
          <w:lang w:val="en-GB"/>
        </w:rPr>
        <w:t>stock assessment (ICES</w:t>
      </w:r>
      <w:r w:rsidR="00017842">
        <w:rPr>
          <w:rFonts w:ascii="Times New Roman" w:hAnsi="Times New Roman" w:cs="Times New Roman"/>
          <w:sz w:val="24"/>
          <w:szCs w:val="24"/>
          <w:lang w:val="en-GB"/>
        </w:rPr>
        <w:t>,</w:t>
      </w:r>
      <w:r w:rsidR="00510A47">
        <w:rPr>
          <w:rFonts w:ascii="Times New Roman" w:hAnsi="Times New Roman" w:cs="Times New Roman"/>
          <w:sz w:val="24"/>
          <w:szCs w:val="24"/>
          <w:lang w:val="en-GB"/>
        </w:rPr>
        <w:t xml:space="preserve"> 2013</w:t>
      </w:r>
      <w:r w:rsidR="00CE74E1">
        <w:rPr>
          <w:rFonts w:ascii="Times New Roman" w:hAnsi="Times New Roman" w:cs="Times New Roman"/>
          <w:sz w:val="24"/>
          <w:szCs w:val="24"/>
          <w:lang w:val="en-GB"/>
        </w:rPr>
        <w:t>a</w:t>
      </w:r>
      <w:r w:rsidR="00510A47">
        <w:rPr>
          <w:rFonts w:ascii="Times New Roman" w:hAnsi="Times New Roman" w:cs="Times New Roman"/>
          <w:sz w:val="24"/>
          <w:szCs w:val="24"/>
          <w:lang w:val="en-GB"/>
        </w:rPr>
        <w:t>)</w:t>
      </w:r>
      <w:r w:rsidR="00911856">
        <w:rPr>
          <w:rFonts w:ascii="Times New Roman" w:hAnsi="Times New Roman" w:cs="Times New Roman"/>
          <w:sz w:val="24"/>
          <w:szCs w:val="24"/>
          <w:lang w:val="en-GB"/>
        </w:rPr>
        <w:t>. In this pa</w:t>
      </w:r>
      <w:r w:rsidR="00796AAC">
        <w:rPr>
          <w:rFonts w:ascii="Times New Roman" w:hAnsi="Times New Roman" w:cs="Times New Roman"/>
          <w:sz w:val="24"/>
          <w:szCs w:val="24"/>
          <w:lang w:val="en-GB"/>
        </w:rPr>
        <w:t xml:space="preserve">per, we focus on the next steps </w:t>
      </w:r>
      <w:r w:rsidR="003846B5">
        <w:rPr>
          <w:rFonts w:ascii="Times New Roman" w:hAnsi="Times New Roman" w:cs="Times New Roman"/>
          <w:sz w:val="24"/>
          <w:szCs w:val="24"/>
          <w:lang w:val="en-GB"/>
        </w:rPr>
        <w:t xml:space="preserve">and </w:t>
      </w:r>
      <w:r w:rsidR="00B660CB">
        <w:rPr>
          <w:rFonts w:ascii="Times New Roman" w:hAnsi="Times New Roman" w:cs="Times New Roman"/>
          <w:sz w:val="24"/>
          <w:szCs w:val="24"/>
          <w:lang w:val="en-GB"/>
        </w:rPr>
        <w:t>new challenges for the advisory process that follow after the recreational catch has been incorporated in stock assessment and subsequently become part of fisheries management advice</w:t>
      </w:r>
      <w:r w:rsidR="00FC3862">
        <w:rPr>
          <w:rFonts w:ascii="Times New Roman" w:hAnsi="Times New Roman" w:cs="Times New Roman"/>
          <w:sz w:val="24"/>
          <w:szCs w:val="24"/>
          <w:lang w:val="en-GB"/>
        </w:rPr>
        <w:t xml:space="preserve">. </w:t>
      </w:r>
    </w:p>
    <w:p w14:paraId="7A5C1597" w14:textId="77777777" w:rsidR="00FC3F37" w:rsidRPr="007C5E12" w:rsidRDefault="00FC3F37" w:rsidP="005625D6">
      <w:pPr>
        <w:autoSpaceDE w:val="0"/>
        <w:autoSpaceDN w:val="0"/>
        <w:adjustRightInd w:val="0"/>
        <w:spacing w:after="0" w:line="480" w:lineRule="auto"/>
        <w:jc w:val="both"/>
        <w:rPr>
          <w:rFonts w:ascii="Times New Roman" w:hAnsi="Times New Roman" w:cs="Times New Roman"/>
          <w:sz w:val="24"/>
          <w:szCs w:val="24"/>
          <w:lang w:val="en-GB"/>
        </w:rPr>
      </w:pPr>
    </w:p>
    <w:p w14:paraId="52138C03" w14:textId="0311F89E" w:rsidR="0080162E" w:rsidRPr="007C5E12" w:rsidRDefault="00C762BD" w:rsidP="005625D6">
      <w:pPr>
        <w:autoSpaceDE w:val="0"/>
        <w:autoSpaceDN w:val="0"/>
        <w:adjustRightInd w:val="0"/>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E</w:t>
      </w:r>
      <w:r w:rsidR="00E642C0" w:rsidRPr="007C5E12">
        <w:rPr>
          <w:rFonts w:ascii="Times New Roman" w:hAnsi="Times New Roman" w:cs="Times New Roman"/>
          <w:sz w:val="24"/>
          <w:szCs w:val="24"/>
          <w:lang w:val="en-GB"/>
        </w:rPr>
        <w:t xml:space="preserve">stablishing </w:t>
      </w:r>
      <w:r w:rsidR="00AD654F" w:rsidRPr="007C5E12">
        <w:rPr>
          <w:rFonts w:ascii="Times New Roman" w:hAnsi="Times New Roman" w:cs="Times New Roman"/>
          <w:sz w:val="24"/>
          <w:szCs w:val="24"/>
          <w:lang w:val="en-GB"/>
        </w:rPr>
        <w:t xml:space="preserve">clear </w:t>
      </w:r>
      <w:r w:rsidR="00B82FA5" w:rsidRPr="007C5E12">
        <w:rPr>
          <w:rFonts w:ascii="Times New Roman" w:hAnsi="Times New Roman" w:cs="Times New Roman"/>
          <w:sz w:val="24"/>
          <w:szCs w:val="24"/>
          <w:lang w:val="en-GB"/>
        </w:rPr>
        <w:t xml:space="preserve">procedures </w:t>
      </w:r>
      <w:r w:rsidR="008B477B" w:rsidRPr="007C5E12">
        <w:rPr>
          <w:rFonts w:ascii="Times New Roman" w:hAnsi="Times New Roman" w:cs="Times New Roman"/>
          <w:sz w:val="24"/>
          <w:szCs w:val="24"/>
          <w:lang w:val="en-GB"/>
        </w:rPr>
        <w:t xml:space="preserve">for how recreational catch should be </w:t>
      </w:r>
      <w:r w:rsidR="00D515CA">
        <w:rPr>
          <w:rFonts w:ascii="Times New Roman" w:hAnsi="Times New Roman" w:cs="Times New Roman"/>
          <w:sz w:val="24"/>
          <w:szCs w:val="24"/>
          <w:lang w:val="en-GB"/>
        </w:rPr>
        <w:t>treated in</w:t>
      </w:r>
      <w:r w:rsidR="008B477B" w:rsidRPr="007C5E12">
        <w:rPr>
          <w:rFonts w:ascii="Times New Roman" w:hAnsi="Times New Roman" w:cs="Times New Roman"/>
          <w:sz w:val="24"/>
          <w:szCs w:val="24"/>
          <w:lang w:val="en-GB"/>
        </w:rPr>
        <w:t xml:space="preserve"> </w:t>
      </w:r>
      <w:r w:rsidR="00F7790A" w:rsidRPr="007C5E12">
        <w:rPr>
          <w:rFonts w:ascii="Times New Roman" w:hAnsi="Times New Roman" w:cs="Times New Roman"/>
          <w:sz w:val="24"/>
          <w:szCs w:val="24"/>
          <w:lang w:val="en-GB"/>
        </w:rPr>
        <w:t xml:space="preserve">calculating </w:t>
      </w:r>
      <w:r w:rsidR="008B477B" w:rsidRPr="007C5E12">
        <w:rPr>
          <w:rFonts w:ascii="Times New Roman" w:hAnsi="Times New Roman" w:cs="Times New Roman"/>
          <w:sz w:val="24"/>
          <w:szCs w:val="24"/>
          <w:lang w:val="en-GB"/>
        </w:rPr>
        <w:t>total allowable catch (TAC)</w:t>
      </w:r>
      <w:r w:rsidR="003846B5">
        <w:rPr>
          <w:rFonts w:ascii="Times New Roman" w:hAnsi="Times New Roman" w:cs="Times New Roman"/>
          <w:sz w:val="24"/>
          <w:szCs w:val="24"/>
          <w:lang w:val="en-GB"/>
        </w:rPr>
        <w:t xml:space="preserve"> </w:t>
      </w:r>
      <w:r w:rsidR="00D515CA">
        <w:rPr>
          <w:rFonts w:ascii="Times New Roman" w:hAnsi="Times New Roman" w:cs="Times New Roman"/>
          <w:sz w:val="24"/>
          <w:szCs w:val="24"/>
          <w:lang w:val="en-GB"/>
        </w:rPr>
        <w:t xml:space="preserve">for commercial fisheries </w:t>
      </w:r>
      <w:r w:rsidR="003846B5">
        <w:rPr>
          <w:rFonts w:ascii="Times New Roman" w:hAnsi="Times New Roman" w:cs="Times New Roman"/>
          <w:sz w:val="24"/>
          <w:szCs w:val="24"/>
          <w:lang w:val="en-GB"/>
        </w:rPr>
        <w:t>is required</w:t>
      </w:r>
      <w:r w:rsidR="008B477B" w:rsidRPr="007C5E12">
        <w:rPr>
          <w:rFonts w:ascii="Times New Roman" w:hAnsi="Times New Roman" w:cs="Times New Roman"/>
          <w:sz w:val="24"/>
          <w:szCs w:val="24"/>
          <w:lang w:val="en-GB"/>
        </w:rPr>
        <w:t>.</w:t>
      </w:r>
      <w:r w:rsidR="00B82FA5" w:rsidRPr="007C5E12">
        <w:rPr>
          <w:rFonts w:ascii="Times New Roman" w:hAnsi="Times New Roman" w:cs="Times New Roman"/>
          <w:sz w:val="24"/>
          <w:szCs w:val="24"/>
          <w:lang w:val="en-GB"/>
        </w:rPr>
        <w:t xml:space="preserve"> </w:t>
      </w:r>
      <w:r w:rsidR="00DE3BB1" w:rsidRPr="007C5E12">
        <w:rPr>
          <w:rFonts w:ascii="Times New Roman" w:hAnsi="Times New Roman" w:cs="Times New Roman"/>
          <w:sz w:val="24"/>
          <w:szCs w:val="24"/>
          <w:lang w:val="en-GB"/>
        </w:rPr>
        <w:t xml:space="preserve">Further, </w:t>
      </w:r>
      <w:r w:rsidR="00FE66A4" w:rsidRPr="007C5E12">
        <w:rPr>
          <w:rFonts w:ascii="Times New Roman" w:hAnsi="Times New Roman" w:cs="Times New Roman"/>
          <w:sz w:val="24"/>
          <w:szCs w:val="24"/>
          <w:lang w:val="en-GB"/>
        </w:rPr>
        <w:t>when recreation</w:t>
      </w:r>
      <w:r w:rsidR="008B477B" w:rsidRPr="007C5E12">
        <w:rPr>
          <w:rFonts w:ascii="Times New Roman" w:hAnsi="Times New Roman" w:cs="Times New Roman"/>
          <w:sz w:val="24"/>
          <w:szCs w:val="24"/>
          <w:lang w:val="en-GB"/>
        </w:rPr>
        <w:t>al</w:t>
      </w:r>
      <w:r w:rsidR="00FE66A4" w:rsidRPr="007C5E12">
        <w:rPr>
          <w:rFonts w:ascii="Times New Roman" w:hAnsi="Times New Roman" w:cs="Times New Roman"/>
          <w:sz w:val="24"/>
          <w:szCs w:val="24"/>
          <w:lang w:val="en-GB"/>
        </w:rPr>
        <w:t xml:space="preserve"> catch </w:t>
      </w:r>
      <w:r w:rsidR="00CC6F67" w:rsidRPr="007C5E12">
        <w:rPr>
          <w:rFonts w:ascii="Times New Roman" w:hAnsi="Times New Roman" w:cs="Times New Roman"/>
          <w:sz w:val="24"/>
          <w:szCs w:val="24"/>
          <w:lang w:val="en-GB"/>
        </w:rPr>
        <w:t xml:space="preserve">is incorporated </w:t>
      </w:r>
      <w:r w:rsidR="00FE66A4" w:rsidRPr="007C5E12">
        <w:rPr>
          <w:rFonts w:ascii="Times New Roman" w:hAnsi="Times New Roman" w:cs="Times New Roman"/>
          <w:sz w:val="24"/>
          <w:szCs w:val="24"/>
          <w:lang w:val="en-GB"/>
        </w:rPr>
        <w:t>in stock assessment</w:t>
      </w:r>
      <w:r w:rsidR="00CC6F67" w:rsidRPr="007C5E12">
        <w:rPr>
          <w:rFonts w:ascii="Times New Roman" w:hAnsi="Times New Roman" w:cs="Times New Roman"/>
          <w:sz w:val="24"/>
          <w:szCs w:val="24"/>
          <w:lang w:val="en-GB"/>
        </w:rPr>
        <w:t xml:space="preserve"> and subsequent management advice</w:t>
      </w:r>
      <w:r w:rsidR="00FE66A4" w:rsidRPr="007C5E12">
        <w:rPr>
          <w:rFonts w:ascii="Times New Roman" w:hAnsi="Times New Roman" w:cs="Times New Roman"/>
          <w:sz w:val="24"/>
          <w:szCs w:val="24"/>
          <w:lang w:val="en-GB"/>
        </w:rPr>
        <w:t xml:space="preserve">, </w:t>
      </w:r>
      <w:r w:rsidR="00DE3BB1" w:rsidRPr="007C5E12">
        <w:rPr>
          <w:rFonts w:ascii="Times New Roman" w:hAnsi="Times New Roman" w:cs="Times New Roman"/>
          <w:sz w:val="24"/>
          <w:szCs w:val="24"/>
          <w:lang w:val="en-GB"/>
        </w:rPr>
        <w:t xml:space="preserve">the allocation of resources between </w:t>
      </w:r>
      <w:r w:rsidR="004F192E" w:rsidRPr="007C5E12">
        <w:rPr>
          <w:rFonts w:ascii="Times New Roman" w:hAnsi="Times New Roman" w:cs="Times New Roman"/>
          <w:sz w:val="24"/>
          <w:szCs w:val="24"/>
          <w:lang w:val="en-GB"/>
        </w:rPr>
        <w:t xml:space="preserve">the </w:t>
      </w:r>
      <w:r w:rsidR="00DE3BB1" w:rsidRPr="007C5E12">
        <w:rPr>
          <w:rFonts w:ascii="Times New Roman" w:hAnsi="Times New Roman" w:cs="Times New Roman"/>
          <w:sz w:val="24"/>
          <w:szCs w:val="24"/>
          <w:lang w:val="en-GB"/>
        </w:rPr>
        <w:t xml:space="preserve">commercial and recreational </w:t>
      </w:r>
      <w:r w:rsidR="004F192E" w:rsidRPr="007C5E12">
        <w:rPr>
          <w:rFonts w:ascii="Times New Roman" w:hAnsi="Times New Roman" w:cs="Times New Roman"/>
          <w:sz w:val="24"/>
          <w:szCs w:val="24"/>
          <w:lang w:val="en-GB"/>
        </w:rPr>
        <w:t xml:space="preserve">fisheries </w:t>
      </w:r>
      <w:r w:rsidR="00DE3BB1" w:rsidRPr="007C5E12">
        <w:rPr>
          <w:rFonts w:ascii="Times New Roman" w:hAnsi="Times New Roman" w:cs="Times New Roman"/>
          <w:sz w:val="24"/>
          <w:szCs w:val="24"/>
          <w:lang w:val="en-GB"/>
        </w:rPr>
        <w:t xml:space="preserve">becomes </w:t>
      </w:r>
      <w:r w:rsidR="005C6B06">
        <w:rPr>
          <w:rFonts w:ascii="Times New Roman" w:hAnsi="Times New Roman" w:cs="Times New Roman"/>
          <w:sz w:val="24"/>
          <w:szCs w:val="24"/>
          <w:lang w:val="en-GB"/>
        </w:rPr>
        <w:t>explicit</w:t>
      </w:r>
      <w:r w:rsidR="008B477B" w:rsidRPr="007C5E12">
        <w:rPr>
          <w:rFonts w:ascii="Times New Roman" w:hAnsi="Times New Roman" w:cs="Times New Roman"/>
          <w:sz w:val="24"/>
          <w:szCs w:val="24"/>
          <w:lang w:val="en-GB"/>
        </w:rPr>
        <w:t>, and can</w:t>
      </w:r>
      <w:r w:rsidR="0014778E" w:rsidRPr="007C5E12">
        <w:rPr>
          <w:rFonts w:ascii="Times New Roman" w:hAnsi="Times New Roman" w:cs="Times New Roman"/>
          <w:sz w:val="24"/>
          <w:szCs w:val="24"/>
          <w:lang w:val="en-GB"/>
        </w:rPr>
        <w:t xml:space="preserve"> </w:t>
      </w:r>
      <w:r w:rsidR="004C613C" w:rsidRPr="007C5E12">
        <w:rPr>
          <w:rFonts w:ascii="Times New Roman" w:hAnsi="Times New Roman" w:cs="Times New Roman"/>
          <w:sz w:val="24"/>
          <w:szCs w:val="24"/>
          <w:lang w:val="en-GB"/>
        </w:rPr>
        <w:t>raise</w:t>
      </w:r>
      <w:r w:rsidR="00CC6F67" w:rsidRPr="007C5E12">
        <w:rPr>
          <w:rFonts w:ascii="Times New Roman" w:hAnsi="Times New Roman" w:cs="Times New Roman"/>
          <w:sz w:val="24"/>
          <w:szCs w:val="24"/>
          <w:lang w:val="en-GB"/>
        </w:rPr>
        <w:t xml:space="preserve"> </w:t>
      </w:r>
      <w:r w:rsidR="00DE3BB1" w:rsidRPr="007C5E12">
        <w:rPr>
          <w:rFonts w:ascii="Times New Roman" w:hAnsi="Times New Roman" w:cs="Times New Roman"/>
          <w:sz w:val="24"/>
          <w:szCs w:val="24"/>
          <w:lang w:val="en-GB"/>
        </w:rPr>
        <w:t>conflict</w:t>
      </w:r>
      <w:r w:rsidR="0080162E" w:rsidRPr="007C5E12">
        <w:rPr>
          <w:rFonts w:ascii="Times New Roman" w:hAnsi="Times New Roman" w:cs="Times New Roman"/>
          <w:sz w:val="24"/>
          <w:szCs w:val="24"/>
          <w:lang w:val="en-GB"/>
        </w:rPr>
        <w:t>s</w:t>
      </w:r>
      <w:r w:rsidR="00DE3BB1" w:rsidRPr="007C5E12">
        <w:rPr>
          <w:rFonts w:ascii="Times New Roman" w:hAnsi="Times New Roman" w:cs="Times New Roman"/>
          <w:sz w:val="24"/>
          <w:szCs w:val="24"/>
          <w:lang w:val="en-GB"/>
        </w:rPr>
        <w:t xml:space="preserve"> between the </w:t>
      </w:r>
      <w:r w:rsidR="00CC6F67" w:rsidRPr="007C5E12">
        <w:rPr>
          <w:rFonts w:ascii="Times New Roman" w:hAnsi="Times New Roman" w:cs="Times New Roman"/>
          <w:sz w:val="24"/>
          <w:szCs w:val="24"/>
          <w:lang w:val="en-GB"/>
        </w:rPr>
        <w:t xml:space="preserve">two </w:t>
      </w:r>
      <w:r w:rsidR="00DE3BB1" w:rsidRPr="007C5E12">
        <w:rPr>
          <w:rFonts w:ascii="Times New Roman" w:hAnsi="Times New Roman" w:cs="Times New Roman"/>
          <w:sz w:val="24"/>
          <w:szCs w:val="24"/>
          <w:lang w:val="en-GB"/>
        </w:rPr>
        <w:t>sectors (</w:t>
      </w:r>
      <w:hyperlink r:id="rId8" w:anchor="bib9" w:history="1">
        <w:r w:rsidR="004C613C" w:rsidRPr="007C5E12">
          <w:rPr>
            <w:rStyle w:val="Hyperlink"/>
            <w:rFonts w:ascii="Times New Roman" w:hAnsi="Times New Roman" w:cs="Times New Roman"/>
            <w:color w:val="auto"/>
            <w:sz w:val="24"/>
            <w:szCs w:val="24"/>
            <w:u w:val="none"/>
            <w:lang w:val="en-GB"/>
          </w:rPr>
          <w:t>Cooke and Cowx, 2004</w:t>
        </w:r>
      </w:hyperlink>
      <w:r w:rsidR="004C613C" w:rsidRPr="007C5E12">
        <w:rPr>
          <w:rStyle w:val="Hyperlink"/>
          <w:rFonts w:ascii="Times New Roman" w:hAnsi="Times New Roman" w:cs="Times New Roman"/>
          <w:color w:val="auto"/>
          <w:sz w:val="24"/>
          <w:szCs w:val="24"/>
          <w:u w:val="none"/>
          <w:lang w:val="en-GB"/>
        </w:rPr>
        <w:t xml:space="preserve">; </w:t>
      </w:r>
      <w:r w:rsidR="004C613C" w:rsidRPr="007C5E12">
        <w:rPr>
          <w:rFonts w:ascii="Times New Roman" w:hAnsi="Times New Roman" w:cs="Times New Roman"/>
          <w:sz w:val="24"/>
          <w:szCs w:val="24"/>
          <w:lang w:val="en-GB"/>
        </w:rPr>
        <w:t>Arlinghaus, 2005</w:t>
      </w:r>
      <w:r w:rsidR="001A76F6">
        <w:rPr>
          <w:rFonts w:ascii="Times New Roman" w:hAnsi="Times New Roman" w:cs="Times New Roman"/>
          <w:sz w:val="24"/>
          <w:szCs w:val="24"/>
          <w:lang w:val="en-GB"/>
        </w:rPr>
        <w:t>; Borch</w:t>
      </w:r>
      <w:r w:rsidR="00017842">
        <w:rPr>
          <w:rFonts w:ascii="Times New Roman" w:hAnsi="Times New Roman" w:cs="Times New Roman"/>
          <w:sz w:val="24"/>
          <w:szCs w:val="24"/>
          <w:lang w:val="en-GB"/>
        </w:rPr>
        <w:t>,</w:t>
      </w:r>
      <w:r w:rsidR="001A76F6">
        <w:rPr>
          <w:rFonts w:ascii="Times New Roman" w:hAnsi="Times New Roman" w:cs="Times New Roman"/>
          <w:sz w:val="24"/>
          <w:szCs w:val="24"/>
          <w:lang w:val="en-GB"/>
        </w:rPr>
        <w:t xml:space="preserve"> 2010</w:t>
      </w:r>
      <w:r w:rsidR="00DE3BB1" w:rsidRPr="007C5E12">
        <w:rPr>
          <w:rFonts w:ascii="Times New Roman" w:hAnsi="Times New Roman" w:cs="Times New Roman"/>
          <w:sz w:val="24"/>
          <w:szCs w:val="24"/>
          <w:lang w:val="en-GB"/>
        </w:rPr>
        <w:t>).</w:t>
      </w:r>
      <w:r w:rsidR="00911856">
        <w:rPr>
          <w:rFonts w:ascii="Times New Roman" w:hAnsi="Times New Roman" w:cs="Times New Roman"/>
          <w:sz w:val="24"/>
          <w:szCs w:val="24"/>
          <w:lang w:val="en-GB"/>
        </w:rPr>
        <w:t xml:space="preserve"> </w:t>
      </w:r>
      <w:r w:rsidR="0014778E" w:rsidRPr="007C5E12">
        <w:rPr>
          <w:rFonts w:ascii="Times New Roman" w:hAnsi="Times New Roman" w:cs="Times New Roman"/>
          <w:sz w:val="24"/>
          <w:szCs w:val="24"/>
          <w:lang w:val="en-GB"/>
        </w:rPr>
        <w:t>T</w:t>
      </w:r>
      <w:r w:rsidR="00634DED" w:rsidRPr="007C5E12">
        <w:rPr>
          <w:rFonts w:ascii="Times New Roman" w:hAnsi="Times New Roman" w:cs="Times New Roman"/>
          <w:sz w:val="24"/>
          <w:szCs w:val="24"/>
          <w:lang w:val="en-GB"/>
        </w:rPr>
        <w:t>o</w:t>
      </w:r>
      <w:r w:rsidR="004C613C" w:rsidRPr="007C5E12">
        <w:rPr>
          <w:rFonts w:ascii="Times New Roman" w:hAnsi="Times New Roman" w:cs="Times New Roman"/>
          <w:sz w:val="24"/>
          <w:szCs w:val="24"/>
          <w:lang w:val="en-GB"/>
        </w:rPr>
        <w:t xml:space="preserve"> </w:t>
      </w:r>
      <w:r w:rsidR="00634DED" w:rsidRPr="007C5E12">
        <w:rPr>
          <w:rFonts w:ascii="Times New Roman" w:hAnsi="Times New Roman" w:cs="Times New Roman"/>
          <w:sz w:val="24"/>
          <w:szCs w:val="24"/>
          <w:lang w:val="en-GB"/>
        </w:rPr>
        <w:t>en</w:t>
      </w:r>
      <w:r w:rsidR="004C613C" w:rsidRPr="007C5E12">
        <w:rPr>
          <w:rFonts w:ascii="Times New Roman" w:hAnsi="Times New Roman" w:cs="Times New Roman"/>
          <w:sz w:val="24"/>
          <w:szCs w:val="24"/>
          <w:lang w:val="en-GB"/>
        </w:rPr>
        <w:t>able informed discussions on these matters</w:t>
      </w:r>
      <w:r w:rsidR="00722D67" w:rsidRPr="007C5E12">
        <w:rPr>
          <w:rFonts w:ascii="Times New Roman" w:hAnsi="Times New Roman" w:cs="Times New Roman"/>
          <w:sz w:val="24"/>
          <w:szCs w:val="24"/>
          <w:lang w:val="en-GB"/>
        </w:rPr>
        <w:t xml:space="preserve">, </w:t>
      </w:r>
      <w:r w:rsidR="00FE66A4" w:rsidRPr="007C5E12">
        <w:rPr>
          <w:rFonts w:ascii="Times New Roman" w:hAnsi="Times New Roman" w:cs="Times New Roman"/>
          <w:sz w:val="24"/>
          <w:szCs w:val="24"/>
          <w:lang w:val="en-GB"/>
        </w:rPr>
        <w:t xml:space="preserve">it is important to </w:t>
      </w:r>
      <w:r w:rsidR="00446DBA">
        <w:rPr>
          <w:rFonts w:ascii="Times New Roman" w:hAnsi="Times New Roman" w:cs="Times New Roman"/>
          <w:sz w:val="24"/>
          <w:szCs w:val="24"/>
          <w:lang w:val="en-GB"/>
        </w:rPr>
        <w:t xml:space="preserve">first </w:t>
      </w:r>
      <w:r w:rsidR="00FE66A4" w:rsidRPr="007C5E12">
        <w:rPr>
          <w:rFonts w:ascii="Times New Roman" w:hAnsi="Times New Roman" w:cs="Times New Roman"/>
          <w:sz w:val="24"/>
          <w:szCs w:val="24"/>
          <w:lang w:val="en-GB"/>
        </w:rPr>
        <w:t xml:space="preserve">understand </w:t>
      </w:r>
      <w:r w:rsidR="0014778E" w:rsidRPr="007C5E12">
        <w:rPr>
          <w:rFonts w:ascii="Times New Roman" w:hAnsi="Times New Roman" w:cs="Times New Roman"/>
          <w:sz w:val="24"/>
          <w:szCs w:val="24"/>
          <w:lang w:val="en-GB"/>
        </w:rPr>
        <w:t xml:space="preserve">the impact </w:t>
      </w:r>
      <w:r w:rsidR="00634DED" w:rsidRPr="007C5E12">
        <w:rPr>
          <w:rFonts w:ascii="Times New Roman" w:hAnsi="Times New Roman" w:cs="Times New Roman"/>
          <w:sz w:val="24"/>
          <w:szCs w:val="24"/>
          <w:lang w:val="en-GB"/>
        </w:rPr>
        <w:t xml:space="preserve">on the commercial TAC that results from </w:t>
      </w:r>
      <w:r w:rsidR="0014778E" w:rsidRPr="007C5E12">
        <w:rPr>
          <w:rFonts w:ascii="Times New Roman" w:hAnsi="Times New Roman" w:cs="Times New Roman"/>
          <w:sz w:val="24"/>
          <w:szCs w:val="24"/>
          <w:lang w:val="en-GB"/>
        </w:rPr>
        <w:t>adding recr</w:t>
      </w:r>
      <w:r w:rsidR="00301CC0" w:rsidRPr="007C5E12">
        <w:rPr>
          <w:rFonts w:ascii="Times New Roman" w:hAnsi="Times New Roman" w:cs="Times New Roman"/>
          <w:sz w:val="24"/>
          <w:szCs w:val="24"/>
          <w:lang w:val="en-GB"/>
        </w:rPr>
        <w:t>e</w:t>
      </w:r>
      <w:r w:rsidR="0014778E" w:rsidRPr="007C5E12">
        <w:rPr>
          <w:rFonts w:ascii="Times New Roman" w:hAnsi="Times New Roman" w:cs="Times New Roman"/>
          <w:sz w:val="24"/>
          <w:szCs w:val="24"/>
          <w:lang w:val="en-GB"/>
        </w:rPr>
        <w:t xml:space="preserve">ational catches to </w:t>
      </w:r>
      <w:r w:rsidR="00634DED" w:rsidRPr="007C5E12">
        <w:rPr>
          <w:rFonts w:ascii="Times New Roman" w:hAnsi="Times New Roman" w:cs="Times New Roman"/>
          <w:sz w:val="24"/>
          <w:szCs w:val="24"/>
          <w:lang w:val="en-GB"/>
        </w:rPr>
        <w:t xml:space="preserve">the </w:t>
      </w:r>
      <w:r w:rsidR="0014778E" w:rsidRPr="007C5E12">
        <w:rPr>
          <w:rFonts w:ascii="Times New Roman" w:hAnsi="Times New Roman" w:cs="Times New Roman"/>
          <w:sz w:val="24"/>
          <w:szCs w:val="24"/>
          <w:lang w:val="en-GB"/>
        </w:rPr>
        <w:t>stock assessment</w:t>
      </w:r>
      <w:r w:rsidR="00591571" w:rsidRPr="007C5E12">
        <w:rPr>
          <w:rFonts w:ascii="Times New Roman" w:hAnsi="Times New Roman" w:cs="Times New Roman"/>
          <w:sz w:val="24"/>
          <w:szCs w:val="24"/>
          <w:lang w:val="en-GB"/>
        </w:rPr>
        <w:t xml:space="preserve"> model</w:t>
      </w:r>
      <w:r w:rsidR="0014778E" w:rsidRPr="007C5E12">
        <w:rPr>
          <w:rFonts w:ascii="Times New Roman" w:hAnsi="Times New Roman" w:cs="Times New Roman"/>
          <w:sz w:val="24"/>
          <w:szCs w:val="24"/>
          <w:lang w:val="en-GB"/>
        </w:rPr>
        <w:t xml:space="preserve">. </w:t>
      </w:r>
      <w:r w:rsidR="00301CC0" w:rsidRPr="007C5E12">
        <w:rPr>
          <w:rFonts w:ascii="Times New Roman" w:hAnsi="Times New Roman" w:cs="Times New Roman"/>
          <w:sz w:val="24"/>
          <w:szCs w:val="24"/>
          <w:lang w:val="en-GB"/>
        </w:rPr>
        <w:t>The purpose of this study is t</w:t>
      </w:r>
      <w:r w:rsidR="00722D67" w:rsidRPr="007C5E12">
        <w:rPr>
          <w:rFonts w:ascii="Times New Roman" w:hAnsi="Times New Roman" w:cs="Times New Roman"/>
          <w:sz w:val="24"/>
          <w:szCs w:val="24"/>
          <w:lang w:val="en-GB"/>
        </w:rPr>
        <w:t xml:space="preserve">o quantitatively demonstrate </w:t>
      </w:r>
      <w:r w:rsidR="002C13F0" w:rsidRPr="007C5E12">
        <w:rPr>
          <w:rFonts w:ascii="Times New Roman" w:hAnsi="Times New Roman" w:cs="Times New Roman"/>
          <w:sz w:val="24"/>
          <w:szCs w:val="24"/>
          <w:lang w:val="en-GB"/>
        </w:rPr>
        <w:t xml:space="preserve">the </w:t>
      </w:r>
      <w:r w:rsidR="00D704F3" w:rsidRPr="007C5E12">
        <w:rPr>
          <w:rFonts w:ascii="Times New Roman" w:hAnsi="Times New Roman" w:cs="Times New Roman"/>
          <w:sz w:val="24"/>
          <w:szCs w:val="24"/>
          <w:lang w:val="en-GB"/>
        </w:rPr>
        <w:t xml:space="preserve">sensitivity of </w:t>
      </w:r>
      <w:r w:rsidR="002C13F0" w:rsidRPr="007C5E12">
        <w:rPr>
          <w:rFonts w:ascii="Times New Roman" w:hAnsi="Times New Roman" w:cs="Times New Roman"/>
          <w:sz w:val="24"/>
          <w:szCs w:val="24"/>
          <w:lang w:val="en-GB"/>
        </w:rPr>
        <w:t xml:space="preserve">the </w:t>
      </w:r>
      <w:r w:rsidR="000B6A18" w:rsidRPr="007C5E12">
        <w:rPr>
          <w:rFonts w:ascii="Times New Roman" w:hAnsi="Times New Roman" w:cs="Times New Roman"/>
          <w:sz w:val="24"/>
          <w:szCs w:val="24"/>
          <w:lang w:val="en-GB"/>
        </w:rPr>
        <w:t xml:space="preserve">commercial </w:t>
      </w:r>
      <w:r w:rsidR="00D704F3" w:rsidRPr="007C5E12">
        <w:rPr>
          <w:rFonts w:ascii="Times New Roman" w:hAnsi="Times New Roman" w:cs="Times New Roman"/>
          <w:sz w:val="24"/>
          <w:szCs w:val="24"/>
          <w:lang w:val="en-GB"/>
        </w:rPr>
        <w:t xml:space="preserve">TAC to </w:t>
      </w:r>
      <w:r w:rsidR="003D2ED0" w:rsidRPr="007C5E12">
        <w:rPr>
          <w:rFonts w:ascii="Times New Roman" w:hAnsi="Times New Roman" w:cs="Times New Roman"/>
          <w:sz w:val="24"/>
          <w:szCs w:val="24"/>
          <w:lang w:val="en-GB"/>
        </w:rPr>
        <w:t>recreational catch</w:t>
      </w:r>
      <w:r w:rsidR="002C13F0" w:rsidRPr="007C5E12">
        <w:rPr>
          <w:rFonts w:ascii="Times New Roman" w:hAnsi="Times New Roman" w:cs="Times New Roman"/>
          <w:sz w:val="24"/>
          <w:szCs w:val="24"/>
          <w:lang w:val="en-GB"/>
        </w:rPr>
        <w:t>es</w:t>
      </w:r>
      <w:r w:rsidR="000B6A18" w:rsidRPr="007C5E12">
        <w:rPr>
          <w:rFonts w:ascii="Times New Roman" w:hAnsi="Times New Roman" w:cs="Times New Roman"/>
          <w:sz w:val="24"/>
          <w:szCs w:val="24"/>
          <w:lang w:val="en-GB"/>
        </w:rPr>
        <w:t xml:space="preserve">, </w:t>
      </w:r>
      <w:r w:rsidR="002C13F0" w:rsidRPr="007C5E12">
        <w:rPr>
          <w:rFonts w:ascii="Times New Roman" w:hAnsi="Times New Roman" w:cs="Times New Roman"/>
          <w:sz w:val="24"/>
          <w:szCs w:val="24"/>
          <w:lang w:val="en-GB"/>
        </w:rPr>
        <w:t xml:space="preserve">using </w:t>
      </w:r>
      <w:r w:rsidR="00556267" w:rsidRPr="007C5E12">
        <w:rPr>
          <w:rFonts w:ascii="Times New Roman" w:hAnsi="Times New Roman" w:cs="Times New Roman"/>
          <w:sz w:val="24"/>
          <w:szCs w:val="24"/>
          <w:lang w:val="en-GB"/>
        </w:rPr>
        <w:t>scenario</w:t>
      </w:r>
      <w:r w:rsidR="00CC683A" w:rsidRPr="007C5E12">
        <w:rPr>
          <w:rFonts w:ascii="Times New Roman" w:hAnsi="Times New Roman" w:cs="Times New Roman"/>
          <w:sz w:val="24"/>
          <w:szCs w:val="24"/>
          <w:lang w:val="en-GB"/>
        </w:rPr>
        <w:t xml:space="preserve"> analys</w:t>
      </w:r>
      <w:r w:rsidR="002C13F0" w:rsidRPr="007C5E12">
        <w:rPr>
          <w:rFonts w:ascii="Times New Roman" w:hAnsi="Times New Roman" w:cs="Times New Roman"/>
          <w:sz w:val="24"/>
          <w:szCs w:val="24"/>
          <w:lang w:val="en-GB"/>
        </w:rPr>
        <w:t>i</w:t>
      </w:r>
      <w:r w:rsidR="00CC683A" w:rsidRPr="007C5E12">
        <w:rPr>
          <w:rFonts w:ascii="Times New Roman" w:hAnsi="Times New Roman" w:cs="Times New Roman"/>
          <w:sz w:val="24"/>
          <w:szCs w:val="24"/>
          <w:lang w:val="en-GB"/>
        </w:rPr>
        <w:t>s</w:t>
      </w:r>
      <w:r w:rsidR="00556267" w:rsidRPr="007C5E12">
        <w:rPr>
          <w:rFonts w:ascii="Times New Roman" w:hAnsi="Times New Roman" w:cs="Times New Roman"/>
          <w:sz w:val="24"/>
          <w:szCs w:val="24"/>
          <w:lang w:val="en-GB"/>
        </w:rPr>
        <w:t xml:space="preserve">. </w:t>
      </w:r>
      <w:r w:rsidR="00996825" w:rsidRPr="007C5E12">
        <w:rPr>
          <w:rFonts w:ascii="Times New Roman" w:hAnsi="Times New Roman" w:cs="Times New Roman"/>
          <w:sz w:val="24"/>
          <w:szCs w:val="24"/>
          <w:lang w:val="en-GB"/>
        </w:rPr>
        <w:t xml:space="preserve">The analyses </w:t>
      </w:r>
      <w:r w:rsidR="00977A21">
        <w:rPr>
          <w:rFonts w:ascii="Times New Roman" w:hAnsi="Times New Roman" w:cs="Times New Roman"/>
          <w:sz w:val="24"/>
          <w:szCs w:val="24"/>
          <w:lang w:val="en-GB"/>
        </w:rPr>
        <w:t xml:space="preserve">are </w:t>
      </w:r>
      <w:r w:rsidR="00515BA5">
        <w:rPr>
          <w:rFonts w:ascii="Times New Roman" w:hAnsi="Times New Roman" w:cs="Times New Roman"/>
          <w:sz w:val="24"/>
          <w:szCs w:val="24"/>
          <w:lang w:val="en-GB"/>
        </w:rPr>
        <w:t>based on</w:t>
      </w:r>
      <w:r w:rsidR="00977A21">
        <w:rPr>
          <w:rFonts w:ascii="Times New Roman" w:hAnsi="Times New Roman" w:cs="Times New Roman"/>
          <w:sz w:val="24"/>
          <w:szCs w:val="24"/>
          <w:lang w:val="en-GB"/>
        </w:rPr>
        <w:t xml:space="preserve"> </w:t>
      </w:r>
      <w:r w:rsidR="00977A21">
        <w:rPr>
          <w:rFonts w:ascii="Times New Roman" w:hAnsi="Times New Roman" w:cs="Times New Roman"/>
          <w:sz w:val="24"/>
          <w:szCs w:val="24"/>
          <w:lang w:val="en-GB"/>
        </w:rPr>
        <w:lastRenderedPageBreak/>
        <w:t>the</w:t>
      </w:r>
      <w:r w:rsidR="00515BA5">
        <w:rPr>
          <w:rFonts w:ascii="Times New Roman" w:hAnsi="Times New Roman" w:cs="Times New Roman"/>
          <w:sz w:val="24"/>
          <w:szCs w:val="24"/>
          <w:lang w:val="en-GB"/>
        </w:rPr>
        <w:t xml:space="preserve"> </w:t>
      </w:r>
      <w:r w:rsidR="0080162E" w:rsidRPr="007C5E12">
        <w:rPr>
          <w:rFonts w:ascii="Times New Roman" w:hAnsi="Times New Roman" w:cs="Times New Roman"/>
          <w:sz w:val="24"/>
          <w:szCs w:val="24"/>
          <w:lang w:val="en-GB"/>
        </w:rPr>
        <w:t>example of the western Baltic cod</w:t>
      </w:r>
      <w:r w:rsidR="007E689C" w:rsidRPr="007C5E12">
        <w:rPr>
          <w:rFonts w:ascii="Times New Roman" w:hAnsi="Times New Roman" w:cs="Times New Roman"/>
          <w:sz w:val="24"/>
          <w:szCs w:val="24"/>
          <w:lang w:val="en-GB"/>
        </w:rPr>
        <w:t xml:space="preserve">, but </w:t>
      </w:r>
      <w:r w:rsidR="00977A21">
        <w:rPr>
          <w:rFonts w:ascii="Times New Roman" w:hAnsi="Times New Roman" w:cs="Times New Roman"/>
          <w:sz w:val="24"/>
          <w:szCs w:val="24"/>
          <w:lang w:val="en-GB"/>
        </w:rPr>
        <w:t>address general questions r</w:t>
      </w:r>
      <w:r w:rsidR="007E689C" w:rsidRPr="007C5E12">
        <w:rPr>
          <w:rFonts w:ascii="Times New Roman" w:hAnsi="Times New Roman" w:cs="Times New Roman"/>
          <w:sz w:val="24"/>
          <w:szCs w:val="24"/>
          <w:lang w:val="en-GB"/>
        </w:rPr>
        <w:t xml:space="preserve">elevant for </w:t>
      </w:r>
      <w:r w:rsidR="00AC1998" w:rsidRPr="007C5E12">
        <w:rPr>
          <w:rFonts w:ascii="Times New Roman" w:hAnsi="Times New Roman" w:cs="Times New Roman"/>
          <w:sz w:val="24"/>
          <w:szCs w:val="24"/>
          <w:lang w:val="en-GB"/>
        </w:rPr>
        <w:t xml:space="preserve">developing a framework </w:t>
      </w:r>
      <w:r w:rsidR="00C6336A">
        <w:rPr>
          <w:rFonts w:ascii="Times New Roman" w:hAnsi="Times New Roman" w:cs="Times New Roman"/>
          <w:sz w:val="24"/>
          <w:szCs w:val="24"/>
          <w:lang w:val="en-GB"/>
        </w:rPr>
        <w:t xml:space="preserve">for </w:t>
      </w:r>
      <w:r w:rsidR="00AC1998" w:rsidRPr="007C5E12">
        <w:rPr>
          <w:rFonts w:ascii="Times New Roman" w:hAnsi="Times New Roman" w:cs="Times New Roman"/>
          <w:sz w:val="24"/>
          <w:szCs w:val="24"/>
          <w:lang w:val="en-GB"/>
        </w:rPr>
        <w:t>considering recreational catch</w:t>
      </w:r>
      <w:r w:rsidR="00BF271D" w:rsidRPr="007C5E12">
        <w:rPr>
          <w:rFonts w:ascii="Times New Roman" w:hAnsi="Times New Roman" w:cs="Times New Roman"/>
          <w:sz w:val="24"/>
          <w:szCs w:val="24"/>
          <w:lang w:val="en-GB"/>
        </w:rPr>
        <w:t>es</w:t>
      </w:r>
      <w:r w:rsidR="00AC1998" w:rsidRPr="007C5E12">
        <w:rPr>
          <w:rFonts w:ascii="Times New Roman" w:hAnsi="Times New Roman" w:cs="Times New Roman"/>
          <w:sz w:val="24"/>
          <w:szCs w:val="24"/>
          <w:lang w:val="en-GB"/>
        </w:rPr>
        <w:t xml:space="preserve"> in </w:t>
      </w:r>
      <w:r w:rsidR="00C6336A">
        <w:rPr>
          <w:rFonts w:ascii="Times New Roman" w:hAnsi="Times New Roman" w:cs="Times New Roman"/>
          <w:sz w:val="24"/>
          <w:szCs w:val="24"/>
          <w:lang w:val="en-GB"/>
        </w:rPr>
        <w:t xml:space="preserve">fisheries </w:t>
      </w:r>
      <w:r w:rsidR="00AC1998" w:rsidRPr="007C5E12">
        <w:rPr>
          <w:rFonts w:ascii="Times New Roman" w:hAnsi="Times New Roman" w:cs="Times New Roman"/>
          <w:sz w:val="24"/>
          <w:szCs w:val="24"/>
          <w:lang w:val="en-GB"/>
        </w:rPr>
        <w:t>management advice in ICES.</w:t>
      </w:r>
    </w:p>
    <w:p w14:paraId="52EF251B" w14:textId="77777777" w:rsidR="00C32E79" w:rsidRDefault="00726774" w:rsidP="005625D6">
      <w:pPr>
        <w:autoSpaceDE w:val="0"/>
        <w:autoSpaceDN w:val="0"/>
        <w:adjustRightInd w:val="0"/>
        <w:spacing w:after="0" w:line="480" w:lineRule="auto"/>
        <w:jc w:val="both"/>
        <w:rPr>
          <w:rFonts w:ascii="Times New Roman" w:hAnsi="Times New Roman" w:cs="Times New Roman"/>
          <w:sz w:val="24"/>
          <w:szCs w:val="24"/>
          <w:lang w:val="en-GB"/>
        </w:rPr>
      </w:pPr>
      <w:r w:rsidRPr="007C5E12">
        <w:rPr>
          <w:rFonts w:ascii="Times New Roman" w:hAnsi="Times New Roman" w:cs="Times New Roman"/>
          <w:sz w:val="24"/>
          <w:szCs w:val="24"/>
          <w:lang w:val="en-GB"/>
        </w:rPr>
        <w:t xml:space="preserve"> </w:t>
      </w:r>
    </w:p>
    <w:p w14:paraId="090CE86E" w14:textId="77777777" w:rsidR="00890641" w:rsidRDefault="00890641" w:rsidP="005625D6">
      <w:pPr>
        <w:autoSpaceDE w:val="0"/>
        <w:autoSpaceDN w:val="0"/>
        <w:adjustRightInd w:val="0"/>
        <w:spacing w:after="0" w:line="480" w:lineRule="auto"/>
        <w:jc w:val="both"/>
        <w:rPr>
          <w:rFonts w:ascii="Times New Roman" w:hAnsi="Times New Roman" w:cs="Times New Roman"/>
          <w:sz w:val="24"/>
          <w:szCs w:val="24"/>
          <w:lang w:val="en-GB"/>
        </w:rPr>
      </w:pPr>
    </w:p>
    <w:p w14:paraId="3B6F6ABB" w14:textId="1DF59061" w:rsidR="00D344E4" w:rsidRPr="007C5E12" w:rsidRDefault="0085582F" w:rsidP="005625D6">
      <w:pPr>
        <w:spacing w:after="0" w:line="48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Material and </w:t>
      </w:r>
      <w:r w:rsidR="00D344E4" w:rsidRPr="007C5E12">
        <w:rPr>
          <w:rFonts w:ascii="Times New Roman" w:hAnsi="Times New Roman" w:cs="Times New Roman"/>
          <w:b/>
          <w:sz w:val="24"/>
          <w:szCs w:val="24"/>
          <w:lang w:val="en-GB"/>
        </w:rPr>
        <w:t>Methods</w:t>
      </w:r>
    </w:p>
    <w:p w14:paraId="3C5E4D51" w14:textId="77777777" w:rsidR="00FA1802" w:rsidRDefault="00FA1802" w:rsidP="005625D6">
      <w:pPr>
        <w:spacing w:after="0" w:line="480" w:lineRule="auto"/>
        <w:jc w:val="both"/>
        <w:rPr>
          <w:rFonts w:ascii="Times New Roman" w:hAnsi="Times New Roman" w:cs="Times New Roman"/>
          <w:b/>
          <w:sz w:val="24"/>
          <w:szCs w:val="24"/>
          <w:lang w:val="en-GB"/>
        </w:rPr>
      </w:pPr>
    </w:p>
    <w:p w14:paraId="50FAE1BB" w14:textId="77777777" w:rsidR="00AA4564" w:rsidRPr="008E1EE2" w:rsidRDefault="00AA4564" w:rsidP="005625D6">
      <w:pPr>
        <w:spacing w:after="0" w:line="480" w:lineRule="auto"/>
        <w:jc w:val="both"/>
        <w:rPr>
          <w:rFonts w:ascii="Times New Roman" w:hAnsi="Times New Roman" w:cs="Times New Roman"/>
          <w:i/>
          <w:sz w:val="24"/>
          <w:szCs w:val="24"/>
          <w:lang w:val="en-GB"/>
        </w:rPr>
      </w:pPr>
      <w:r w:rsidRPr="008E1EE2">
        <w:rPr>
          <w:rFonts w:ascii="Times New Roman" w:hAnsi="Times New Roman" w:cs="Times New Roman"/>
          <w:i/>
          <w:sz w:val="24"/>
          <w:szCs w:val="24"/>
          <w:lang w:val="en-GB"/>
        </w:rPr>
        <w:t>Background information on recreational catch of western Baltic cod</w:t>
      </w:r>
    </w:p>
    <w:p w14:paraId="159240A9" w14:textId="77777777" w:rsidR="00B36C68" w:rsidRDefault="00B36C68" w:rsidP="005625D6">
      <w:pPr>
        <w:spacing w:after="0" w:line="480" w:lineRule="auto"/>
        <w:jc w:val="both"/>
        <w:rPr>
          <w:rFonts w:ascii="Times New Roman" w:hAnsi="Times New Roman" w:cs="Times New Roman"/>
          <w:sz w:val="24"/>
          <w:szCs w:val="24"/>
          <w:lang w:val="en-GB"/>
        </w:rPr>
      </w:pPr>
    </w:p>
    <w:p w14:paraId="342D95DF" w14:textId="1F755923" w:rsidR="00B36C68" w:rsidRPr="0075007E" w:rsidRDefault="00B36C68" w:rsidP="005625D6">
      <w:pPr>
        <w:spacing w:after="0" w:line="480" w:lineRule="auto"/>
        <w:jc w:val="both"/>
        <w:rPr>
          <w:rFonts w:ascii="Times New Roman" w:hAnsi="Times New Roman" w:cs="Times New Roman"/>
          <w:sz w:val="24"/>
          <w:szCs w:val="24"/>
        </w:rPr>
      </w:pPr>
      <w:r w:rsidRPr="00B476D7">
        <w:rPr>
          <w:rFonts w:ascii="Times New Roman" w:hAnsi="Times New Roman" w:cs="Times New Roman"/>
          <w:sz w:val="24"/>
          <w:szCs w:val="24"/>
          <w:lang w:val="en-GB"/>
        </w:rPr>
        <w:t xml:space="preserve">Recreational </w:t>
      </w:r>
      <w:r>
        <w:rPr>
          <w:rFonts w:ascii="Times New Roman" w:hAnsi="Times New Roman" w:cs="Times New Roman"/>
          <w:sz w:val="24"/>
          <w:szCs w:val="24"/>
          <w:lang w:val="en-GB"/>
        </w:rPr>
        <w:t xml:space="preserve">cod </w:t>
      </w:r>
      <w:r w:rsidRPr="00B476D7">
        <w:rPr>
          <w:rFonts w:ascii="Times New Roman" w:hAnsi="Times New Roman" w:cs="Times New Roman"/>
          <w:sz w:val="24"/>
          <w:szCs w:val="24"/>
          <w:lang w:val="en-GB"/>
        </w:rPr>
        <w:t xml:space="preserve">catches </w:t>
      </w:r>
      <w:r w:rsidR="00E60BC5">
        <w:rPr>
          <w:rFonts w:ascii="Times New Roman" w:hAnsi="Times New Roman" w:cs="Times New Roman"/>
          <w:sz w:val="24"/>
          <w:szCs w:val="24"/>
          <w:lang w:val="en-GB"/>
        </w:rPr>
        <w:t xml:space="preserve">in the western Baltic Sea </w:t>
      </w:r>
      <w:r w:rsidRPr="00B476D7">
        <w:rPr>
          <w:rFonts w:ascii="Times New Roman" w:hAnsi="Times New Roman" w:cs="Times New Roman"/>
          <w:sz w:val="24"/>
          <w:szCs w:val="24"/>
          <w:lang w:val="en-GB"/>
        </w:rPr>
        <w:t xml:space="preserve">are mainly taken by private and charter boats and to a small degree by land-based fishing methods. </w:t>
      </w:r>
      <w:r w:rsidRPr="006E74C8">
        <w:rPr>
          <w:rFonts w:ascii="Times New Roman" w:hAnsi="Times New Roman" w:cs="Times New Roman"/>
          <w:sz w:val="24"/>
          <w:szCs w:val="24"/>
          <w:lang w:val="en-GB"/>
        </w:rPr>
        <w:t>The</w:t>
      </w:r>
      <w:r w:rsidR="0016644E">
        <w:rPr>
          <w:rFonts w:ascii="Times New Roman" w:hAnsi="Times New Roman" w:cs="Times New Roman"/>
          <w:sz w:val="24"/>
          <w:szCs w:val="24"/>
          <w:lang w:val="en-GB"/>
        </w:rPr>
        <w:t xml:space="preserve"> only regulative measure applied for </w:t>
      </w:r>
      <w:r w:rsidR="00C424C3">
        <w:rPr>
          <w:rFonts w:ascii="Times New Roman" w:hAnsi="Times New Roman" w:cs="Times New Roman"/>
          <w:sz w:val="24"/>
          <w:szCs w:val="24"/>
          <w:lang w:val="en-GB"/>
        </w:rPr>
        <w:t xml:space="preserve">the </w:t>
      </w:r>
      <w:r w:rsidRPr="006E74C8">
        <w:rPr>
          <w:rFonts w:ascii="Times New Roman" w:hAnsi="Times New Roman" w:cs="Times New Roman"/>
          <w:sz w:val="24"/>
          <w:szCs w:val="24"/>
          <w:lang w:val="en-GB"/>
        </w:rPr>
        <w:t xml:space="preserve">recreational fishery </w:t>
      </w:r>
      <w:r w:rsidR="0016644E">
        <w:rPr>
          <w:rFonts w:ascii="Times New Roman" w:hAnsi="Times New Roman" w:cs="Times New Roman"/>
          <w:sz w:val="24"/>
          <w:szCs w:val="24"/>
          <w:lang w:val="en-GB"/>
        </w:rPr>
        <w:t>for cod is</w:t>
      </w:r>
      <w:r w:rsidRPr="006E74C8">
        <w:rPr>
          <w:rFonts w:ascii="Times New Roman" w:hAnsi="Times New Roman" w:cs="Times New Roman"/>
          <w:sz w:val="24"/>
          <w:szCs w:val="24"/>
          <w:lang w:val="en-GB"/>
        </w:rPr>
        <w:t xml:space="preserve"> the legal minimum landing size </w:t>
      </w:r>
      <w:r w:rsidR="0016644E">
        <w:rPr>
          <w:rFonts w:ascii="Times New Roman" w:hAnsi="Times New Roman" w:cs="Times New Roman"/>
          <w:sz w:val="24"/>
          <w:szCs w:val="24"/>
          <w:lang w:val="en-GB"/>
        </w:rPr>
        <w:t xml:space="preserve">that is </w:t>
      </w:r>
      <w:r w:rsidRPr="006E74C8">
        <w:rPr>
          <w:rFonts w:ascii="Times New Roman" w:hAnsi="Times New Roman" w:cs="Times New Roman"/>
          <w:sz w:val="24"/>
          <w:szCs w:val="24"/>
          <w:lang w:val="en-GB"/>
        </w:rPr>
        <w:t>38 cm</w:t>
      </w:r>
      <w:r w:rsidR="00C424C3">
        <w:rPr>
          <w:rFonts w:ascii="Times New Roman" w:hAnsi="Times New Roman" w:cs="Times New Roman"/>
          <w:sz w:val="24"/>
          <w:szCs w:val="24"/>
          <w:lang w:val="en-GB"/>
        </w:rPr>
        <w:t>,</w:t>
      </w:r>
      <w:r w:rsidR="0016644E">
        <w:rPr>
          <w:rFonts w:ascii="Times New Roman" w:hAnsi="Times New Roman" w:cs="Times New Roman"/>
          <w:sz w:val="24"/>
          <w:szCs w:val="24"/>
          <w:lang w:val="en-GB"/>
        </w:rPr>
        <w:t xml:space="preserve"> as </w:t>
      </w:r>
      <w:r w:rsidR="00C424C3">
        <w:rPr>
          <w:rFonts w:ascii="Times New Roman" w:hAnsi="Times New Roman" w:cs="Times New Roman"/>
          <w:sz w:val="24"/>
          <w:szCs w:val="24"/>
          <w:lang w:val="en-GB"/>
        </w:rPr>
        <w:t xml:space="preserve">is </w:t>
      </w:r>
      <w:r w:rsidR="001D0E32">
        <w:rPr>
          <w:rFonts w:ascii="Times New Roman" w:hAnsi="Times New Roman" w:cs="Times New Roman"/>
          <w:sz w:val="24"/>
          <w:szCs w:val="24"/>
          <w:lang w:val="en-GB"/>
        </w:rPr>
        <w:t>for</w:t>
      </w:r>
      <w:r w:rsidR="0016644E">
        <w:rPr>
          <w:rFonts w:ascii="Times New Roman" w:hAnsi="Times New Roman" w:cs="Times New Roman"/>
          <w:sz w:val="24"/>
          <w:szCs w:val="24"/>
          <w:lang w:val="en-GB"/>
        </w:rPr>
        <w:t xml:space="preserve"> </w:t>
      </w:r>
      <w:r>
        <w:rPr>
          <w:rFonts w:ascii="Times New Roman" w:hAnsi="Times New Roman" w:cs="Times New Roman"/>
          <w:sz w:val="24"/>
          <w:szCs w:val="24"/>
          <w:lang w:val="en-GB"/>
        </w:rPr>
        <w:t>commercial fisheries</w:t>
      </w:r>
      <w:r w:rsidRPr="006E74C8">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00AA4564" w:rsidRPr="0075007E">
        <w:rPr>
          <w:rFonts w:ascii="Times New Roman" w:hAnsi="Times New Roman" w:cs="Times New Roman"/>
          <w:sz w:val="24"/>
          <w:szCs w:val="24"/>
        </w:rPr>
        <w:t xml:space="preserve">National marine surveys revealed that </w:t>
      </w:r>
      <w:r w:rsidR="00E60BC5" w:rsidRPr="0075007E">
        <w:rPr>
          <w:rFonts w:ascii="Times New Roman" w:hAnsi="Times New Roman" w:cs="Times New Roman"/>
          <w:sz w:val="24"/>
          <w:szCs w:val="24"/>
        </w:rPr>
        <w:t>the recreational fishery removes considerable amounts of biomass from the western Baltic cod (</w:t>
      </w:r>
      <w:r w:rsidR="00470450">
        <w:rPr>
          <w:rFonts w:ascii="Times New Roman" w:hAnsi="Times New Roman" w:cs="Times New Roman"/>
          <w:sz w:val="24"/>
          <w:szCs w:val="24"/>
        </w:rPr>
        <w:t xml:space="preserve">ICES, </w:t>
      </w:r>
      <w:r w:rsidR="00083255">
        <w:rPr>
          <w:rFonts w:ascii="Times New Roman" w:hAnsi="Times New Roman" w:cs="Times New Roman"/>
          <w:sz w:val="24"/>
          <w:szCs w:val="24"/>
        </w:rPr>
        <w:t xml:space="preserve">2011; </w:t>
      </w:r>
      <w:r w:rsidR="00E60BC5" w:rsidRPr="0075007E">
        <w:rPr>
          <w:rFonts w:ascii="Times New Roman" w:hAnsi="Times New Roman" w:cs="Times New Roman"/>
          <w:sz w:val="24"/>
          <w:szCs w:val="24"/>
        </w:rPr>
        <w:t xml:space="preserve">Sparrevohn </w:t>
      </w:r>
      <w:r w:rsidR="00470450">
        <w:rPr>
          <w:rFonts w:ascii="Times New Roman" w:hAnsi="Times New Roman" w:cs="Times New Roman"/>
          <w:sz w:val="24"/>
          <w:szCs w:val="24"/>
        </w:rPr>
        <w:t xml:space="preserve">and </w:t>
      </w:r>
      <w:r w:rsidR="00E60BC5" w:rsidRPr="0075007E">
        <w:rPr>
          <w:rFonts w:ascii="Times New Roman" w:hAnsi="Times New Roman" w:cs="Times New Roman"/>
          <w:noProof/>
          <w:sz w:val="24"/>
          <w:szCs w:val="24"/>
        </w:rPr>
        <w:t>Storr-Paulsen</w:t>
      </w:r>
      <w:r w:rsidR="00E60BC5" w:rsidRPr="0075007E">
        <w:rPr>
          <w:rFonts w:ascii="Times New Roman" w:hAnsi="Times New Roman" w:cs="Times New Roman"/>
          <w:sz w:val="24"/>
          <w:szCs w:val="24"/>
        </w:rPr>
        <w:t>, 201</w:t>
      </w:r>
      <w:r w:rsidR="004A0370">
        <w:rPr>
          <w:rFonts w:ascii="Times New Roman" w:hAnsi="Times New Roman" w:cs="Times New Roman"/>
          <w:sz w:val="24"/>
          <w:szCs w:val="24"/>
        </w:rPr>
        <w:t>2</w:t>
      </w:r>
      <w:r w:rsidR="00E60BC5" w:rsidRPr="0075007E">
        <w:rPr>
          <w:rFonts w:ascii="Times New Roman" w:hAnsi="Times New Roman" w:cs="Times New Roman"/>
          <w:sz w:val="24"/>
          <w:szCs w:val="24"/>
        </w:rPr>
        <w:t xml:space="preserve">; Strehlow </w:t>
      </w:r>
      <w:r w:rsidR="00E60BC5" w:rsidRPr="00470450">
        <w:rPr>
          <w:rFonts w:ascii="Times New Roman" w:hAnsi="Times New Roman" w:cs="Times New Roman"/>
          <w:sz w:val="24"/>
          <w:szCs w:val="24"/>
        </w:rPr>
        <w:t>et al</w:t>
      </w:r>
      <w:r w:rsidR="00E60BC5" w:rsidRPr="0075007E">
        <w:rPr>
          <w:rFonts w:ascii="Times New Roman" w:hAnsi="Times New Roman" w:cs="Times New Roman"/>
          <w:i/>
          <w:sz w:val="24"/>
          <w:szCs w:val="24"/>
        </w:rPr>
        <w:t>.</w:t>
      </w:r>
      <w:r w:rsidR="00E60BC5" w:rsidRPr="0075007E">
        <w:rPr>
          <w:rFonts w:ascii="Times New Roman" w:hAnsi="Times New Roman" w:cs="Times New Roman"/>
          <w:sz w:val="24"/>
          <w:szCs w:val="24"/>
        </w:rPr>
        <w:t>, 2012)</w:t>
      </w:r>
      <w:r w:rsidR="0016644E">
        <w:rPr>
          <w:rFonts w:ascii="Times New Roman" w:hAnsi="Times New Roman" w:cs="Times New Roman"/>
          <w:sz w:val="24"/>
          <w:szCs w:val="24"/>
        </w:rPr>
        <w:t>;</w:t>
      </w:r>
      <w:r w:rsidR="00E60BC5">
        <w:rPr>
          <w:rFonts w:ascii="Times New Roman" w:hAnsi="Times New Roman" w:cs="Times New Roman"/>
          <w:sz w:val="24"/>
          <w:szCs w:val="24"/>
        </w:rPr>
        <w:t xml:space="preserve"> for example </w:t>
      </w:r>
      <w:r w:rsidR="00E60BC5" w:rsidRPr="009563F9">
        <w:rPr>
          <w:rFonts w:ascii="Times New Roman" w:hAnsi="Times New Roman" w:cs="Times New Roman"/>
          <w:sz w:val="24"/>
          <w:szCs w:val="24"/>
        </w:rPr>
        <w:t xml:space="preserve">in 2010 </w:t>
      </w:r>
      <w:r w:rsidR="00E60BC5">
        <w:rPr>
          <w:rFonts w:ascii="Times New Roman" w:hAnsi="Times New Roman" w:cs="Times New Roman"/>
          <w:sz w:val="24"/>
          <w:szCs w:val="24"/>
        </w:rPr>
        <w:t xml:space="preserve">recreational harvest </w:t>
      </w:r>
      <w:r w:rsidR="0016644E">
        <w:rPr>
          <w:rFonts w:ascii="Times New Roman" w:hAnsi="Times New Roman" w:cs="Times New Roman"/>
          <w:sz w:val="24"/>
          <w:szCs w:val="24"/>
        </w:rPr>
        <w:t xml:space="preserve">(combined for Denmark, Germany and Sweden) </w:t>
      </w:r>
      <w:r w:rsidR="00E60BC5" w:rsidRPr="009563F9">
        <w:rPr>
          <w:rFonts w:ascii="Times New Roman" w:hAnsi="Times New Roman" w:cs="Times New Roman"/>
          <w:sz w:val="24"/>
          <w:szCs w:val="24"/>
        </w:rPr>
        <w:t>accounted for 25% of the total landings (commercial landin</w:t>
      </w:r>
      <w:r w:rsidR="00E60BC5">
        <w:rPr>
          <w:rFonts w:ascii="Times New Roman" w:hAnsi="Times New Roman" w:cs="Times New Roman"/>
          <w:sz w:val="24"/>
          <w:szCs w:val="24"/>
        </w:rPr>
        <w:t>gs + recreational harvest; ICES, 2013a)</w:t>
      </w:r>
      <w:r w:rsidR="00E60BC5" w:rsidRPr="009563F9">
        <w:rPr>
          <w:rFonts w:ascii="Times New Roman" w:hAnsi="Times New Roman" w:cs="Times New Roman"/>
          <w:sz w:val="24"/>
          <w:szCs w:val="24"/>
        </w:rPr>
        <w:t>.</w:t>
      </w:r>
      <w:r w:rsidR="00E60BC5">
        <w:rPr>
          <w:rFonts w:ascii="Times New Roman" w:hAnsi="Times New Roman" w:cs="Times New Roman"/>
          <w:sz w:val="24"/>
          <w:szCs w:val="24"/>
        </w:rPr>
        <w:t xml:space="preserve"> </w:t>
      </w:r>
      <w:r w:rsidR="00056596">
        <w:rPr>
          <w:rFonts w:ascii="Times New Roman" w:hAnsi="Times New Roman" w:cs="Times New Roman"/>
          <w:sz w:val="24"/>
          <w:szCs w:val="24"/>
        </w:rPr>
        <w:t>The largest share of recreational catch is taken by Germany, and for this country also the longest time series of data are available. Therefore, d</w:t>
      </w:r>
      <w:r>
        <w:rPr>
          <w:rFonts w:ascii="Times New Roman" w:hAnsi="Times New Roman" w:cs="Times New Roman"/>
          <w:sz w:val="24"/>
          <w:szCs w:val="24"/>
        </w:rPr>
        <w:t>uring the ICES benchmark assessment for western Baltic cod</w:t>
      </w:r>
      <w:r w:rsidR="00F811E5">
        <w:rPr>
          <w:rFonts w:ascii="Times New Roman" w:hAnsi="Times New Roman" w:cs="Times New Roman"/>
          <w:sz w:val="24"/>
          <w:szCs w:val="24"/>
        </w:rPr>
        <w:t>,</w:t>
      </w:r>
      <w:r>
        <w:rPr>
          <w:rFonts w:ascii="Times New Roman" w:hAnsi="Times New Roman" w:cs="Times New Roman"/>
          <w:sz w:val="24"/>
          <w:szCs w:val="24"/>
        </w:rPr>
        <w:t xml:space="preserve"> </w:t>
      </w:r>
      <w:r w:rsidR="00056596">
        <w:rPr>
          <w:rFonts w:ascii="Times New Roman" w:hAnsi="Times New Roman" w:cs="Times New Roman"/>
          <w:sz w:val="24"/>
          <w:szCs w:val="24"/>
        </w:rPr>
        <w:t xml:space="preserve">German recreational data were decided to be included </w:t>
      </w:r>
      <w:r>
        <w:rPr>
          <w:rFonts w:ascii="Times New Roman" w:hAnsi="Times New Roman" w:cs="Times New Roman"/>
          <w:sz w:val="24"/>
          <w:szCs w:val="24"/>
        </w:rPr>
        <w:t xml:space="preserve">in the stock assessment </w:t>
      </w:r>
      <w:r w:rsidRPr="007C5E12">
        <w:rPr>
          <w:rFonts w:ascii="Times New Roman" w:hAnsi="Times New Roman" w:cs="Times New Roman"/>
          <w:sz w:val="24"/>
          <w:szCs w:val="24"/>
          <w:lang w:val="en-GB"/>
        </w:rPr>
        <w:t>(ICES</w:t>
      </w:r>
      <w:r>
        <w:rPr>
          <w:rFonts w:ascii="Times New Roman" w:hAnsi="Times New Roman" w:cs="Times New Roman"/>
          <w:sz w:val="24"/>
          <w:szCs w:val="24"/>
          <w:lang w:val="en-GB"/>
        </w:rPr>
        <w:t>,</w:t>
      </w:r>
      <w:r w:rsidRPr="007C5E12">
        <w:rPr>
          <w:rFonts w:ascii="Times New Roman" w:hAnsi="Times New Roman" w:cs="Times New Roman"/>
          <w:sz w:val="24"/>
          <w:szCs w:val="24"/>
          <w:lang w:val="en-GB"/>
        </w:rPr>
        <w:t xml:space="preserve"> 2013</w:t>
      </w:r>
      <w:r>
        <w:rPr>
          <w:rFonts w:ascii="Times New Roman" w:hAnsi="Times New Roman" w:cs="Times New Roman"/>
          <w:sz w:val="24"/>
          <w:szCs w:val="24"/>
          <w:lang w:val="en-GB"/>
        </w:rPr>
        <w:t>a</w:t>
      </w:r>
      <w:r w:rsidRPr="007C5E12">
        <w:rPr>
          <w:rFonts w:ascii="Times New Roman" w:hAnsi="Times New Roman" w:cs="Times New Roman"/>
          <w:sz w:val="24"/>
          <w:szCs w:val="24"/>
          <w:lang w:val="en-GB"/>
        </w:rPr>
        <w:t>). German recreational catches</w:t>
      </w:r>
      <w:r>
        <w:rPr>
          <w:rFonts w:ascii="Times New Roman" w:hAnsi="Times New Roman" w:cs="Times New Roman"/>
          <w:sz w:val="24"/>
          <w:szCs w:val="24"/>
          <w:lang w:val="en-GB"/>
        </w:rPr>
        <w:t xml:space="preserve"> </w:t>
      </w:r>
      <w:r w:rsidRPr="007C5E12">
        <w:rPr>
          <w:rFonts w:ascii="Times New Roman" w:hAnsi="Times New Roman" w:cs="Times New Roman"/>
          <w:sz w:val="24"/>
          <w:szCs w:val="24"/>
          <w:lang w:val="en-GB"/>
        </w:rPr>
        <w:t>fluctuat</w:t>
      </w:r>
      <w:r>
        <w:rPr>
          <w:rFonts w:ascii="Times New Roman" w:hAnsi="Times New Roman" w:cs="Times New Roman"/>
          <w:sz w:val="24"/>
          <w:szCs w:val="24"/>
          <w:lang w:val="en-GB"/>
        </w:rPr>
        <w:t>e</w:t>
      </w:r>
      <w:r w:rsidRPr="007C5E12">
        <w:rPr>
          <w:rFonts w:ascii="Times New Roman" w:hAnsi="Times New Roman" w:cs="Times New Roman"/>
          <w:sz w:val="24"/>
          <w:szCs w:val="24"/>
          <w:lang w:val="en-GB"/>
        </w:rPr>
        <w:t xml:space="preserve"> around 2000 tons annually </w:t>
      </w:r>
      <w:r>
        <w:rPr>
          <w:rFonts w:ascii="Times New Roman" w:hAnsi="Times New Roman" w:cs="Times New Roman"/>
          <w:sz w:val="24"/>
          <w:szCs w:val="24"/>
          <w:lang w:val="en-GB"/>
        </w:rPr>
        <w:t>(Figure 1)</w:t>
      </w:r>
      <w:r w:rsidR="006F315D">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00C424C3">
        <w:rPr>
          <w:rFonts w:ascii="Times New Roman" w:hAnsi="Times New Roman" w:cs="Times New Roman"/>
          <w:sz w:val="24"/>
          <w:szCs w:val="24"/>
          <w:lang w:val="en-GB"/>
        </w:rPr>
        <w:t>which</w:t>
      </w:r>
      <w:r w:rsidRPr="007C5E12">
        <w:rPr>
          <w:rFonts w:ascii="Times New Roman" w:hAnsi="Times New Roman" w:cs="Times New Roman"/>
          <w:sz w:val="24"/>
          <w:szCs w:val="24"/>
          <w:lang w:val="en-GB"/>
        </w:rPr>
        <w:t xml:space="preserve"> account</w:t>
      </w:r>
      <w:r w:rsidR="00DA55E2">
        <w:rPr>
          <w:rFonts w:ascii="Times New Roman" w:hAnsi="Times New Roman" w:cs="Times New Roman"/>
          <w:sz w:val="24"/>
          <w:szCs w:val="24"/>
          <w:lang w:val="en-GB"/>
        </w:rPr>
        <w:t>ed</w:t>
      </w:r>
      <w:r w:rsidRPr="007C5E12">
        <w:rPr>
          <w:rFonts w:ascii="Times New Roman" w:hAnsi="Times New Roman" w:cs="Times New Roman"/>
          <w:sz w:val="24"/>
          <w:szCs w:val="24"/>
          <w:lang w:val="en-GB"/>
        </w:rPr>
        <w:t xml:space="preserve"> for </w:t>
      </w:r>
      <w:r w:rsidR="00DA55E2">
        <w:rPr>
          <w:rFonts w:ascii="Times New Roman" w:hAnsi="Times New Roman" w:cs="Times New Roman"/>
          <w:sz w:val="24"/>
          <w:szCs w:val="24"/>
          <w:lang w:val="en-GB"/>
        </w:rPr>
        <w:t>10</w:t>
      </w:r>
      <w:r w:rsidR="00C43D80" w:rsidRPr="006369F7">
        <w:rPr>
          <w:rFonts w:ascii="Times New Roman" w:hAnsi="Times New Roman" w:cs="Times New Roman"/>
          <w:sz w:val="24"/>
          <w:szCs w:val="24"/>
          <w:lang w:val="de-DE"/>
        </w:rPr>
        <w:t>–</w:t>
      </w:r>
      <w:r w:rsidRPr="007C5E12">
        <w:rPr>
          <w:rFonts w:ascii="Times New Roman" w:hAnsi="Times New Roman" w:cs="Times New Roman"/>
          <w:sz w:val="24"/>
          <w:szCs w:val="24"/>
          <w:lang w:val="en-GB"/>
        </w:rPr>
        <w:t>1</w:t>
      </w:r>
      <w:r w:rsidR="00DA55E2">
        <w:rPr>
          <w:rFonts w:ascii="Times New Roman" w:hAnsi="Times New Roman" w:cs="Times New Roman"/>
          <w:sz w:val="24"/>
          <w:szCs w:val="24"/>
          <w:lang w:val="en-GB"/>
        </w:rPr>
        <w:t>4</w:t>
      </w:r>
      <w:r w:rsidRPr="007C5E12">
        <w:rPr>
          <w:rFonts w:ascii="Times New Roman" w:hAnsi="Times New Roman" w:cs="Times New Roman"/>
          <w:sz w:val="24"/>
          <w:szCs w:val="24"/>
          <w:lang w:val="en-GB"/>
        </w:rPr>
        <w:t xml:space="preserve"> % of the international </w:t>
      </w:r>
      <w:r w:rsidR="00C43D80">
        <w:rPr>
          <w:rFonts w:ascii="Times New Roman" w:hAnsi="Times New Roman" w:cs="Times New Roman"/>
          <w:sz w:val="24"/>
          <w:szCs w:val="24"/>
          <w:lang w:val="en-GB"/>
        </w:rPr>
        <w:t>total catch of</w:t>
      </w:r>
      <w:r w:rsidR="00083255">
        <w:rPr>
          <w:rFonts w:ascii="Times New Roman" w:hAnsi="Times New Roman" w:cs="Times New Roman"/>
          <w:sz w:val="24"/>
          <w:szCs w:val="24"/>
          <w:lang w:val="en-GB"/>
        </w:rPr>
        <w:t xml:space="preserve"> this stock</w:t>
      </w:r>
      <w:r w:rsidR="003E525A" w:rsidRPr="003E525A">
        <w:rPr>
          <w:rFonts w:ascii="Times New Roman" w:hAnsi="Times New Roman" w:cs="Times New Roman"/>
          <w:sz w:val="24"/>
          <w:szCs w:val="24"/>
          <w:lang w:val="en-GB"/>
        </w:rPr>
        <w:t xml:space="preserve"> </w:t>
      </w:r>
      <w:r w:rsidR="003E525A">
        <w:rPr>
          <w:rFonts w:ascii="Times New Roman" w:hAnsi="Times New Roman" w:cs="Times New Roman"/>
          <w:sz w:val="24"/>
          <w:szCs w:val="24"/>
          <w:lang w:val="en-GB"/>
        </w:rPr>
        <w:t xml:space="preserve">in </w:t>
      </w:r>
      <w:r w:rsidR="00C424C3">
        <w:rPr>
          <w:rFonts w:ascii="Times New Roman" w:hAnsi="Times New Roman" w:cs="Times New Roman"/>
          <w:sz w:val="24"/>
          <w:szCs w:val="24"/>
          <w:lang w:val="en-GB"/>
        </w:rPr>
        <w:t xml:space="preserve">the </w:t>
      </w:r>
      <w:r w:rsidR="003E525A">
        <w:rPr>
          <w:rFonts w:ascii="Times New Roman" w:hAnsi="Times New Roman" w:cs="Times New Roman"/>
          <w:sz w:val="24"/>
          <w:szCs w:val="24"/>
          <w:lang w:val="en-GB"/>
        </w:rPr>
        <w:t>last five years</w:t>
      </w:r>
      <w:r w:rsidRPr="007C5E12">
        <w:rPr>
          <w:rFonts w:ascii="Times New Roman" w:hAnsi="Times New Roman" w:cs="Times New Roman"/>
          <w:sz w:val="24"/>
          <w:szCs w:val="24"/>
          <w:lang w:val="en-GB"/>
        </w:rPr>
        <w:t xml:space="preserve">. </w:t>
      </w:r>
      <w:r>
        <w:rPr>
          <w:rFonts w:ascii="Times New Roman" w:hAnsi="Times New Roman" w:cs="Times New Roman"/>
          <w:sz w:val="24"/>
          <w:szCs w:val="24"/>
          <w:lang w:val="en-GB"/>
        </w:rPr>
        <w:t>In</w:t>
      </w:r>
      <w:r w:rsidR="00056596">
        <w:rPr>
          <w:rFonts w:ascii="Times New Roman" w:hAnsi="Times New Roman" w:cs="Times New Roman"/>
          <w:sz w:val="24"/>
          <w:szCs w:val="24"/>
          <w:lang w:val="en-GB"/>
        </w:rPr>
        <w:t xml:space="preserve"> </w:t>
      </w:r>
      <w:r w:rsidR="00C424C3">
        <w:rPr>
          <w:rFonts w:ascii="Times New Roman" w:hAnsi="Times New Roman" w:cs="Times New Roman"/>
          <w:sz w:val="24"/>
          <w:szCs w:val="24"/>
          <w:lang w:val="en-GB"/>
        </w:rPr>
        <w:t xml:space="preserve">the </w:t>
      </w:r>
      <w:r w:rsidR="00056596">
        <w:rPr>
          <w:rFonts w:ascii="Times New Roman" w:hAnsi="Times New Roman" w:cs="Times New Roman"/>
          <w:sz w:val="24"/>
          <w:szCs w:val="24"/>
          <w:lang w:val="en-GB"/>
        </w:rPr>
        <w:t>future,</w:t>
      </w:r>
      <w:r>
        <w:rPr>
          <w:rFonts w:ascii="Times New Roman" w:hAnsi="Times New Roman" w:cs="Times New Roman"/>
          <w:sz w:val="24"/>
          <w:szCs w:val="24"/>
          <w:lang w:val="en-GB"/>
        </w:rPr>
        <w:t xml:space="preserve"> Danish and Swedish </w:t>
      </w:r>
      <w:r w:rsidR="00056596">
        <w:rPr>
          <w:rFonts w:ascii="Times New Roman" w:hAnsi="Times New Roman" w:cs="Times New Roman"/>
          <w:sz w:val="24"/>
          <w:szCs w:val="24"/>
          <w:lang w:val="en-GB"/>
        </w:rPr>
        <w:t>recreational catch is intended to be</w:t>
      </w:r>
      <w:r>
        <w:rPr>
          <w:rFonts w:ascii="Times New Roman" w:hAnsi="Times New Roman" w:cs="Times New Roman"/>
          <w:sz w:val="24"/>
          <w:szCs w:val="24"/>
          <w:lang w:val="en-GB"/>
        </w:rPr>
        <w:t xml:space="preserve"> included</w:t>
      </w:r>
      <w:r w:rsidR="00056596">
        <w:rPr>
          <w:rFonts w:ascii="Times New Roman" w:hAnsi="Times New Roman" w:cs="Times New Roman"/>
          <w:sz w:val="24"/>
          <w:szCs w:val="24"/>
          <w:lang w:val="en-GB"/>
        </w:rPr>
        <w:t xml:space="preserve"> in the stock assessment</w:t>
      </w:r>
      <w:r>
        <w:rPr>
          <w:rFonts w:ascii="Times New Roman" w:hAnsi="Times New Roman" w:cs="Times New Roman"/>
          <w:sz w:val="24"/>
          <w:szCs w:val="24"/>
          <w:lang w:val="en-GB"/>
        </w:rPr>
        <w:t xml:space="preserve"> </w:t>
      </w:r>
      <w:r w:rsidR="00B632F4">
        <w:rPr>
          <w:rFonts w:ascii="Times New Roman" w:hAnsi="Times New Roman" w:cs="Times New Roman"/>
          <w:sz w:val="24"/>
          <w:szCs w:val="24"/>
          <w:lang w:val="en-GB"/>
        </w:rPr>
        <w:t>as well</w:t>
      </w:r>
      <w:r>
        <w:rPr>
          <w:rFonts w:ascii="Times New Roman" w:hAnsi="Times New Roman" w:cs="Times New Roman"/>
          <w:sz w:val="24"/>
          <w:szCs w:val="24"/>
          <w:lang w:val="en-GB"/>
        </w:rPr>
        <w:t xml:space="preserve">. </w:t>
      </w:r>
    </w:p>
    <w:p w14:paraId="53DB5CDC" w14:textId="77777777" w:rsidR="00B36C68" w:rsidRPr="0075007E" w:rsidRDefault="00B36C68" w:rsidP="005625D6">
      <w:pPr>
        <w:spacing w:after="0" w:line="480" w:lineRule="auto"/>
        <w:jc w:val="both"/>
        <w:rPr>
          <w:rFonts w:ascii="Times New Roman" w:hAnsi="Times New Roman" w:cs="Times New Roman"/>
          <w:sz w:val="24"/>
          <w:szCs w:val="24"/>
        </w:rPr>
      </w:pPr>
    </w:p>
    <w:p w14:paraId="7FF0F086" w14:textId="0994ADB8" w:rsidR="00B36C68" w:rsidRDefault="00B36C68" w:rsidP="005625D6">
      <w:pPr>
        <w:spacing w:after="0" w:line="480" w:lineRule="auto"/>
        <w:jc w:val="both"/>
        <w:rPr>
          <w:rFonts w:ascii="Times New Roman" w:hAnsi="Times New Roman" w:cs="Times New Roman"/>
          <w:sz w:val="24"/>
          <w:szCs w:val="24"/>
        </w:rPr>
      </w:pPr>
      <w:r w:rsidRPr="0075007E">
        <w:rPr>
          <w:rFonts w:ascii="Times New Roman" w:hAnsi="Times New Roman" w:cs="Times New Roman"/>
          <w:sz w:val="24"/>
          <w:szCs w:val="24"/>
        </w:rPr>
        <w:t>The German marine recreational data collection program follows a multiannual</w:t>
      </w:r>
      <w:r w:rsidR="00752E84">
        <w:rPr>
          <w:rFonts w:ascii="Times New Roman" w:hAnsi="Times New Roman" w:cs="Times New Roman"/>
          <w:sz w:val="24"/>
          <w:szCs w:val="24"/>
        </w:rPr>
        <w:t>,</w:t>
      </w:r>
      <w:r w:rsidRPr="0075007E">
        <w:rPr>
          <w:rFonts w:ascii="Times New Roman" w:hAnsi="Times New Roman" w:cs="Times New Roman"/>
          <w:sz w:val="24"/>
          <w:szCs w:val="24"/>
        </w:rPr>
        <w:t xml:space="preserve"> multistage survey design (see Strehlow </w:t>
      </w:r>
      <w:r w:rsidRPr="002C33C4">
        <w:rPr>
          <w:rFonts w:ascii="Times New Roman" w:hAnsi="Times New Roman" w:cs="Times New Roman"/>
          <w:sz w:val="24"/>
          <w:szCs w:val="24"/>
        </w:rPr>
        <w:t>et al.,</w:t>
      </w:r>
      <w:r w:rsidRPr="0075007E">
        <w:rPr>
          <w:rFonts w:ascii="Times New Roman" w:hAnsi="Times New Roman" w:cs="Times New Roman"/>
          <w:sz w:val="24"/>
          <w:szCs w:val="24"/>
        </w:rPr>
        <w:t xml:space="preserve"> 2012</w:t>
      </w:r>
      <w:r w:rsidR="0082138A" w:rsidRPr="0082138A">
        <w:rPr>
          <w:rFonts w:ascii="Times New Roman" w:hAnsi="Times New Roman" w:cs="Times New Roman"/>
          <w:sz w:val="24"/>
          <w:szCs w:val="24"/>
        </w:rPr>
        <w:t xml:space="preserve"> </w:t>
      </w:r>
      <w:r w:rsidR="0082138A" w:rsidRPr="0075007E">
        <w:rPr>
          <w:rFonts w:ascii="Times New Roman" w:hAnsi="Times New Roman" w:cs="Times New Roman"/>
          <w:sz w:val="24"/>
          <w:szCs w:val="24"/>
        </w:rPr>
        <w:t>for further information</w:t>
      </w:r>
      <w:r w:rsidRPr="0075007E">
        <w:rPr>
          <w:rFonts w:ascii="Times New Roman" w:hAnsi="Times New Roman" w:cs="Times New Roman"/>
          <w:sz w:val="24"/>
          <w:szCs w:val="24"/>
        </w:rPr>
        <w:t xml:space="preserve">). An off-site survey (mail-diary) is used to estimate effort. On-site, a stratified random sample of access points and days is used to estimate catch rates (CPUE). </w:t>
      </w:r>
      <w:r w:rsidR="001A2A4A">
        <w:rPr>
          <w:rFonts w:ascii="Times New Roman" w:hAnsi="Times New Roman" w:cs="Times New Roman"/>
          <w:sz w:val="24"/>
          <w:szCs w:val="24"/>
        </w:rPr>
        <w:t>Data on l</w:t>
      </w:r>
      <w:r w:rsidRPr="0075007E">
        <w:rPr>
          <w:rFonts w:ascii="Times New Roman" w:hAnsi="Times New Roman" w:cs="Times New Roman"/>
          <w:sz w:val="24"/>
          <w:szCs w:val="24"/>
        </w:rPr>
        <w:t>ength distribution</w:t>
      </w:r>
      <w:r w:rsidR="001A2A4A">
        <w:rPr>
          <w:rFonts w:ascii="Times New Roman" w:hAnsi="Times New Roman" w:cs="Times New Roman"/>
          <w:sz w:val="24"/>
          <w:szCs w:val="24"/>
        </w:rPr>
        <w:t>s of</w:t>
      </w:r>
      <w:r w:rsidRPr="0075007E">
        <w:rPr>
          <w:rFonts w:ascii="Times New Roman" w:hAnsi="Times New Roman" w:cs="Times New Roman"/>
          <w:sz w:val="24"/>
          <w:szCs w:val="24"/>
        </w:rPr>
        <w:t xml:space="preserve"> recreational catches are collected onboard charter vessels trips. Other data sources </w:t>
      </w:r>
      <w:r w:rsidR="001A2A4A">
        <w:rPr>
          <w:rFonts w:ascii="Times New Roman" w:hAnsi="Times New Roman" w:cs="Times New Roman"/>
          <w:sz w:val="24"/>
          <w:szCs w:val="24"/>
        </w:rPr>
        <w:t>include</w:t>
      </w:r>
      <w:r w:rsidRPr="0075007E">
        <w:rPr>
          <w:rFonts w:ascii="Times New Roman" w:hAnsi="Times New Roman" w:cs="Times New Roman"/>
          <w:sz w:val="24"/>
          <w:szCs w:val="24"/>
        </w:rPr>
        <w:t xml:space="preserve"> self-reported length samples from fishing events. </w:t>
      </w:r>
      <w:r w:rsidR="00101A74" w:rsidRPr="0075007E">
        <w:rPr>
          <w:rFonts w:ascii="Times New Roman" w:hAnsi="Times New Roman" w:cs="Times New Roman"/>
          <w:sz w:val="24"/>
          <w:szCs w:val="24"/>
        </w:rPr>
        <w:t xml:space="preserve">Length-weight relationships and age-length keys from commercial sampling and research surveys </w:t>
      </w:r>
      <w:r w:rsidR="00101A74">
        <w:rPr>
          <w:rFonts w:ascii="Times New Roman" w:hAnsi="Times New Roman" w:cs="Times New Roman"/>
          <w:sz w:val="24"/>
          <w:szCs w:val="24"/>
        </w:rPr>
        <w:t xml:space="preserve">are </w:t>
      </w:r>
      <w:r w:rsidR="00101A74" w:rsidRPr="0075007E">
        <w:rPr>
          <w:rFonts w:ascii="Times New Roman" w:hAnsi="Times New Roman" w:cs="Times New Roman"/>
          <w:sz w:val="24"/>
          <w:szCs w:val="24"/>
        </w:rPr>
        <w:t>used to convert the recreational catch numbers</w:t>
      </w:r>
      <w:r w:rsidR="00101A74">
        <w:rPr>
          <w:rFonts w:ascii="Times New Roman" w:hAnsi="Times New Roman" w:cs="Times New Roman"/>
          <w:sz w:val="24"/>
          <w:szCs w:val="24"/>
        </w:rPr>
        <w:t xml:space="preserve"> at length</w:t>
      </w:r>
      <w:r w:rsidR="00101A74" w:rsidRPr="0075007E">
        <w:rPr>
          <w:rFonts w:ascii="Times New Roman" w:hAnsi="Times New Roman" w:cs="Times New Roman"/>
          <w:sz w:val="24"/>
          <w:szCs w:val="24"/>
        </w:rPr>
        <w:t xml:space="preserve"> to </w:t>
      </w:r>
      <w:r w:rsidR="00101A74">
        <w:rPr>
          <w:rFonts w:ascii="Times New Roman" w:hAnsi="Times New Roman" w:cs="Times New Roman"/>
          <w:sz w:val="24"/>
          <w:szCs w:val="24"/>
        </w:rPr>
        <w:t xml:space="preserve">total </w:t>
      </w:r>
      <w:r w:rsidR="00101A74" w:rsidRPr="0075007E">
        <w:rPr>
          <w:rFonts w:ascii="Times New Roman" w:hAnsi="Times New Roman" w:cs="Times New Roman"/>
          <w:sz w:val="24"/>
          <w:szCs w:val="24"/>
        </w:rPr>
        <w:t xml:space="preserve">weight and </w:t>
      </w:r>
      <w:r w:rsidR="00101A74">
        <w:rPr>
          <w:rFonts w:ascii="Times New Roman" w:hAnsi="Times New Roman" w:cs="Times New Roman"/>
          <w:sz w:val="24"/>
          <w:szCs w:val="24"/>
        </w:rPr>
        <w:t xml:space="preserve">numbers </w:t>
      </w:r>
      <w:r w:rsidR="00101A74" w:rsidRPr="0075007E">
        <w:rPr>
          <w:rFonts w:ascii="Times New Roman" w:hAnsi="Times New Roman" w:cs="Times New Roman"/>
          <w:sz w:val="24"/>
          <w:szCs w:val="24"/>
        </w:rPr>
        <w:t>at age</w:t>
      </w:r>
      <w:r w:rsidRPr="0075007E">
        <w:rPr>
          <w:rFonts w:ascii="Times New Roman" w:hAnsi="Times New Roman" w:cs="Times New Roman"/>
          <w:sz w:val="24"/>
          <w:szCs w:val="24"/>
        </w:rPr>
        <w:t>.</w:t>
      </w:r>
      <w:r>
        <w:rPr>
          <w:rFonts w:ascii="Times New Roman" w:hAnsi="Times New Roman" w:cs="Times New Roman"/>
          <w:sz w:val="24"/>
          <w:szCs w:val="24"/>
        </w:rPr>
        <w:t xml:space="preserve"> The sampling design, accuracy and precision of the estimates </w:t>
      </w:r>
      <w:r w:rsidR="0082138A">
        <w:rPr>
          <w:rFonts w:ascii="Times New Roman" w:hAnsi="Times New Roman" w:cs="Times New Roman"/>
          <w:sz w:val="24"/>
          <w:szCs w:val="24"/>
        </w:rPr>
        <w:t>are</w:t>
      </w:r>
      <w:r>
        <w:rPr>
          <w:rFonts w:ascii="Times New Roman" w:hAnsi="Times New Roman" w:cs="Times New Roman"/>
          <w:sz w:val="24"/>
          <w:szCs w:val="24"/>
        </w:rPr>
        <w:t xml:space="preserve"> documented in </w:t>
      </w:r>
      <w:r>
        <w:rPr>
          <w:rFonts w:ascii="Times New Roman" w:hAnsi="Times New Roman" w:cs="Times New Roman"/>
          <w:noProof/>
          <w:sz w:val="24"/>
          <w:szCs w:val="24"/>
        </w:rPr>
        <w:t>Strehlow et al.</w:t>
      </w:r>
      <w:r w:rsidR="0082138A">
        <w:rPr>
          <w:rFonts w:ascii="Times New Roman" w:hAnsi="Times New Roman" w:cs="Times New Roman"/>
          <w:noProof/>
          <w:sz w:val="24"/>
          <w:szCs w:val="24"/>
        </w:rPr>
        <w:t xml:space="preserve"> (</w:t>
      </w:r>
      <w:r>
        <w:rPr>
          <w:rFonts w:ascii="Times New Roman" w:hAnsi="Times New Roman" w:cs="Times New Roman"/>
          <w:noProof/>
          <w:sz w:val="24"/>
          <w:szCs w:val="24"/>
        </w:rPr>
        <w:t>2012)</w:t>
      </w:r>
      <w:r>
        <w:rPr>
          <w:rFonts w:ascii="Times New Roman" w:hAnsi="Times New Roman" w:cs="Times New Roman"/>
          <w:sz w:val="24"/>
          <w:szCs w:val="24"/>
        </w:rPr>
        <w:t>. A</w:t>
      </w:r>
      <w:r w:rsidRPr="00D93B8E">
        <w:rPr>
          <w:rFonts w:ascii="Times New Roman" w:hAnsi="Times New Roman" w:cs="Times New Roman"/>
          <w:sz w:val="24"/>
          <w:szCs w:val="24"/>
        </w:rPr>
        <w:t xml:space="preserve">n analysis of the calculated harvest data </w:t>
      </w:r>
      <w:r>
        <w:rPr>
          <w:rFonts w:ascii="Times New Roman" w:hAnsi="Times New Roman" w:cs="Times New Roman"/>
          <w:sz w:val="24"/>
          <w:szCs w:val="24"/>
        </w:rPr>
        <w:t>in numbers (2005</w:t>
      </w:r>
      <w:r w:rsidR="001843E8" w:rsidRPr="00671DF6">
        <w:rPr>
          <w:rFonts w:ascii="Times New Roman" w:hAnsi="Times New Roman" w:cs="Times New Roman"/>
          <w:sz w:val="24"/>
          <w:szCs w:val="24"/>
          <w:lang w:val="en-GB"/>
        </w:rPr>
        <w:t>–</w:t>
      </w:r>
      <w:r>
        <w:rPr>
          <w:rFonts w:ascii="Times New Roman" w:hAnsi="Times New Roman" w:cs="Times New Roman"/>
          <w:sz w:val="24"/>
          <w:szCs w:val="24"/>
        </w:rPr>
        <w:t xml:space="preserve">2010) </w:t>
      </w:r>
      <w:r w:rsidRPr="00D93B8E">
        <w:rPr>
          <w:rFonts w:ascii="Times New Roman" w:hAnsi="Times New Roman" w:cs="Times New Roman"/>
          <w:sz w:val="24"/>
          <w:szCs w:val="24"/>
        </w:rPr>
        <w:t>by means of bootstrapping</w:t>
      </w:r>
      <w:r>
        <w:rPr>
          <w:rFonts w:ascii="Times New Roman" w:hAnsi="Times New Roman" w:cs="Times New Roman"/>
          <w:sz w:val="24"/>
          <w:szCs w:val="24"/>
        </w:rPr>
        <w:t xml:space="preserve"> </w:t>
      </w:r>
      <w:r w:rsidRPr="00D93B8E">
        <w:rPr>
          <w:rFonts w:ascii="Times New Roman" w:hAnsi="Times New Roman" w:cs="Times New Roman"/>
          <w:sz w:val="24"/>
          <w:szCs w:val="24"/>
        </w:rPr>
        <w:t xml:space="preserve">estimated a relative </w:t>
      </w:r>
      <w:r w:rsidR="00101A74">
        <w:rPr>
          <w:rFonts w:ascii="Times New Roman" w:hAnsi="Times New Roman" w:cs="Times New Roman"/>
          <w:sz w:val="24"/>
          <w:szCs w:val="24"/>
        </w:rPr>
        <w:t xml:space="preserve">standard </w:t>
      </w:r>
      <w:r w:rsidRPr="00D93B8E">
        <w:rPr>
          <w:rFonts w:ascii="Times New Roman" w:hAnsi="Times New Roman" w:cs="Times New Roman"/>
          <w:sz w:val="24"/>
          <w:szCs w:val="24"/>
        </w:rPr>
        <w:t>deviation between 14.9% and 17.3% for the different estimate</w:t>
      </w:r>
      <w:r>
        <w:rPr>
          <w:rFonts w:ascii="Times New Roman" w:hAnsi="Times New Roman" w:cs="Times New Roman"/>
          <w:sz w:val="24"/>
          <w:szCs w:val="24"/>
        </w:rPr>
        <w:t xml:space="preserve">s </w:t>
      </w:r>
      <w:r>
        <w:rPr>
          <w:rFonts w:ascii="Times New Roman" w:hAnsi="Times New Roman" w:cs="Times New Roman"/>
          <w:noProof/>
          <w:sz w:val="24"/>
          <w:szCs w:val="24"/>
        </w:rPr>
        <w:t>(Strehlow et al., 2012)</w:t>
      </w:r>
      <w:r>
        <w:rPr>
          <w:rFonts w:ascii="Times New Roman" w:hAnsi="Times New Roman" w:cs="Times New Roman"/>
          <w:sz w:val="24"/>
          <w:szCs w:val="24"/>
        </w:rPr>
        <w:t xml:space="preserve">. </w:t>
      </w:r>
    </w:p>
    <w:p w14:paraId="6E9948C9" w14:textId="77777777" w:rsidR="00B36C68" w:rsidRDefault="00B36C68" w:rsidP="005625D6">
      <w:pPr>
        <w:spacing w:after="0" w:line="480" w:lineRule="auto"/>
        <w:jc w:val="both"/>
        <w:rPr>
          <w:rFonts w:ascii="Times New Roman" w:hAnsi="Times New Roman" w:cs="Times New Roman"/>
          <w:sz w:val="24"/>
          <w:szCs w:val="24"/>
        </w:rPr>
      </w:pPr>
    </w:p>
    <w:p w14:paraId="7FA16953" w14:textId="57006730" w:rsidR="00B36C68" w:rsidRPr="001136A9" w:rsidRDefault="00B36C68" w:rsidP="005625D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German r</w:t>
      </w:r>
      <w:r w:rsidRPr="001136A9">
        <w:rPr>
          <w:rFonts w:ascii="Times New Roman" w:hAnsi="Times New Roman" w:cs="Times New Roman"/>
          <w:sz w:val="24"/>
          <w:szCs w:val="24"/>
        </w:rPr>
        <w:t xml:space="preserve">ecreational fisheries data are available from 2005 </w:t>
      </w:r>
      <w:r w:rsidR="003C3668">
        <w:rPr>
          <w:rFonts w:ascii="Times New Roman" w:hAnsi="Times New Roman" w:cs="Times New Roman"/>
          <w:sz w:val="24"/>
          <w:szCs w:val="24"/>
        </w:rPr>
        <w:t>onward</w:t>
      </w:r>
      <w:r w:rsidRPr="001136A9">
        <w:rPr>
          <w:rFonts w:ascii="Times New Roman" w:hAnsi="Times New Roman" w:cs="Times New Roman"/>
          <w:sz w:val="24"/>
          <w:szCs w:val="24"/>
        </w:rPr>
        <w:t xml:space="preserve">. The stock assessment for western Baltic cod covers the years back to 1970. The recreational catch for years before 2005 </w:t>
      </w:r>
      <w:r w:rsidR="00AE295C">
        <w:rPr>
          <w:rFonts w:ascii="Times New Roman" w:hAnsi="Times New Roman" w:cs="Times New Roman"/>
          <w:sz w:val="24"/>
          <w:szCs w:val="24"/>
        </w:rPr>
        <w:t>were</w:t>
      </w:r>
      <w:r w:rsidRPr="001136A9">
        <w:rPr>
          <w:rFonts w:ascii="Times New Roman" w:hAnsi="Times New Roman" w:cs="Times New Roman"/>
          <w:sz w:val="24"/>
          <w:szCs w:val="24"/>
        </w:rPr>
        <w:t xml:space="preserve"> extrapolated using the average catch from 2005</w:t>
      </w:r>
      <w:r w:rsidRPr="00671DF6">
        <w:rPr>
          <w:rFonts w:ascii="Times New Roman" w:hAnsi="Times New Roman" w:cs="Times New Roman"/>
          <w:sz w:val="24"/>
          <w:szCs w:val="24"/>
          <w:lang w:val="en-GB"/>
        </w:rPr>
        <w:t>–</w:t>
      </w:r>
      <w:r w:rsidRPr="001136A9">
        <w:rPr>
          <w:rFonts w:ascii="Times New Roman" w:hAnsi="Times New Roman" w:cs="Times New Roman"/>
          <w:sz w:val="24"/>
          <w:szCs w:val="24"/>
        </w:rPr>
        <w:t>2011</w:t>
      </w:r>
      <w:r>
        <w:rPr>
          <w:rFonts w:ascii="Times New Roman" w:hAnsi="Times New Roman" w:cs="Times New Roman"/>
          <w:sz w:val="24"/>
          <w:szCs w:val="24"/>
        </w:rPr>
        <w:t>,</w:t>
      </w:r>
      <w:r w:rsidRPr="001136A9">
        <w:rPr>
          <w:rFonts w:ascii="Times New Roman" w:hAnsi="Times New Roman" w:cs="Times New Roman"/>
          <w:sz w:val="24"/>
          <w:szCs w:val="24"/>
        </w:rPr>
        <w:t xml:space="preserve"> taking into account the historic</w:t>
      </w:r>
      <w:r w:rsidR="001D0E32">
        <w:rPr>
          <w:rFonts w:ascii="Times New Roman" w:hAnsi="Times New Roman" w:cs="Times New Roman"/>
          <w:sz w:val="24"/>
          <w:szCs w:val="24"/>
        </w:rPr>
        <w:t>al</w:t>
      </w:r>
      <w:r w:rsidRPr="001136A9">
        <w:rPr>
          <w:rFonts w:ascii="Times New Roman" w:hAnsi="Times New Roman" w:cs="Times New Roman"/>
          <w:sz w:val="24"/>
          <w:szCs w:val="24"/>
        </w:rPr>
        <w:t xml:space="preserve"> development of marine recreational fishing in the former </w:t>
      </w:r>
      <w:r w:rsidR="003C3668">
        <w:rPr>
          <w:rFonts w:ascii="Times New Roman" w:hAnsi="Times New Roman" w:cs="Times New Roman"/>
          <w:sz w:val="24"/>
          <w:szCs w:val="24"/>
        </w:rPr>
        <w:t>eastern Germany (</w:t>
      </w:r>
      <w:r w:rsidRPr="001136A9">
        <w:rPr>
          <w:rFonts w:ascii="Times New Roman" w:hAnsi="Times New Roman" w:cs="Times New Roman"/>
          <w:sz w:val="24"/>
          <w:szCs w:val="24"/>
        </w:rPr>
        <w:t>GDR</w:t>
      </w:r>
      <w:r w:rsidR="003C3668">
        <w:rPr>
          <w:rFonts w:ascii="Times New Roman" w:hAnsi="Times New Roman" w:cs="Times New Roman"/>
          <w:sz w:val="24"/>
          <w:szCs w:val="24"/>
        </w:rPr>
        <w:t>)</w:t>
      </w:r>
      <w:r w:rsidRPr="001136A9">
        <w:rPr>
          <w:rFonts w:ascii="Times New Roman" w:hAnsi="Times New Roman" w:cs="Times New Roman"/>
          <w:sz w:val="24"/>
          <w:szCs w:val="24"/>
        </w:rPr>
        <w:t xml:space="preserve"> after unification (see </w:t>
      </w:r>
      <w:r>
        <w:rPr>
          <w:rFonts w:ascii="Times New Roman" w:hAnsi="Times New Roman" w:cs="Times New Roman"/>
          <w:sz w:val="24"/>
          <w:szCs w:val="24"/>
        </w:rPr>
        <w:t>ICES</w:t>
      </w:r>
      <w:r w:rsidR="002C33C4">
        <w:rPr>
          <w:rFonts w:ascii="Times New Roman" w:hAnsi="Times New Roman" w:cs="Times New Roman"/>
          <w:sz w:val="24"/>
          <w:szCs w:val="24"/>
        </w:rPr>
        <w:t>,</w:t>
      </w:r>
      <w:r w:rsidRPr="001136A9">
        <w:rPr>
          <w:rFonts w:ascii="Times New Roman" w:hAnsi="Times New Roman" w:cs="Times New Roman"/>
          <w:sz w:val="24"/>
          <w:szCs w:val="24"/>
        </w:rPr>
        <w:t xml:space="preserve"> </w:t>
      </w:r>
      <w:r>
        <w:rPr>
          <w:rFonts w:ascii="Times New Roman" w:hAnsi="Times New Roman" w:cs="Times New Roman"/>
          <w:sz w:val="24"/>
          <w:szCs w:val="24"/>
        </w:rPr>
        <w:t xml:space="preserve">2013a </w:t>
      </w:r>
      <w:r w:rsidRPr="001136A9">
        <w:rPr>
          <w:rFonts w:ascii="Times New Roman" w:hAnsi="Times New Roman" w:cs="Times New Roman"/>
          <w:sz w:val="24"/>
          <w:szCs w:val="24"/>
        </w:rPr>
        <w:t>for further details).</w:t>
      </w:r>
      <w:r w:rsidRPr="001136A9">
        <w:rPr>
          <w:rFonts w:ascii="Times New Roman" w:hAnsi="Times New Roman" w:cs="Times New Roman"/>
          <w:sz w:val="24"/>
          <w:szCs w:val="24"/>
          <w:lang w:val="en-GB"/>
        </w:rPr>
        <w:t xml:space="preserve"> The recreational fishery catches mainly cod at age 1</w:t>
      </w:r>
      <w:r w:rsidRPr="00671DF6">
        <w:rPr>
          <w:rFonts w:ascii="Times New Roman" w:hAnsi="Times New Roman" w:cs="Times New Roman"/>
          <w:sz w:val="24"/>
          <w:szCs w:val="24"/>
          <w:lang w:val="en-GB"/>
        </w:rPr>
        <w:t>–</w:t>
      </w:r>
      <w:r w:rsidRPr="001136A9">
        <w:rPr>
          <w:rFonts w:ascii="Times New Roman" w:hAnsi="Times New Roman" w:cs="Times New Roman"/>
          <w:sz w:val="24"/>
          <w:szCs w:val="24"/>
          <w:lang w:val="en-GB"/>
        </w:rPr>
        <w:t xml:space="preserve">3. Including recreational catches in stock assessment resulted </w:t>
      </w:r>
      <w:r>
        <w:rPr>
          <w:rFonts w:ascii="Times New Roman" w:hAnsi="Times New Roman" w:cs="Times New Roman"/>
          <w:sz w:val="24"/>
          <w:szCs w:val="24"/>
          <w:lang w:val="en-GB"/>
        </w:rPr>
        <w:t>in an average 6</w:t>
      </w:r>
      <w:r w:rsidRPr="00671DF6">
        <w:rPr>
          <w:rFonts w:ascii="Times New Roman" w:hAnsi="Times New Roman" w:cs="Times New Roman"/>
          <w:sz w:val="24"/>
          <w:szCs w:val="24"/>
          <w:lang w:val="en-GB"/>
        </w:rPr>
        <w:t>–</w:t>
      </w:r>
      <w:r>
        <w:rPr>
          <w:rFonts w:ascii="Times New Roman" w:hAnsi="Times New Roman" w:cs="Times New Roman"/>
          <w:sz w:val="24"/>
          <w:szCs w:val="24"/>
          <w:lang w:val="en-GB"/>
        </w:rPr>
        <w:t xml:space="preserve">7 % (up to 15% in some years) </w:t>
      </w:r>
      <w:r w:rsidRPr="001136A9">
        <w:rPr>
          <w:rFonts w:ascii="Times New Roman" w:hAnsi="Times New Roman" w:cs="Times New Roman"/>
          <w:sz w:val="24"/>
          <w:szCs w:val="24"/>
          <w:lang w:val="en-GB"/>
        </w:rPr>
        <w:t>higher spawning stock biomass</w:t>
      </w:r>
      <w:r>
        <w:rPr>
          <w:rFonts w:ascii="Times New Roman" w:hAnsi="Times New Roman" w:cs="Times New Roman"/>
          <w:sz w:val="24"/>
          <w:szCs w:val="24"/>
          <w:lang w:val="en-GB"/>
        </w:rPr>
        <w:t xml:space="preserve"> and</w:t>
      </w:r>
      <w:r w:rsidRPr="001136A9">
        <w:rPr>
          <w:rFonts w:ascii="Times New Roman" w:hAnsi="Times New Roman" w:cs="Times New Roman"/>
          <w:sz w:val="24"/>
          <w:szCs w:val="24"/>
          <w:lang w:val="en-GB"/>
        </w:rPr>
        <w:t xml:space="preserve"> recruitment estimates compared to the assessment with no recreation</w:t>
      </w:r>
      <w:r>
        <w:rPr>
          <w:rFonts w:ascii="Times New Roman" w:hAnsi="Times New Roman" w:cs="Times New Roman"/>
          <w:sz w:val="24"/>
          <w:szCs w:val="24"/>
          <w:lang w:val="en-GB"/>
        </w:rPr>
        <w:t xml:space="preserve">al catch </w:t>
      </w:r>
      <w:r w:rsidRPr="001136A9">
        <w:rPr>
          <w:rFonts w:ascii="Times New Roman" w:hAnsi="Times New Roman" w:cs="Times New Roman"/>
          <w:sz w:val="24"/>
          <w:szCs w:val="24"/>
          <w:lang w:val="en-GB"/>
        </w:rPr>
        <w:t>(Fig</w:t>
      </w:r>
      <w:r>
        <w:rPr>
          <w:rFonts w:ascii="Times New Roman" w:hAnsi="Times New Roman" w:cs="Times New Roman"/>
          <w:sz w:val="24"/>
          <w:szCs w:val="24"/>
          <w:lang w:val="en-GB"/>
        </w:rPr>
        <w:t>ure</w:t>
      </w:r>
      <w:r w:rsidRPr="001136A9">
        <w:rPr>
          <w:rFonts w:ascii="Times New Roman" w:hAnsi="Times New Roman" w:cs="Times New Roman"/>
          <w:sz w:val="24"/>
          <w:szCs w:val="24"/>
          <w:lang w:val="en-GB"/>
        </w:rPr>
        <w:t xml:space="preserve"> </w:t>
      </w:r>
      <w:r>
        <w:rPr>
          <w:rFonts w:ascii="Times New Roman" w:hAnsi="Times New Roman" w:cs="Times New Roman"/>
          <w:sz w:val="24"/>
          <w:szCs w:val="24"/>
          <w:lang w:val="en-GB"/>
        </w:rPr>
        <w:t>1</w:t>
      </w:r>
      <w:r w:rsidRPr="001136A9">
        <w:rPr>
          <w:rFonts w:ascii="Times New Roman" w:hAnsi="Times New Roman" w:cs="Times New Roman"/>
          <w:sz w:val="24"/>
          <w:szCs w:val="24"/>
          <w:lang w:val="en-GB"/>
        </w:rPr>
        <w:t xml:space="preserve">). The influence on fishing mortality </w:t>
      </w:r>
      <w:r w:rsidR="006B5FE7">
        <w:rPr>
          <w:rFonts w:ascii="Times New Roman" w:hAnsi="Times New Roman" w:cs="Times New Roman"/>
          <w:sz w:val="24"/>
          <w:szCs w:val="24"/>
          <w:lang w:val="en-GB"/>
        </w:rPr>
        <w:t xml:space="preserve">(F) </w:t>
      </w:r>
      <w:r w:rsidRPr="001136A9">
        <w:rPr>
          <w:rFonts w:ascii="Times New Roman" w:hAnsi="Times New Roman" w:cs="Times New Roman"/>
          <w:sz w:val="24"/>
          <w:szCs w:val="24"/>
          <w:lang w:val="en-GB"/>
        </w:rPr>
        <w:t>for ref</w:t>
      </w:r>
      <w:r>
        <w:rPr>
          <w:rFonts w:ascii="Times New Roman" w:hAnsi="Times New Roman" w:cs="Times New Roman"/>
          <w:sz w:val="24"/>
          <w:szCs w:val="24"/>
          <w:lang w:val="en-GB"/>
        </w:rPr>
        <w:t>e</w:t>
      </w:r>
      <w:r w:rsidRPr="001136A9">
        <w:rPr>
          <w:rFonts w:ascii="Times New Roman" w:hAnsi="Times New Roman" w:cs="Times New Roman"/>
          <w:sz w:val="24"/>
          <w:szCs w:val="24"/>
          <w:lang w:val="en-GB"/>
        </w:rPr>
        <w:t>rence ages (3</w:t>
      </w:r>
      <w:r w:rsidRPr="00671DF6">
        <w:rPr>
          <w:rFonts w:ascii="Times New Roman" w:hAnsi="Times New Roman" w:cs="Times New Roman"/>
          <w:sz w:val="24"/>
          <w:szCs w:val="24"/>
          <w:lang w:val="en-GB"/>
        </w:rPr>
        <w:t>–</w:t>
      </w:r>
      <w:r w:rsidRPr="001136A9">
        <w:rPr>
          <w:rFonts w:ascii="Times New Roman" w:hAnsi="Times New Roman" w:cs="Times New Roman"/>
          <w:sz w:val="24"/>
          <w:szCs w:val="24"/>
          <w:lang w:val="en-GB"/>
        </w:rPr>
        <w:t xml:space="preserve">5) </w:t>
      </w:r>
      <w:r>
        <w:rPr>
          <w:rFonts w:ascii="Times New Roman" w:hAnsi="Times New Roman" w:cs="Times New Roman"/>
          <w:sz w:val="24"/>
          <w:szCs w:val="24"/>
          <w:lang w:val="en-GB"/>
        </w:rPr>
        <w:t>was</w:t>
      </w:r>
      <w:r w:rsidR="00AE295C">
        <w:rPr>
          <w:rFonts w:ascii="Times New Roman" w:hAnsi="Times New Roman" w:cs="Times New Roman"/>
          <w:sz w:val="24"/>
          <w:szCs w:val="24"/>
          <w:lang w:val="en-GB"/>
        </w:rPr>
        <w:t xml:space="preserve"> minor (estimated </w:t>
      </w:r>
      <w:r w:rsidR="001A2A4A">
        <w:rPr>
          <w:rFonts w:ascii="Times New Roman" w:hAnsi="Times New Roman" w:cs="Times New Roman"/>
          <w:sz w:val="24"/>
          <w:szCs w:val="24"/>
          <w:lang w:val="en-GB"/>
        </w:rPr>
        <w:t xml:space="preserve">an </w:t>
      </w:r>
      <w:r>
        <w:rPr>
          <w:rFonts w:ascii="Times New Roman" w:hAnsi="Times New Roman" w:cs="Times New Roman"/>
          <w:sz w:val="24"/>
          <w:szCs w:val="24"/>
          <w:lang w:val="en-GB"/>
        </w:rPr>
        <w:t xml:space="preserve">average </w:t>
      </w:r>
      <w:r w:rsidR="001A2A4A">
        <w:rPr>
          <w:rFonts w:ascii="Times New Roman" w:hAnsi="Times New Roman" w:cs="Times New Roman"/>
          <w:sz w:val="24"/>
          <w:szCs w:val="24"/>
          <w:lang w:val="en-GB"/>
        </w:rPr>
        <w:t xml:space="preserve">of </w:t>
      </w:r>
      <w:r>
        <w:rPr>
          <w:rFonts w:ascii="Times New Roman" w:hAnsi="Times New Roman" w:cs="Times New Roman"/>
          <w:sz w:val="24"/>
          <w:szCs w:val="24"/>
          <w:lang w:val="en-GB"/>
        </w:rPr>
        <w:t>2 %</w:t>
      </w:r>
      <w:r w:rsidR="00AE295C">
        <w:rPr>
          <w:rFonts w:ascii="Times New Roman" w:hAnsi="Times New Roman" w:cs="Times New Roman"/>
          <w:sz w:val="24"/>
          <w:szCs w:val="24"/>
          <w:lang w:val="en-GB"/>
        </w:rPr>
        <w:t xml:space="preserve"> lower</w:t>
      </w:r>
      <w:r w:rsidR="00911C89">
        <w:rPr>
          <w:rFonts w:ascii="Times New Roman" w:hAnsi="Times New Roman" w:cs="Times New Roman"/>
          <w:sz w:val="24"/>
          <w:szCs w:val="24"/>
          <w:lang w:val="en-GB"/>
        </w:rPr>
        <w:t xml:space="preserve"> than without recreational catch</w:t>
      </w:r>
      <w:r w:rsidRPr="001136A9">
        <w:rPr>
          <w:rFonts w:ascii="Times New Roman" w:hAnsi="Times New Roman" w:cs="Times New Roman"/>
          <w:sz w:val="24"/>
          <w:szCs w:val="24"/>
          <w:lang w:val="en-GB"/>
        </w:rPr>
        <w:t>). The unce</w:t>
      </w:r>
      <w:r>
        <w:rPr>
          <w:rFonts w:ascii="Times New Roman" w:hAnsi="Times New Roman" w:cs="Times New Roman"/>
          <w:sz w:val="24"/>
          <w:szCs w:val="24"/>
          <w:lang w:val="en-GB"/>
        </w:rPr>
        <w:t>r</w:t>
      </w:r>
      <w:r w:rsidRPr="001136A9">
        <w:rPr>
          <w:rFonts w:ascii="Times New Roman" w:hAnsi="Times New Roman" w:cs="Times New Roman"/>
          <w:sz w:val="24"/>
          <w:szCs w:val="24"/>
          <w:lang w:val="en-GB"/>
        </w:rPr>
        <w:t xml:space="preserve">tainties in assessment results, represented by 95 </w:t>
      </w:r>
      <w:r>
        <w:rPr>
          <w:rFonts w:ascii="Times New Roman" w:hAnsi="Times New Roman" w:cs="Times New Roman"/>
          <w:sz w:val="24"/>
          <w:szCs w:val="24"/>
          <w:lang w:val="en-GB"/>
        </w:rPr>
        <w:t xml:space="preserve">% </w:t>
      </w:r>
      <w:r w:rsidRPr="001136A9">
        <w:rPr>
          <w:rFonts w:ascii="Times New Roman" w:hAnsi="Times New Roman" w:cs="Times New Roman"/>
          <w:sz w:val="24"/>
          <w:szCs w:val="24"/>
          <w:lang w:val="en-GB"/>
        </w:rPr>
        <w:lastRenderedPageBreak/>
        <w:t>confidence interv</w:t>
      </w:r>
      <w:r>
        <w:rPr>
          <w:rFonts w:ascii="Times New Roman" w:hAnsi="Times New Roman" w:cs="Times New Roman"/>
          <w:sz w:val="24"/>
          <w:szCs w:val="24"/>
          <w:lang w:val="en-GB"/>
        </w:rPr>
        <w:t>a</w:t>
      </w:r>
      <w:r w:rsidRPr="001136A9">
        <w:rPr>
          <w:rFonts w:ascii="Times New Roman" w:hAnsi="Times New Roman" w:cs="Times New Roman"/>
          <w:sz w:val="24"/>
          <w:szCs w:val="24"/>
          <w:lang w:val="en-GB"/>
        </w:rPr>
        <w:t>ls of the estimates</w:t>
      </w:r>
      <w:r>
        <w:rPr>
          <w:rFonts w:ascii="Times New Roman" w:hAnsi="Times New Roman" w:cs="Times New Roman"/>
          <w:sz w:val="24"/>
          <w:szCs w:val="24"/>
          <w:lang w:val="en-GB"/>
        </w:rPr>
        <w:t>,</w:t>
      </w:r>
      <w:r w:rsidRPr="001136A9">
        <w:rPr>
          <w:rFonts w:ascii="Times New Roman" w:hAnsi="Times New Roman" w:cs="Times New Roman"/>
          <w:sz w:val="24"/>
          <w:szCs w:val="24"/>
          <w:lang w:val="en-GB"/>
        </w:rPr>
        <w:t xml:space="preserve"> </w:t>
      </w:r>
      <w:r>
        <w:rPr>
          <w:rFonts w:ascii="Times New Roman" w:hAnsi="Times New Roman" w:cs="Times New Roman"/>
          <w:sz w:val="24"/>
          <w:szCs w:val="24"/>
          <w:lang w:val="en-GB"/>
        </w:rPr>
        <w:t>were</w:t>
      </w:r>
      <w:r w:rsidRPr="001136A9">
        <w:rPr>
          <w:rFonts w:ascii="Times New Roman" w:hAnsi="Times New Roman" w:cs="Times New Roman"/>
          <w:sz w:val="24"/>
          <w:szCs w:val="24"/>
          <w:lang w:val="en-GB"/>
        </w:rPr>
        <w:t xml:space="preserve"> similar in the assessment</w:t>
      </w:r>
      <w:r>
        <w:rPr>
          <w:rFonts w:ascii="Times New Roman" w:hAnsi="Times New Roman" w:cs="Times New Roman"/>
          <w:sz w:val="24"/>
          <w:szCs w:val="24"/>
          <w:lang w:val="en-GB"/>
        </w:rPr>
        <w:t>s</w:t>
      </w:r>
      <w:r w:rsidRPr="001136A9">
        <w:rPr>
          <w:rFonts w:ascii="Times New Roman" w:hAnsi="Times New Roman" w:cs="Times New Roman"/>
          <w:sz w:val="24"/>
          <w:szCs w:val="24"/>
          <w:lang w:val="en-GB"/>
        </w:rPr>
        <w:t xml:space="preserve"> with or without recreation</w:t>
      </w:r>
      <w:r>
        <w:rPr>
          <w:rFonts w:ascii="Times New Roman" w:hAnsi="Times New Roman" w:cs="Times New Roman"/>
          <w:sz w:val="24"/>
          <w:szCs w:val="24"/>
          <w:lang w:val="en-GB"/>
        </w:rPr>
        <w:t>al</w:t>
      </w:r>
      <w:r w:rsidRPr="001136A9">
        <w:rPr>
          <w:rFonts w:ascii="Times New Roman" w:hAnsi="Times New Roman" w:cs="Times New Roman"/>
          <w:sz w:val="24"/>
          <w:szCs w:val="24"/>
          <w:lang w:val="en-GB"/>
        </w:rPr>
        <w:t xml:space="preserve"> catch. More information of the effect of recreational catch </w:t>
      </w:r>
      <w:r>
        <w:rPr>
          <w:rFonts w:ascii="Times New Roman" w:hAnsi="Times New Roman" w:cs="Times New Roman"/>
          <w:sz w:val="24"/>
          <w:szCs w:val="24"/>
          <w:lang w:val="en-GB"/>
        </w:rPr>
        <w:t>on</w:t>
      </w:r>
      <w:r w:rsidRPr="001136A9">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stock </w:t>
      </w:r>
      <w:r w:rsidRPr="001136A9">
        <w:rPr>
          <w:rFonts w:ascii="Times New Roman" w:hAnsi="Times New Roman" w:cs="Times New Roman"/>
          <w:sz w:val="24"/>
          <w:szCs w:val="24"/>
          <w:lang w:val="en-GB"/>
        </w:rPr>
        <w:t xml:space="preserve">assessment </w:t>
      </w:r>
      <w:r>
        <w:rPr>
          <w:rFonts w:ascii="Times New Roman" w:hAnsi="Times New Roman" w:cs="Times New Roman"/>
          <w:sz w:val="24"/>
          <w:szCs w:val="24"/>
          <w:lang w:val="en-GB"/>
        </w:rPr>
        <w:t xml:space="preserve">results </w:t>
      </w:r>
      <w:r w:rsidRPr="001136A9">
        <w:rPr>
          <w:rFonts w:ascii="Times New Roman" w:hAnsi="Times New Roman" w:cs="Times New Roman"/>
          <w:sz w:val="24"/>
          <w:szCs w:val="24"/>
          <w:lang w:val="en-GB"/>
        </w:rPr>
        <w:t>can be found in ICES (2013</w:t>
      </w:r>
      <w:r w:rsidR="003E525A">
        <w:rPr>
          <w:rFonts w:ascii="Times New Roman" w:hAnsi="Times New Roman" w:cs="Times New Roman"/>
          <w:sz w:val="24"/>
          <w:szCs w:val="24"/>
          <w:lang w:val="en-GB"/>
        </w:rPr>
        <w:t>a</w:t>
      </w:r>
      <w:r w:rsidRPr="001136A9">
        <w:rPr>
          <w:rFonts w:ascii="Times New Roman" w:hAnsi="Times New Roman" w:cs="Times New Roman"/>
          <w:sz w:val="24"/>
          <w:szCs w:val="24"/>
          <w:lang w:val="en-GB"/>
        </w:rPr>
        <w:t>).</w:t>
      </w:r>
    </w:p>
    <w:p w14:paraId="10428C5F" w14:textId="77777777" w:rsidR="002B33F9" w:rsidRDefault="002B33F9" w:rsidP="005625D6">
      <w:pPr>
        <w:spacing w:after="0" w:line="480" w:lineRule="auto"/>
        <w:jc w:val="both"/>
        <w:rPr>
          <w:rFonts w:ascii="Times New Roman" w:hAnsi="Times New Roman" w:cs="Times New Roman"/>
          <w:b/>
          <w:sz w:val="24"/>
          <w:szCs w:val="24"/>
          <w:lang w:val="en-GB"/>
        </w:rPr>
      </w:pPr>
    </w:p>
    <w:p w14:paraId="69FB8D2E" w14:textId="59E6AA5A" w:rsidR="000A62CE" w:rsidRPr="00B476D7" w:rsidRDefault="000A62CE" w:rsidP="005625D6">
      <w:pPr>
        <w:spacing w:after="0" w:line="480" w:lineRule="auto"/>
        <w:jc w:val="both"/>
        <w:rPr>
          <w:rFonts w:ascii="Times New Roman" w:hAnsi="Times New Roman" w:cs="Times New Roman"/>
          <w:i/>
          <w:sz w:val="24"/>
          <w:szCs w:val="24"/>
          <w:lang w:val="en-GB"/>
        </w:rPr>
      </w:pPr>
      <w:r w:rsidRPr="00B476D7">
        <w:rPr>
          <w:rFonts w:ascii="Times New Roman" w:hAnsi="Times New Roman" w:cs="Times New Roman"/>
          <w:i/>
          <w:sz w:val="24"/>
          <w:szCs w:val="24"/>
          <w:lang w:val="en-GB"/>
        </w:rPr>
        <w:t>S</w:t>
      </w:r>
      <w:r w:rsidR="00777456" w:rsidRPr="00B476D7">
        <w:rPr>
          <w:rFonts w:ascii="Times New Roman" w:hAnsi="Times New Roman" w:cs="Times New Roman"/>
          <w:i/>
          <w:sz w:val="24"/>
          <w:szCs w:val="24"/>
          <w:lang w:val="en-GB"/>
        </w:rPr>
        <w:t>cenario</w:t>
      </w:r>
      <w:r w:rsidR="00D83EE7" w:rsidRPr="00B476D7">
        <w:rPr>
          <w:rFonts w:ascii="Times New Roman" w:hAnsi="Times New Roman" w:cs="Times New Roman"/>
          <w:i/>
          <w:sz w:val="24"/>
          <w:szCs w:val="24"/>
          <w:lang w:val="en-GB"/>
        </w:rPr>
        <w:t xml:space="preserve"> analyses of </w:t>
      </w:r>
      <w:r w:rsidR="008E17D8" w:rsidRPr="00B476D7">
        <w:rPr>
          <w:rFonts w:ascii="Times New Roman" w:hAnsi="Times New Roman" w:cs="Times New Roman"/>
          <w:i/>
          <w:sz w:val="24"/>
          <w:szCs w:val="24"/>
          <w:lang w:val="en-GB"/>
        </w:rPr>
        <w:t xml:space="preserve">the </w:t>
      </w:r>
      <w:r w:rsidR="00D83EE7" w:rsidRPr="00B476D7">
        <w:rPr>
          <w:rFonts w:ascii="Times New Roman" w:hAnsi="Times New Roman" w:cs="Times New Roman"/>
          <w:i/>
          <w:sz w:val="24"/>
          <w:szCs w:val="24"/>
          <w:lang w:val="en-GB"/>
        </w:rPr>
        <w:t>impact o</w:t>
      </w:r>
      <w:r w:rsidR="001F4EF3" w:rsidRPr="00B476D7">
        <w:rPr>
          <w:rFonts w:ascii="Times New Roman" w:hAnsi="Times New Roman" w:cs="Times New Roman"/>
          <w:i/>
          <w:sz w:val="24"/>
          <w:szCs w:val="24"/>
          <w:lang w:val="en-GB"/>
        </w:rPr>
        <w:t>f</w:t>
      </w:r>
      <w:r w:rsidR="00D83EE7" w:rsidRPr="00B476D7">
        <w:rPr>
          <w:rFonts w:ascii="Times New Roman" w:hAnsi="Times New Roman" w:cs="Times New Roman"/>
          <w:i/>
          <w:sz w:val="24"/>
          <w:szCs w:val="24"/>
          <w:lang w:val="en-GB"/>
        </w:rPr>
        <w:t xml:space="preserve"> recreational catch on TAC</w:t>
      </w:r>
    </w:p>
    <w:p w14:paraId="1E5823EF" w14:textId="77777777" w:rsidR="00310FD0" w:rsidRPr="007C5E12" w:rsidRDefault="00310FD0" w:rsidP="005625D6">
      <w:pPr>
        <w:spacing w:after="0" w:line="480" w:lineRule="auto"/>
        <w:jc w:val="both"/>
        <w:rPr>
          <w:rFonts w:ascii="Times New Roman" w:hAnsi="Times New Roman" w:cs="Times New Roman"/>
          <w:b/>
          <w:sz w:val="24"/>
          <w:szCs w:val="24"/>
          <w:lang w:val="en-GB"/>
        </w:rPr>
      </w:pPr>
    </w:p>
    <w:p w14:paraId="31F207B9" w14:textId="341CB564" w:rsidR="008A05E8" w:rsidRDefault="00950E2E" w:rsidP="005625D6">
      <w:p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GB"/>
        </w:rPr>
        <w:t>Calculation of commercial TAC for western Baltic cod in ICES currently treat</w:t>
      </w:r>
      <w:r w:rsidR="0061312F">
        <w:rPr>
          <w:rFonts w:ascii="Times New Roman" w:hAnsi="Times New Roman" w:cs="Times New Roman"/>
          <w:sz w:val="24"/>
          <w:szCs w:val="24"/>
          <w:lang w:val="en-GB"/>
        </w:rPr>
        <w:t>s</w:t>
      </w:r>
      <w:r>
        <w:rPr>
          <w:rFonts w:ascii="Times New Roman" w:hAnsi="Times New Roman" w:cs="Times New Roman"/>
          <w:sz w:val="24"/>
          <w:szCs w:val="24"/>
          <w:lang w:val="en-GB"/>
        </w:rPr>
        <w:t xml:space="preserve"> r</w:t>
      </w:r>
      <w:r w:rsidR="00DE5636">
        <w:rPr>
          <w:rFonts w:ascii="Times New Roman" w:hAnsi="Times New Roman" w:cs="Times New Roman"/>
          <w:sz w:val="24"/>
          <w:szCs w:val="24"/>
        </w:rPr>
        <w:t>ecreational</w:t>
      </w:r>
      <w:r w:rsidR="008A05E8">
        <w:rPr>
          <w:rFonts w:ascii="Times New Roman" w:hAnsi="Times New Roman" w:cs="Times New Roman"/>
          <w:sz w:val="24"/>
          <w:szCs w:val="24"/>
        </w:rPr>
        <w:t xml:space="preserve"> catch </w:t>
      </w:r>
      <w:r w:rsidR="0079669F">
        <w:rPr>
          <w:rFonts w:ascii="Times New Roman" w:hAnsi="Times New Roman" w:cs="Times New Roman"/>
          <w:sz w:val="24"/>
          <w:szCs w:val="24"/>
        </w:rPr>
        <w:t xml:space="preserve">similarly to </w:t>
      </w:r>
      <w:r w:rsidR="00390796">
        <w:rPr>
          <w:rFonts w:ascii="Times New Roman" w:hAnsi="Times New Roman" w:cs="Times New Roman"/>
          <w:sz w:val="24"/>
          <w:szCs w:val="24"/>
        </w:rPr>
        <w:t xml:space="preserve">commercial </w:t>
      </w:r>
      <w:r w:rsidR="008A05E8">
        <w:rPr>
          <w:rFonts w:ascii="Times New Roman" w:hAnsi="Times New Roman" w:cs="Times New Roman"/>
          <w:sz w:val="24"/>
          <w:szCs w:val="24"/>
        </w:rPr>
        <w:t xml:space="preserve">discards, i.e. assuming recreational catch in forecast years to be a fixed proportion of </w:t>
      </w:r>
      <w:r w:rsidR="00390796">
        <w:rPr>
          <w:rFonts w:ascii="Times New Roman" w:hAnsi="Times New Roman" w:cs="Times New Roman"/>
          <w:sz w:val="24"/>
          <w:szCs w:val="24"/>
        </w:rPr>
        <w:t xml:space="preserve">total catch </w:t>
      </w:r>
      <w:r w:rsidR="008A05E8">
        <w:rPr>
          <w:rFonts w:ascii="Times New Roman" w:hAnsi="Times New Roman" w:cs="Times New Roman"/>
          <w:sz w:val="24"/>
          <w:szCs w:val="24"/>
        </w:rPr>
        <w:t xml:space="preserve">that is subsequently set aside </w:t>
      </w:r>
      <w:r>
        <w:rPr>
          <w:rFonts w:ascii="Times New Roman" w:hAnsi="Times New Roman" w:cs="Times New Roman"/>
          <w:sz w:val="24"/>
          <w:szCs w:val="24"/>
        </w:rPr>
        <w:t>when</w:t>
      </w:r>
      <w:r w:rsidR="008A05E8">
        <w:rPr>
          <w:rFonts w:ascii="Times New Roman" w:hAnsi="Times New Roman" w:cs="Times New Roman"/>
          <w:sz w:val="24"/>
          <w:szCs w:val="24"/>
        </w:rPr>
        <w:t xml:space="preserve"> calculating TAC for commercial landings</w:t>
      </w:r>
      <w:r w:rsidR="00AB19BE">
        <w:rPr>
          <w:rFonts w:ascii="Times New Roman" w:hAnsi="Times New Roman" w:cs="Times New Roman"/>
          <w:sz w:val="24"/>
          <w:szCs w:val="24"/>
        </w:rPr>
        <w:t xml:space="preserve"> (ICES, 2013b)</w:t>
      </w:r>
      <w:r w:rsidR="008A05E8">
        <w:rPr>
          <w:rFonts w:ascii="Times New Roman" w:hAnsi="Times New Roman" w:cs="Times New Roman"/>
          <w:sz w:val="24"/>
          <w:szCs w:val="24"/>
        </w:rPr>
        <w:t xml:space="preserve">. However, the </w:t>
      </w:r>
      <w:r>
        <w:rPr>
          <w:rFonts w:ascii="Times New Roman" w:hAnsi="Times New Roman" w:cs="Times New Roman"/>
          <w:sz w:val="24"/>
          <w:szCs w:val="24"/>
        </w:rPr>
        <w:t>impact of recreational catch on commercial TAC has</w:t>
      </w:r>
      <w:r w:rsidR="008A05E8">
        <w:rPr>
          <w:rFonts w:ascii="Times New Roman" w:hAnsi="Times New Roman" w:cs="Times New Roman"/>
          <w:sz w:val="24"/>
          <w:szCs w:val="24"/>
        </w:rPr>
        <w:t xml:space="preserve"> not been explicitly investigated</w:t>
      </w:r>
      <w:r>
        <w:rPr>
          <w:rFonts w:ascii="Times New Roman" w:hAnsi="Times New Roman" w:cs="Times New Roman"/>
          <w:sz w:val="24"/>
          <w:szCs w:val="24"/>
        </w:rPr>
        <w:t xml:space="preserve">. Furthermore, </w:t>
      </w:r>
      <w:r w:rsidR="008A05E8">
        <w:rPr>
          <w:rFonts w:ascii="Times New Roman" w:hAnsi="Times New Roman" w:cs="Times New Roman"/>
          <w:sz w:val="24"/>
          <w:szCs w:val="24"/>
        </w:rPr>
        <w:t xml:space="preserve">the possible alternative options </w:t>
      </w:r>
      <w:r>
        <w:rPr>
          <w:rFonts w:ascii="Times New Roman" w:hAnsi="Times New Roman" w:cs="Times New Roman"/>
          <w:sz w:val="24"/>
          <w:szCs w:val="24"/>
        </w:rPr>
        <w:t>for</w:t>
      </w:r>
      <w:r w:rsidR="008A05E8">
        <w:rPr>
          <w:rFonts w:ascii="Times New Roman" w:hAnsi="Times New Roman" w:cs="Times New Roman"/>
          <w:sz w:val="24"/>
          <w:szCs w:val="24"/>
        </w:rPr>
        <w:t xml:space="preserve"> dealing with recreational catch in TAC calculation and </w:t>
      </w:r>
      <w:r w:rsidR="004D4428">
        <w:rPr>
          <w:rFonts w:ascii="Times New Roman" w:hAnsi="Times New Roman" w:cs="Times New Roman"/>
          <w:sz w:val="24"/>
          <w:szCs w:val="24"/>
        </w:rPr>
        <w:t xml:space="preserve">resulting </w:t>
      </w:r>
      <w:r w:rsidR="008A05E8">
        <w:rPr>
          <w:rFonts w:ascii="Times New Roman" w:hAnsi="Times New Roman" w:cs="Times New Roman"/>
          <w:sz w:val="24"/>
          <w:szCs w:val="24"/>
        </w:rPr>
        <w:t xml:space="preserve">impacts </w:t>
      </w:r>
      <w:r w:rsidR="00DB16FE">
        <w:rPr>
          <w:rFonts w:ascii="Times New Roman" w:hAnsi="Times New Roman" w:cs="Times New Roman"/>
          <w:sz w:val="24"/>
          <w:szCs w:val="24"/>
        </w:rPr>
        <w:t>on</w:t>
      </w:r>
      <w:r w:rsidR="008A05E8">
        <w:rPr>
          <w:rFonts w:ascii="Times New Roman" w:hAnsi="Times New Roman" w:cs="Times New Roman"/>
          <w:sz w:val="24"/>
          <w:szCs w:val="24"/>
        </w:rPr>
        <w:t xml:space="preserve"> catch </w:t>
      </w:r>
      <w:r w:rsidR="00224D8B">
        <w:rPr>
          <w:rFonts w:ascii="Times New Roman" w:hAnsi="Times New Roman" w:cs="Times New Roman"/>
          <w:sz w:val="24"/>
          <w:szCs w:val="24"/>
        </w:rPr>
        <w:t>limits for commercial fisheries</w:t>
      </w:r>
      <w:r w:rsidR="008A05E8">
        <w:rPr>
          <w:rFonts w:ascii="Times New Roman" w:hAnsi="Times New Roman" w:cs="Times New Roman"/>
          <w:sz w:val="24"/>
          <w:szCs w:val="24"/>
        </w:rPr>
        <w:t xml:space="preserve"> ha</w:t>
      </w:r>
      <w:r w:rsidR="004D4428">
        <w:rPr>
          <w:rFonts w:ascii="Times New Roman" w:hAnsi="Times New Roman" w:cs="Times New Roman"/>
          <w:sz w:val="24"/>
          <w:szCs w:val="24"/>
        </w:rPr>
        <w:t>ve</w:t>
      </w:r>
      <w:r w:rsidR="008A05E8">
        <w:rPr>
          <w:rFonts w:ascii="Times New Roman" w:hAnsi="Times New Roman" w:cs="Times New Roman"/>
          <w:sz w:val="24"/>
          <w:szCs w:val="24"/>
        </w:rPr>
        <w:t xml:space="preserve"> not been </w:t>
      </w:r>
      <w:r w:rsidR="00DB16FE">
        <w:rPr>
          <w:rFonts w:ascii="Times New Roman" w:hAnsi="Times New Roman" w:cs="Times New Roman"/>
          <w:sz w:val="24"/>
          <w:szCs w:val="24"/>
        </w:rPr>
        <w:t>explored</w:t>
      </w:r>
      <w:r w:rsidR="008A05E8">
        <w:rPr>
          <w:rFonts w:ascii="Times New Roman" w:hAnsi="Times New Roman" w:cs="Times New Roman"/>
          <w:sz w:val="24"/>
          <w:szCs w:val="24"/>
        </w:rPr>
        <w:t>.</w:t>
      </w:r>
    </w:p>
    <w:p w14:paraId="19D30C9D" w14:textId="1F459229" w:rsidR="008A05E8" w:rsidRDefault="008A05E8" w:rsidP="005625D6">
      <w:pPr>
        <w:spacing w:after="0" w:line="480" w:lineRule="auto"/>
        <w:jc w:val="both"/>
        <w:rPr>
          <w:rFonts w:ascii="Times New Roman" w:hAnsi="Times New Roman" w:cs="Times New Roman"/>
          <w:sz w:val="24"/>
          <w:szCs w:val="24"/>
        </w:rPr>
      </w:pPr>
    </w:p>
    <w:p w14:paraId="08C8FDE9" w14:textId="7A800516" w:rsidR="001E3773" w:rsidRPr="007C5E12" w:rsidRDefault="00DC2B29" w:rsidP="005625D6">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rPr>
        <w:t xml:space="preserve">In this paper, </w:t>
      </w:r>
      <w:r w:rsidR="004D4428">
        <w:rPr>
          <w:rFonts w:ascii="Times New Roman" w:hAnsi="Times New Roman" w:cs="Times New Roman"/>
          <w:sz w:val="24"/>
          <w:szCs w:val="24"/>
          <w:lang w:val="en-GB"/>
        </w:rPr>
        <w:t xml:space="preserve">a </w:t>
      </w:r>
      <w:r w:rsidR="00AC144C" w:rsidRPr="007C5E12">
        <w:rPr>
          <w:rFonts w:ascii="Times New Roman" w:hAnsi="Times New Roman" w:cs="Times New Roman"/>
          <w:sz w:val="24"/>
          <w:szCs w:val="24"/>
          <w:lang w:val="en-GB"/>
        </w:rPr>
        <w:t xml:space="preserve">series of stock assessments with short-term forecasts were performed </w:t>
      </w:r>
      <w:r w:rsidR="00AC144C">
        <w:rPr>
          <w:rFonts w:ascii="Times New Roman" w:hAnsi="Times New Roman" w:cs="Times New Roman"/>
          <w:sz w:val="24"/>
          <w:szCs w:val="24"/>
          <w:lang w:val="en-GB"/>
        </w:rPr>
        <w:t>t</w:t>
      </w:r>
      <w:r w:rsidR="00CE12D7" w:rsidRPr="007C5E12">
        <w:rPr>
          <w:rFonts w:ascii="Times New Roman" w:hAnsi="Times New Roman" w:cs="Times New Roman"/>
          <w:sz w:val="24"/>
          <w:szCs w:val="24"/>
          <w:lang w:val="en-GB"/>
        </w:rPr>
        <w:t xml:space="preserve">o </w:t>
      </w:r>
      <w:r w:rsidR="001E3773" w:rsidRPr="007C5E12">
        <w:rPr>
          <w:rFonts w:ascii="Times New Roman" w:hAnsi="Times New Roman" w:cs="Times New Roman"/>
          <w:sz w:val="24"/>
          <w:szCs w:val="24"/>
          <w:lang w:val="en-GB"/>
        </w:rPr>
        <w:t>investigate</w:t>
      </w:r>
      <w:r w:rsidR="00CE12D7" w:rsidRPr="007C5E12">
        <w:rPr>
          <w:rFonts w:ascii="Times New Roman" w:hAnsi="Times New Roman" w:cs="Times New Roman"/>
          <w:sz w:val="24"/>
          <w:szCs w:val="24"/>
          <w:lang w:val="en-GB"/>
        </w:rPr>
        <w:t xml:space="preserve"> the </w:t>
      </w:r>
      <w:r w:rsidR="00927DFB" w:rsidRPr="007C5E12">
        <w:rPr>
          <w:rFonts w:ascii="Times New Roman" w:hAnsi="Times New Roman" w:cs="Times New Roman"/>
          <w:sz w:val="24"/>
          <w:szCs w:val="24"/>
          <w:lang w:val="en-GB"/>
        </w:rPr>
        <w:t xml:space="preserve">effect </w:t>
      </w:r>
      <w:r w:rsidR="0080283F" w:rsidRPr="007C5E12">
        <w:rPr>
          <w:rFonts w:ascii="Times New Roman" w:hAnsi="Times New Roman" w:cs="Times New Roman"/>
          <w:sz w:val="24"/>
          <w:szCs w:val="24"/>
          <w:lang w:val="en-GB"/>
        </w:rPr>
        <w:t>on the commercial TAC advice</w:t>
      </w:r>
      <w:r w:rsidR="00AC144C">
        <w:rPr>
          <w:rFonts w:ascii="Times New Roman" w:hAnsi="Times New Roman" w:cs="Times New Roman"/>
          <w:sz w:val="24"/>
          <w:szCs w:val="24"/>
          <w:lang w:val="en-GB"/>
        </w:rPr>
        <w:t xml:space="preserve"> of </w:t>
      </w:r>
      <w:r w:rsidR="00B608B4" w:rsidRPr="007C5E12">
        <w:rPr>
          <w:rFonts w:ascii="Times New Roman" w:hAnsi="Times New Roman" w:cs="Times New Roman"/>
          <w:sz w:val="24"/>
          <w:szCs w:val="24"/>
          <w:lang w:val="en-GB"/>
        </w:rPr>
        <w:t xml:space="preserve">including </w:t>
      </w:r>
      <w:r w:rsidR="00FA1802" w:rsidRPr="007C5E12">
        <w:rPr>
          <w:rFonts w:ascii="Times New Roman" w:hAnsi="Times New Roman" w:cs="Times New Roman"/>
          <w:sz w:val="24"/>
          <w:szCs w:val="24"/>
          <w:lang w:val="en-GB"/>
        </w:rPr>
        <w:t xml:space="preserve">recreational </w:t>
      </w:r>
      <w:r w:rsidR="00CE12D7" w:rsidRPr="007C5E12">
        <w:rPr>
          <w:rFonts w:ascii="Times New Roman" w:hAnsi="Times New Roman" w:cs="Times New Roman"/>
          <w:sz w:val="24"/>
          <w:szCs w:val="24"/>
          <w:lang w:val="en-GB"/>
        </w:rPr>
        <w:t xml:space="preserve">catch </w:t>
      </w:r>
      <w:r w:rsidR="00FA1802" w:rsidRPr="007C5E12">
        <w:rPr>
          <w:rFonts w:ascii="Times New Roman" w:hAnsi="Times New Roman" w:cs="Times New Roman"/>
          <w:sz w:val="24"/>
          <w:szCs w:val="24"/>
          <w:lang w:val="en-GB"/>
        </w:rPr>
        <w:t xml:space="preserve">in </w:t>
      </w:r>
      <w:r w:rsidR="0080283F" w:rsidRPr="007C5E12">
        <w:rPr>
          <w:rFonts w:ascii="Times New Roman" w:hAnsi="Times New Roman" w:cs="Times New Roman"/>
          <w:sz w:val="24"/>
          <w:szCs w:val="24"/>
          <w:lang w:val="en-GB"/>
        </w:rPr>
        <w:t xml:space="preserve">the </w:t>
      </w:r>
      <w:r w:rsidR="00FA1802" w:rsidRPr="007C5E12">
        <w:rPr>
          <w:rFonts w:ascii="Times New Roman" w:hAnsi="Times New Roman" w:cs="Times New Roman"/>
          <w:sz w:val="24"/>
          <w:szCs w:val="24"/>
          <w:lang w:val="en-GB"/>
        </w:rPr>
        <w:t>stock assessment</w:t>
      </w:r>
      <w:r w:rsidR="001E3773" w:rsidRPr="007C5E12">
        <w:rPr>
          <w:rFonts w:ascii="Times New Roman" w:hAnsi="Times New Roman" w:cs="Times New Roman"/>
          <w:sz w:val="24"/>
          <w:szCs w:val="24"/>
          <w:lang w:val="en-GB"/>
        </w:rPr>
        <w:t xml:space="preserve">. </w:t>
      </w:r>
      <w:r w:rsidR="00F85875" w:rsidRPr="007C5E12">
        <w:rPr>
          <w:rFonts w:ascii="Times New Roman" w:hAnsi="Times New Roman" w:cs="Times New Roman"/>
          <w:sz w:val="24"/>
          <w:szCs w:val="24"/>
          <w:lang w:val="en-GB"/>
        </w:rPr>
        <w:t xml:space="preserve">The </w:t>
      </w:r>
      <w:r w:rsidR="003F65C2" w:rsidRPr="007C5E12">
        <w:rPr>
          <w:rFonts w:ascii="Times New Roman" w:hAnsi="Times New Roman" w:cs="Times New Roman"/>
          <w:sz w:val="24"/>
          <w:szCs w:val="24"/>
          <w:lang w:val="en-GB"/>
        </w:rPr>
        <w:t xml:space="preserve">investigated </w:t>
      </w:r>
      <w:r w:rsidR="00F85875" w:rsidRPr="007C5E12">
        <w:rPr>
          <w:rFonts w:ascii="Times New Roman" w:hAnsi="Times New Roman" w:cs="Times New Roman"/>
          <w:sz w:val="24"/>
          <w:szCs w:val="24"/>
          <w:lang w:val="en-GB"/>
        </w:rPr>
        <w:t xml:space="preserve">scenarios </w:t>
      </w:r>
      <w:r w:rsidR="003F65C2" w:rsidRPr="007C5E12">
        <w:rPr>
          <w:rFonts w:ascii="Times New Roman" w:hAnsi="Times New Roman" w:cs="Times New Roman"/>
          <w:sz w:val="24"/>
          <w:szCs w:val="24"/>
          <w:lang w:val="en-GB"/>
        </w:rPr>
        <w:t>addressed</w:t>
      </w:r>
      <w:r w:rsidR="00F85875" w:rsidRPr="007C5E12">
        <w:rPr>
          <w:rFonts w:ascii="Times New Roman" w:hAnsi="Times New Roman" w:cs="Times New Roman"/>
          <w:sz w:val="24"/>
          <w:szCs w:val="24"/>
          <w:lang w:val="en-GB"/>
        </w:rPr>
        <w:t xml:space="preserve"> </w:t>
      </w:r>
      <w:r w:rsidR="00A34B27" w:rsidRPr="007C5E12">
        <w:rPr>
          <w:rFonts w:ascii="Times New Roman" w:hAnsi="Times New Roman" w:cs="Times New Roman"/>
          <w:sz w:val="24"/>
          <w:szCs w:val="24"/>
          <w:lang w:val="en-GB"/>
        </w:rPr>
        <w:t xml:space="preserve">combinations of </w:t>
      </w:r>
      <w:r w:rsidR="003D2ED0" w:rsidRPr="007C5E12">
        <w:rPr>
          <w:rFonts w:ascii="Times New Roman" w:hAnsi="Times New Roman" w:cs="Times New Roman"/>
          <w:sz w:val="24"/>
          <w:szCs w:val="24"/>
          <w:lang w:val="en-GB"/>
        </w:rPr>
        <w:t xml:space="preserve">the following </w:t>
      </w:r>
      <w:r w:rsidR="00A34B27" w:rsidRPr="007C5E12">
        <w:rPr>
          <w:rFonts w:ascii="Times New Roman" w:hAnsi="Times New Roman" w:cs="Times New Roman"/>
          <w:sz w:val="24"/>
          <w:szCs w:val="24"/>
          <w:lang w:val="en-GB"/>
        </w:rPr>
        <w:t>aspects of recreational catch</w:t>
      </w:r>
      <w:r w:rsidR="00FF6C50" w:rsidRPr="007C5E12">
        <w:rPr>
          <w:rFonts w:ascii="Times New Roman" w:hAnsi="Times New Roman" w:cs="Times New Roman"/>
          <w:sz w:val="24"/>
          <w:szCs w:val="24"/>
          <w:lang w:val="en-GB"/>
        </w:rPr>
        <w:t>:</w:t>
      </w:r>
      <w:r w:rsidR="00A34B27" w:rsidRPr="007C5E12">
        <w:rPr>
          <w:rFonts w:ascii="Times New Roman" w:hAnsi="Times New Roman" w:cs="Times New Roman"/>
          <w:sz w:val="24"/>
          <w:szCs w:val="24"/>
          <w:lang w:val="en-GB"/>
        </w:rPr>
        <w:t xml:space="preserve"> </w:t>
      </w:r>
      <w:r w:rsidR="00591E4C" w:rsidRPr="007C5E12">
        <w:rPr>
          <w:rFonts w:ascii="Times New Roman" w:hAnsi="Times New Roman" w:cs="Times New Roman"/>
          <w:sz w:val="24"/>
          <w:szCs w:val="24"/>
          <w:lang w:val="en-GB"/>
        </w:rPr>
        <w:t>(</w:t>
      </w:r>
      <w:r w:rsidR="00F85875" w:rsidRPr="007C5E12">
        <w:rPr>
          <w:rFonts w:ascii="Times New Roman" w:hAnsi="Times New Roman" w:cs="Times New Roman"/>
          <w:sz w:val="24"/>
          <w:szCs w:val="24"/>
          <w:lang w:val="en-GB"/>
        </w:rPr>
        <w:t>i</w:t>
      </w:r>
      <w:r w:rsidR="001E3773" w:rsidRPr="007C5E12">
        <w:rPr>
          <w:rFonts w:ascii="Times New Roman" w:hAnsi="Times New Roman" w:cs="Times New Roman"/>
          <w:sz w:val="24"/>
          <w:szCs w:val="24"/>
          <w:lang w:val="en-GB"/>
        </w:rPr>
        <w:t xml:space="preserve">) </w:t>
      </w:r>
      <w:r w:rsidR="00A34B27" w:rsidRPr="007C5E12">
        <w:rPr>
          <w:rFonts w:ascii="Times New Roman" w:hAnsi="Times New Roman" w:cs="Times New Roman"/>
          <w:sz w:val="24"/>
          <w:szCs w:val="24"/>
          <w:lang w:val="en-GB"/>
        </w:rPr>
        <w:t xml:space="preserve">the </w:t>
      </w:r>
      <w:r w:rsidR="009935DB" w:rsidRPr="007C5E12">
        <w:rPr>
          <w:rFonts w:ascii="Times New Roman" w:hAnsi="Times New Roman" w:cs="Times New Roman"/>
          <w:sz w:val="24"/>
          <w:szCs w:val="24"/>
          <w:lang w:val="en-GB"/>
        </w:rPr>
        <w:t>amount</w:t>
      </w:r>
      <w:r w:rsidR="00CE12D7" w:rsidRPr="007C5E12">
        <w:rPr>
          <w:rFonts w:ascii="Times New Roman" w:hAnsi="Times New Roman" w:cs="Times New Roman"/>
          <w:sz w:val="24"/>
          <w:szCs w:val="24"/>
          <w:lang w:val="en-GB"/>
        </w:rPr>
        <w:t xml:space="preserve"> of recreational catch</w:t>
      </w:r>
      <w:r w:rsidR="00591E4C" w:rsidRPr="007C5E12">
        <w:rPr>
          <w:rFonts w:ascii="Times New Roman" w:hAnsi="Times New Roman" w:cs="Times New Roman"/>
          <w:sz w:val="24"/>
          <w:szCs w:val="24"/>
          <w:lang w:val="en-GB"/>
        </w:rPr>
        <w:t>,</w:t>
      </w:r>
      <w:r w:rsidR="00CE12D7" w:rsidRPr="007C5E12">
        <w:rPr>
          <w:rFonts w:ascii="Times New Roman" w:hAnsi="Times New Roman" w:cs="Times New Roman"/>
          <w:sz w:val="24"/>
          <w:szCs w:val="24"/>
          <w:lang w:val="en-GB"/>
        </w:rPr>
        <w:t xml:space="preserve"> </w:t>
      </w:r>
      <w:r w:rsidR="00591E4C" w:rsidRPr="007C5E12">
        <w:rPr>
          <w:rFonts w:ascii="Times New Roman" w:hAnsi="Times New Roman" w:cs="Times New Roman"/>
          <w:sz w:val="24"/>
          <w:szCs w:val="24"/>
          <w:lang w:val="en-GB"/>
        </w:rPr>
        <w:t>(</w:t>
      </w:r>
      <w:r w:rsidR="00CE12D7" w:rsidRPr="007C5E12">
        <w:rPr>
          <w:rFonts w:ascii="Times New Roman" w:hAnsi="Times New Roman" w:cs="Times New Roman"/>
          <w:sz w:val="24"/>
          <w:szCs w:val="24"/>
          <w:lang w:val="en-GB"/>
        </w:rPr>
        <w:t xml:space="preserve">ii) </w:t>
      </w:r>
      <w:r w:rsidR="009935DB" w:rsidRPr="007C5E12">
        <w:rPr>
          <w:rFonts w:ascii="Times New Roman" w:hAnsi="Times New Roman" w:cs="Times New Roman"/>
          <w:sz w:val="24"/>
          <w:szCs w:val="24"/>
          <w:lang w:val="en-GB"/>
        </w:rPr>
        <w:t xml:space="preserve">the </w:t>
      </w:r>
      <w:r w:rsidR="00CE12D7" w:rsidRPr="007C5E12">
        <w:rPr>
          <w:rFonts w:ascii="Times New Roman" w:hAnsi="Times New Roman" w:cs="Times New Roman"/>
          <w:sz w:val="24"/>
          <w:szCs w:val="24"/>
          <w:lang w:val="en-GB"/>
        </w:rPr>
        <w:t>age structure of recreational catch</w:t>
      </w:r>
      <w:r w:rsidR="00591E4C" w:rsidRPr="007C5E12">
        <w:rPr>
          <w:rFonts w:ascii="Times New Roman" w:hAnsi="Times New Roman" w:cs="Times New Roman"/>
          <w:sz w:val="24"/>
          <w:szCs w:val="24"/>
          <w:lang w:val="en-GB"/>
        </w:rPr>
        <w:t>,</w:t>
      </w:r>
      <w:r w:rsidR="001E3773" w:rsidRPr="007C5E12">
        <w:rPr>
          <w:rFonts w:ascii="Times New Roman" w:hAnsi="Times New Roman" w:cs="Times New Roman"/>
          <w:sz w:val="24"/>
          <w:szCs w:val="24"/>
          <w:lang w:val="en-GB"/>
        </w:rPr>
        <w:t xml:space="preserve"> </w:t>
      </w:r>
      <w:r w:rsidR="00591E4C" w:rsidRPr="007C5E12">
        <w:rPr>
          <w:rFonts w:ascii="Times New Roman" w:hAnsi="Times New Roman" w:cs="Times New Roman"/>
          <w:sz w:val="24"/>
          <w:szCs w:val="24"/>
          <w:lang w:val="en-GB"/>
        </w:rPr>
        <w:t>(</w:t>
      </w:r>
      <w:r w:rsidR="001E3773" w:rsidRPr="007C5E12">
        <w:rPr>
          <w:rFonts w:ascii="Times New Roman" w:hAnsi="Times New Roman" w:cs="Times New Roman"/>
          <w:sz w:val="24"/>
          <w:szCs w:val="24"/>
          <w:lang w:val="en-GB"/>
        </w:rPr>
        <w:t xml:space="preserve">iii) </w:t>
      </w:r>
      <w:r w:rsidR="0079669F">
        <w:rPr>
          <w:rFonts w:ascii="Times New Roman" w:hAnsi="Times New Roman" w:cs="Times New Roman"/>
          <w:sz w:val="24"/>
          <w:szCs w:val="24"/>
          <w:lang w:val="en-GB"/>
        </w:rPr>
        <w:t xml:space="preserve">allocation between commercial and recreational fisheries in </w:t>
      </w:r>
      <w:r>
        <w:rPr>
          <w:rFonts w:ascii="Times New Roman" w:hAnsi="Times New Roman" w:cs="Times New Roman"/>
          <w:sz w:val="24"/>
          <w:szCs w:val="24"/>
          <w:lang w:val="en-GB"/>
        </w:rPr>
        <w:t>TAC calculation</w:t>
      </w:r>
      <w:r w:rsidR="00591E4C" w:rsidRPr="007C5E12">
        <w:rPr>
          <w:rFonts w:ascii="Times New Roman" w:hAnsi="Times New Roman" w:cs="Times New Roman"/>
          <w:sz w:val="24"/>
          <w:szCs w:val="24"/>
          <w:lang w:val="en-GB"/>
        </w:rPr>
        <w:t>, and</w:t>
      </w:r>
      <w:r w:rsidR="00C15AF6" w:rsidRPr="007C5E12">
        <w:rPr>
          <w:rFonts w:ascii="Times New Roman" w:hAnsi="Times New Roman" w:cs="Times New Roman"/>
          <w:sz w:val="24"/>
          <w:szCs w:val="24"/>
          <w:lang w:val="en-GB"/>
        </w:rPr>
        <w:t xml:space="preserve"> </w:t>
      </w:r>
      <w:r w:rsidR="00591E4C" w:rsidRPr="007C5E12">
        <w:rPr>
          <w:rFonts w:ascii="Times New Roman" w:hAnsi="Times New Roman" w:cs="Times New Roman"/>
          <w:sz w:val="24"/>
          <w:szCs w:val="24"/>
          <w:lang w:val="en-GB"/>
        </w:rPr>
        <w:t>(</w:t>
      </w:r>
      <w:r w:rsidR="00C15AF6" w:rsidRPr="007C5E12">
        <w:rPr>
          <w:rFonts w:ascii="Times New Roman" w:hAnsi="Times New Roman" w:cs="Times New Roman"/>
          <w:sz w:val="24"/>
          <w:szCs w:val="24"/>
          <w:lang w:val="en-GB"/>
        </w:rPr>
        <w:t>iv)</w:t>
      </w:r>
      <w:r w:rsidR="0079669F">
        <w:rPr>
          <w:rFonts w:ascii="Times New Roman" w:hAnsi="Times New Roman" w:cs="Times New Roman"/>
          <w:sz w:val="24"/>
          <w:szCs w:val="24"/>
          <w:lang w:val="en-GB"/>
        </w:rPr>
        <w:t xml:space="preserve"> </w:t>
      </w:r>
      <w:r w:rsidR="00C15AF6" w:rsidRPr="007C5E12">
        <w:rPr>
          <w:rFonts w:ascii="Times New Roman" w:hAnsi="Times New Roman" w:cs="Times New Roman"/>
          <w:sz w:val="24"/>
          <w:szCs w:val="24"/>
          <w:lang w:val="en-GB"/>
        </w:rPr>
        <w:t xml:space="preserve">the </w:t>
      </w:r>
      <w:r w:rsidR="00A34B27" w:rsidRPr="007C5E12">
        <w:rPr>
          <w:rFonts w:ascii="Times New Roman" w:hAnsi="Times New Roman" w:cs="Times New Roman"/>
          <w:sz w:val="24"/>
          <w:szCs w:val="24"/>
          <w:lang w:val="en-GB"/>
        </w:rPr>
        <w:t xml:space="preserve">overall </w:t>
      </w:r>
      <w:r w:rsidR="00C15AF6" w:rsidRPr="007C5E12">
        <w:rPr>
          <w:rFonts w:ascii="Times New Roman" w:hAnsi="Times New Roman" w:cs="Times New Roman"/>
          <w:sz w:val="24"/>
          <w:szCs w:val="24"/>
          <w:lang w:val="en-GB"/>
        </w:rPr>
        <w:t xml:space="preserve">fishing mortality </w:t>
      </w:r>
      <w:r w:rsidR="00DE5636">
        <w:rPr>
          <w:rFonts w:ascii="Times New Roman" w:hAnsi="Times New Roman" w:cs="Times New Roman"/>
          <w:sz w:val="24"/>
          <w:szCs w:val="24"/>
          <w:lang w:val="en-GB"/>
        </w:rPr>
        <w:t xml:space="preserve">relative </w:t>
      </w:r>
      <w:r w:rsidR="00C15AF6" w:rsidRPr="007C5E12">
        <w:rPr>
          <w:rFonts w:ascii="Times New Roman" w:hAnsi="Times New Roman" w:cs="Times New Roman"/>
          <w:sz w:val="24"/>
          <w:szCs w:val="24"/>
          <w:lang w:val="en-GB"/>
        </w:rPr>
        <w:t>to</w:t>
      </w:r>
      <w:r w:rsidR="00591E4C" w:rsidRPr="007C5E12">
        <w:rPr>
          <w:rFonts w:ascii="Times New Roman" w:hAnsi="Times New Roman" w:cs="Times New Roman"/>
          <w:sz w:val="24"/>
          <w:szCs w:val="24"/>
          <w:lang w:val="en-GB"/>
        </w:rPr>
        <w:t xml:space="preserve"> </w:t>
      </w:r>
      <w:r w:rsidR="00DE5636">
        <w:rPr>
          <w:rFonts w:ascii="Times New Roman" w:hAnsi="Times New Roman" w:cs="Times New Roman"/>
          <w:sz w:val="24"/>
          <w:szCs w:val="24"/>
          <w:lang w:val="en-GB"/>
        </w:rPr>
        <w:t xml:space="preserve">the </w:t>
      </w:r>
      <w:r w:rsidR="00C15AF6" w:rsidRPr="007C5E12">
        <w:rPr>
          <w:rFonts w:ascii="Times New Roman" w:hAnsi="Times New Roman" w:cs="Times New Roman"/>
          <w:sz w:val="24"/>
          <w:szCs w:val="24"/>
          <w:lang w:val="en-GB"/>
        </w:rPr>
        <w:t>management target. Below each of the</w:t>
      </w:r>
      <w:r w:rsidR="00A34B27" w:rsidRPr="007C5E12">
        <w:rPr>
          <w:rFonts w:ascii="Times New Roman" w:hAnsi="Times New Roman" w:cs="Times New Roman"/>
          <w:sz w:val="24"/>
          <w:szCs w:val="24"/>
          <w:lang w:val="en-GB"/>
        </w:rPr>
        <w:t xml:space="preserve">se </w:t>
      </w:r>
      <w:r w:rsidR="00C15AF6" w:rsidRPr="007C5E12">
        <w:rPr>
          <w:rFonts w:ascii="Times New Roman" w:hAnsi="Times New Roman" w:cs="Times New Roman"/>
          <w:sz w:val="24"/>
          <w:szCs w:val="24"/>
          <w:lang w:val="en-GB"/>
        </w:rPr>
        <w:t xml:space="preserve">aspects </w:t>
      </w:r>
      <w:r w:rsidR="00F57F67">
        <w:rPr>
          <w:rFonts w:ascii="Times New Roman" w:hAnsi="Times New Roman" w:cs="Times New Roman"/>
          <w:sz w:val="24"/>
          <w:szCs w:val="24"/>
          <w:lang w:val="en-GB"/>
        </w:rPr>
        <w:t>is</w:t>
      </w:r>
      <w:r w:rsidR="00C15AF6" w:rsidRPr="007C5E12">
        <w:rPr>
          <w:rFonts w:ascii="Times New Roman" w:hAnsi="Times New Roman" w:cs="Times New Roman"/>
          <w:sz w:val="24"/>
          <w:szCs w:val="24"/>
          <w:lang w:val="en-GB"/>
        </w:rPr>
        <w:t xml:space="preserve"> explained in further detail</w:t>
      </w:r>
      <w:r w:rsidR="008029D3" w:rsidRPr="007C5E12">
        <w:rPr>
          <w:rFonts w:ascii="Times New Roman" w:hAnsi="Times New Roman" w:cs="Times New Roman"/>
          <w:sz w:val="24"/>
          <w:szCs w:val="24"/>
          <w:lang w:val="en-GB"/>
        </w:rPr>
        <w:t xml:space="preserve">, and </w:t>
      </w:r>
      <w:r w:rsidR="003D2ED0" w:rsidRPr="007C5E12">
        <w:rPr>
          <w:rFonts w:ascii="Times New Roman" w:hAnsi="Times New Roman" w:cs="Times New Roman"/>
          <w:sz w:val="24"/>
          <w:szCs w:val="24"/>
          <w:lang w:val="en-GB"/>
        </w:rPr>
        <w:t xml:space="preserve">an </w:t>
      </w:r>
      <w:r w:rsidR="008029D3" w:rsidRPr="007C5E12">
        <w:rPr>
          <w:rFonts w:ascii="Times New Roman" w:hAnsi="Times New Roman" w:cs="Times New Roman"/>
          <w:sz w:val="24"/>
          <w:szCs w:val="24"/>
          <w:lang w:val="en-GB"/>
        </w:rPr>
        <w:t xml:space="preserve">overview </w:t>
      </w:r>
      <w:r w:rsidR="003D2ED0" w:rsidRPr="007C5E12">
        <w:rPr>
          <w:rFonts w:ascii="Times New Roman" w:hAnsi="Times New Roman" w:cs="Times New Roman"/>
          <w:sz w:val="24"/>
          <w:szCs w:val="24"/>
          <w:lang w:val="en-GB"/>
        </w:rPr>
        <w:t xml:space="preserve">of the investigated scenarios </w:t>
      </w:r>
      <w:r w:rsidR="008029D3" w:rsidRPr="007C5E12">
        <w:rPr>
          <w:rFonts w:ascii="Times New Roman" w:hAnsi="Times New Roman" w:cs="Times New Roman"/>
          <w:sz w:val="24"/>
          <w:szCs w:val="24"/>
          <w:lang w:val="en-GB"/>
        </w:rPr>
        <w:t>is presented in Table 1</w:t>
      </w:r>
      <w:r w:rsidR="00C15AF6" w:rsidRPr="007C5E12">
        <w:rPr>
          <w:rFonts w:ascii="Times New Roman" w:hAnsi="Times New Roman" w:cs="Times New Roman"/>
          <w:sz w:val="24"/>
          <w:szCs w:val="24"/>
          <w:lang w:val="en-GB"/>
        </w:rPr>
        <w:t>.</w:t>
      </w:r>
    </w:p>
    <w:p w14:paraId="21C19330" w14:textId="77777777" w:rsidR="00A34B27" w:rsidRPr="007C5E12" w:rsidRDefault="00A34B27" w:rsidP="005625D6">
      <w:pPr>
        <w:spacing w:after="0" w:line="480" w:lineRule="auto"/>
        <w:jc w:val="both"/>
        <w:rPr>
          <w:rFonts w:ascii="Times New Roman" w:hAnsi="Times New Roman" w:cs="Times New Roman"/>
          <w:i/>
          <w:sz w:val="24"/>
          <w:szCs w:val="24"/>
          <w:lang w:val="en-GB"/>
        </w:rPr>
      </w:pPr>
    </w:p>
    <w:p w14:paraId="1A384D1D" w14:textId="495D7096" w:rsidR="00CE12D7" w:rsidRPr="007C5E12" w:rsidRDefault="00C15AF6" w:rsidP="005625D6">
      <w:pPr>
        <w:spacing w:after="0" w:line="480" w:lineRule="auto"/>
        <w:jc w:val="both"/>
        <w:rPr>
          <w:rFonts w:ascii="Times New Roman" w:hAnsi="Times New Roman" w:cs="Times New Roman"/>
          <w:sz w:val="24"/>
          <w:szCs w:val="24"/>
          <w:lang w:val="en-GB"/>
        </w:rPr>
      </w:pPr>
      <w:r w:rsidRPr="007C5E12">
        <w:rPr>
          <w:rFonts w:ascii="Times New Roman" w:hAnsi="Times New Roman" w:cs="Times New Roman"/>
          <w:i/>
          <w:sz w:val="24"/>
          <w:szCs w:val="24"/>
          <w:lang w:val="en-GB"/>
        </w:rPr>
        <w:lastRenderedPageBreak/>
        <w:t>The a</w:t>
      </w:r>
      <w:r w:rsidR="00212900" w:rsidRPr="007C5E12">
        <w:rPr>
          <w:rFonts w:ascii="Times New Roman" w:hAnsi="Times New Roman" w:cs="Times New Roman"/>
          <w:i/>
          <w:sz w:val="24"/>
          <w:szCs w:val="24"/>
          <w:lang w:val="en-GB"/>
        </w:rPr>
        <w:t xml:space="preserve">mount of recreational </w:t>
      </w:r>
      <w:r w:rsidRPr="007C5E12">
        <w:rPr>
          <w:rFonts w:ascii="Times New Roman" w:hAnsi="Times New Roman" w:cs="Times New Roman"/>
          <w:i/>
          <w:sz w:val="24"/>
          <w:szCs w:val="24"/>
          <w:lang w:val="en-GB"/>
        </w:rPr>
        <w:t xml:space="preserve">catch. </w:t>
      </w:r>
      <w:r w:rsidR="00097C04">
        <w:rPr>
          <w:rFonts w:ascii="Times New Roman" w:hAnsi="Times New Roman" w:cs="Times New Roman"/>
          <w:sz w:val="24"/>
          <w:szCs w:val="24"/>
          <w:lang w:val="en-GB"/>
        </w:rPr>
        <w:t xml:space="preserve">Three </w:t>
      </w:r>
      <w:r w:rsidRPr="007C5E12">
        <w:rPr>
          <w:rFonts w:ascii="Times New Roman" w:hAnsi="Times New Roman" w:cs="Times New Roman"/>
          <w:sz w:val="24"/>
          <w:szCs w:val="24"/>
          <w:lang w:val="en-GB"/>
        </w:rPr>
        <w:t xml:space="preserve">scenarios </w:t>
      </w:r>
      <w:r w:rsidR="008029D3" w:rsidRPr="007C5E12">
        <w:rPr>
          <w:rFonts w:ascii="Times New Roman" w:hAnsi="Times New Roman" w:cs="Times New Roman"/>
          <w:sz w:val="24"/>
          <w:szCs w:val="24"/>
          <w:lang w:val="en-GB"/>
        </w:rPr>
        <w:t xml:space="preserve">of the amount of recreational catch </w:t>
      </w:r>
      <w:r w:rsidR="00472A0E" w:rsidRPr="007C5E12">
        <w:rPr>
          <w:rFonts w:ascii="Times New Roman" w:hAnsi="Times New Roman" w:cs="Times New Roman"/>
          <w:sz w:val="24"/>
          <w:szCs w:val="24"/>
          <w:lang w:val="en-GB"/>
        </w:rPr>
        <w:t>were</w:t>
      </w:r>
      <w:r w:rsidR="00212900" w:rsidRPr="007C5E12">
        <w:rPr>
          <w:rFonts w:ascii="Times New Roman" w:hAnsi="Times New Roman" w:cs="Times New Roman"/>
          <w:sz w:val="24"/>
          <w:szCs w:val="24"/>
          <w:lang w:val="en-GB"/>
        </w:rPr>
        <w:t xml:space="preserve"> </w:t>
      </w:r>
      <w:r w:rsidR="000C54F0" w:rsidRPr="007C5E12">
        <w:rPr>
          <w:rFonts w:ascii="Times New Roman" w:hAnsi="Times New Roman" w:cs="Times New Roman"/>
          <w:sz w:val="24"/>
          <w:szCs w:val="24"/>
          <w:lang w:val="en-GB"/>
        </w:rPr>
        <w:t>tested</w:t>
      </w:r>
      <w:r w:rsidR="00072AEE" w:rsidRPr="007C5E12">
        <w:rPr>
          <w:rFonts w:ascii="Times New Roman" w:hAnsi="Times New Roman" w:cs="Times New Roman"/>
          <w:sz w:val="24"/>
          <w:szCs w:val="24"/>
          <w:lang w:val="en-GB"/>
        </w:rPr>
        <w:t>:</w:t>
      </w:r>
      <w:r w:rsidR="000C54F0" w:rsidRPr="007C5E12">
        <w:rPr>
          <w:rFonts w:ascii="Times New Roman" w:hAnsi="Times New Roman" w:cs="Times New Roman"/>
          <w:sz w:val="24"/>
          <w:szCs w:val="24"/>
          <w:lang w:val="en-GB"/>
        </w:rPr>
        <w:t xml:space="preserve"> </w:t>
      </w:r>
      <w:r w:rsidR="00072AEE" w:rsidRPr="007C5E12">
        <w:rPr>
          <w:rFonts w:ascii="Times New Roman" w:hAnsi="Times New Roman" w:cs="Times New Roman"/>
          <w:sz w:val="24"/>
          <w:szCs w:val="24"/>
          <w:lang w:val="en-GB"/>
        </w:rPr>
        <w:t>(</w:t>
      </w:r>
      <w:r w:rsidR="000C54F0" w:rsidRPr="007C5E12">
        <w:rPr>
          <w:rFonts w:ascii="Times New Roman" w:hAnsi="Times New Roman" w:cs="Times New Roman"/>
          <w:sz w:val="24"/>
          <w:szCs w:val="24"/>
          <w:lang w:val="en-GB"/>
        </w:rPr>
        <w:t xml:space="preserve">i) </w:t>
      </w:r>
      <w:r w:rsidR="003F65C2" w:rsidRPr="007C5E12">
        <w:rPr>
          <w:rFonts w:ascii="Times New Roman" w:hAnsi="Times New Roman" w:cs="Times New Roman"/>
          <w:sz w:val="24"/>
          <w:szCs w:val="24"/>
          <w:lang w:val="en-GB"/>
        </w:rPr>
        <w:t>no</w:t>
      </w:r>
      <w:r w:rsidR="000C54F0" w:rsidRPr="007C5E12">
        <w:rPr>
          <w:rFonts w:ascii="Times New Roman" w:hAnsi="Times New Roman" w:cs="Times New Roman"/>
          <w:sz w:val="24"/>
          <w:szCs w:val="24"/>
          <w:lang w:val="en-GB"/>
        </w:rPr>
        <w:t xml:space="preserve"> recreational catch</w:t>
      </w:r>
      <w:r w:rsidR="00072AEE" w:rsidRPr="007C5E12">
        <w:rPr>
          <w:rFonts w:ascii="Times New Roman" w:hAnsi="Times New Roman" w:cs="Times New Roman"/>
          <w:sz w:val="24"/>
          <w:szCs w:val="24"/>
          <w:lang w:val="en-GB"/>
        </w:rPr>
        <w:t>,</w:t>
      </w:r>
      <w:r w:rsidR="000C54F0" w:rsidRPr="007C5E12">
        <w:rPr>
          <w:rFonts w:ascii="Times New Roman" w:hAnsi="Times New Roman" w:cs="Times New Roman"/>
          <w:sz w:val="24"/>
          <w:szCs w:val="24"/>
          <w:lang w:val="en-GB"/>
        </w:rPr>
        <w:t xml:space="preserve"> </w:t>
      </w:r>
      <w:r w:rsidR="00072AEE" w:rsidRPr="007C5E12">
        <w:rPr>
          <w:rFonts w:ascii="Times New Roman" w:hAnsi="Times New Roman" w:cs="Times New Roman"/>
          <w:sz w:val="24"/>
          <w:szCs w:val="24"/>
          <w:lang w:val="en-GB"/>
        </w:rPr>
        <w:t>(</w:t>
      </w:r>
      <w:r w:rsidR="000C54F0" w:rsidRPr="007C5E12">
        <w:rPr>
          <w:rFonts w:ascii="Times New Roman" w:hAnsi="Times New Roman" w:cs="Times New Roman"/>
          <w:sz w:val="24"/>
          <w:szCs w:val="24"/>
          <w:lang w:val="en-GB"/>
        </w:rPr>
        <w:t>ii</w:t>
      </w:r>
      <w:r w:rsidR="00212900" w:rsidRPr="007C5E12">
        <w:rPr>
          <w:rFonts w:ascii="Times New Roman" w:hAnsi="Times New Roman" w:cs="Times New Roman"/>
          <w:sz w:val="24"/>
          <w:szCs w:val="24"/>
          <w:lang w:val="en-GB"/>
        </w:rPr>
        <w:t xml:space="preserve">) the observed </w:t>
      </w:r>
      <w:r w:rsidR="000C54F0" w:rsidRPr="007C5E12">
        <w:rPr>
          <w:rFonts w:ascii="Times New Roman" w:hAnsi="Times New Roman" w:cs="Times New Roman"/>
          <w:sz w:val="24"/>
          <w:szCs w:val="24"/>
          <w:lang w:val="en-GB"/>
        </w:rPr>
        <w:t>amount</w:t>
      </w:r>
      <w:r w:rsidR="00472A0E" w:rsidRPr="007C5E12">
        <w:rPr>
          <w:rFonts w:ascii="Times New Roman" w:hAnsi="Times New Roman" w:cs="Times New Roman"/>
          <w:sz w:val="24"/>
          <w:szCs w:val="24"/>
          <w:lang w:val="en-GB"/>
        </w:rPr>
        <w:t xml:space="preserve"> of recreational catch</w:t>
      </w:r>
      <w:r w:rsidR="000C54F0" w:rsidRPr="007C5E12">
        <w:rPr>
          <w:rFonts w:ascii="Times New Roman" w:hAnsi="Times New Roman" w:cs="Times New Roman"/>
          <w:sz w:val="24"/>
          <w:szCs w:val="24"/>
          <w:lang w:val="en-GB"/>
        </w:rPr>
        <w:t xml:space="preserve">, </w:t>
      </w:r>
      <w:r w:rsidR="00F57F67">
        <w:rPr>
          <w:rFonts w:ascii="Times New Roman" w:hAnsi="Times New Roman" w:cs="Times New Roman"/>
          <w:sz w:val="24"/>
          <w:szCs w:val="24"/>
          <w:lang w:val="en-GB"/>
        </w:rPr>
        <w:t xml:space="preserve">as </w:t>
      </w:r>
      <w:r w:rsidR="00212900" w:rsidRPr="007C5E12">
        <w:rPr>
          <w:rFonts w:ascii="Times New Roman" w:hAnsi="Times New Roman" w:cs="Times New Roman"/>
          <w:sz w:val="24"/>
          <w:szCs w:val="24"/>
          <w:lang w:val="en-GB"/>
        </w:rPr>
        <w:t xml:space="preserve">included in the </w:t>
      </w:r>
      <w:r w:rsidR="001B37B7" w:rsidRPr="007C5E12">
        <w:rPr>
          <w:rFonts w:ascii="Times New Roman" w:hAnsi="Times New Roman" w:cs="Times New Roman"/>
          <w:sz w:val="24"/>
          <w:szCs w:val="24"/>
          <w:lang w:val="en-GB"/>
        </w:rPr>
        <w:t xml:space="preserve">ICES </w:t>
      </w:r>
      <w:r w:rsidR="00212900" w:rsidRPr="007C5E12">
        <w:rPr>
          <w:rFonts w:ascii="Times New Roman" w:hAnsi="Times New Roman" w:cs="Times New Roman"/>
          <w:sz w:val="24"/>
          <w:szCs w:val="24"/>
          <w:lang w:val="en-GB"/>
        </w:rPr>
        <w:t>assess</w:t>
      </w:r>
      <w:r w:rsidR="00472A0E" w:rsidRPr="007C5E12">
        <w:rPr>
          <w:rFonts w:ascii="Times New Roman" w:hAnsi="Times New Roman" w:cs="Times New Roman"/>
          <w:sz w:val="24"/>
          <w:szCs w:val="24"/>
          <w:lang w:val="en-GB"/>
        </w:rPr>
        <w:t>ment of the western Baltic cod</w:t>
      </w:r>
      <w:r w:rsidR="00072AEE" w:rsidRPr="007C5E12">
        <w:rPr>
          <w:rFonts w:ascii="Times New Roman" w:hAnsi="Times New Roman" w:cs="Times New Roman"/>
          <w:sz w:val="24"/>
          <w:szCs w:val="24"/>
          <w:lang w:val="en-GB"/>
        </w:rPr>
        <w:t>, and</w:t>
      </w:r>
      <w:r w:rsidR="00212900" w:rsidRPr="007C5E12">
        <w:rPr>
          <w:rFonts w:ascii="Times New Roman" w:hAnsi="Times New Roman" w:cs="Times New Roman"/>
          <w:sz w:val="24"/>
          <w:szCs w:val="24"/>
          <w:lang w:val="en-GB"/>
        </w:rPr>
        <w:t xml:space="preserve"> </w:t>
      </w:r>
      <w:r w:rsidR="00072AEE" w:rsidRPr="007C5E12">
        <w:rPr>
          <w:rFonts w:ascii="Times New Roman" w:hAnsi="Times New Roman" w:cs="Times New Roman"/>
          <w:sz w:val="24"/>
          <w:szCs w:val="24"/>
          <w:lang w:val="en-GB"/>
        </w:rPr>
        <w:t>(</w:t>
      </w:r>
      <w:r w:rsidR="00212900" w:rsidRPr="007C5E12">
        <w:rPr>
          <w:rFonts w:ascii="Times New Roman" w:hAnsi="Times New Roman" w:cs="Times New Roman"/>
          <w:sz w:val="24"/>
          <w:szCs w:val="24"/>
          <w:lang w:val="en-GB"/>
        </w:rPr>
        <w:t>ii</w:t>
      </w:r>
      <w:r w:rsidR="000C54F0" w:rsidRPr="007C5E12">
        <w:rPr>
          <w:rFonts w:ascii="Times New Roman" w:hAnsi="Times New Roman" w:cs="Times New Roman"/>
          <w:sz w:val="24"/>
          <w:szCs w:val="24"/>
          <w:lang w:val="en-GB"/>
        </w:rPr>
        <w:t>i</w:t>
      </w:r>
      <w:r w:rsidR="00212900" w:rsidRPr="007C5E12">
        <w:rPr>
          <w:rFonts w:ascii="Times New Roman" w:hAnsi="Times New Roman" w:cs="Times New Roman"/>
          <w:sz w:val="24"/>
          <w:szCs w:val="24"/>
          <w:lang w:val="en-GB"/>
        </w:rPr>
        <w:t xml:space="preserve">) </w:t>
      </w:r>
      <w:r w:rsidR="00472A0E" w:rsidRPr="007C5E12">
        <w:rPr>
          <w:rFonts w:ascii="Times New Roman" w:hAnsi="Times New Roman" w:cs="Times New Roman"/>
          <w:sz w:val="24"/>
          <w:szCs w:val="24"/>
          <w:lang w:val="en-GB"/>
        </w:rPr>
        <w:t>t</w:t>
      </w:r>
      <w:r w:rsidR="00212900" w:rsidRPr="007C5E12">
        <w:rPr>
          <w:rFonts w:ascii="Times New Roman" w:hAnsi="Times New Roman" w:cs="Times New Roman"/>
          <w:sz w:val="24"/>
          <w:szCs w:val="24"/>
          <w:lang w:val="en-GB"/>
        </w:rPr>
        <w:t>he observed amount multiplied by factor three</w:t>
      </w:r>
      <w:r w:rsidR="00A93905">
        <w:rPr>
          <w:rFonts w:ascii="Times New Roman" w:hAnsi="Times New Roman" w:cs="Times New Roman"/>
          <w:sz w:val="24"/>
          <w:szCs w:val="24"/>
          <w:lang w:val="en-GB"/>
        </w:rPr>
        <w:t xml:space="preserve"> in </w:t>
      </w:r>
      <w:r w:rsidR="00422083">
        <w:rPr>
          <w:rFonts w:ascii="Times New Roman" w:hAnsi="Times New Roman" w:cs="Times New Roman"/>
          <w:sz w:val="24"/>
          <w:szCs w:val="24"/>
          <w:lang w:val="en-GB"/>
        </w:rPr>
        <w:t xml:space="preserve">each year in </w:t>
      </w:r>
      <w:r w:rsidR="00A93905">
        <w:rPr>
          <w:rFonts w:ascii="Times New Roman" w:hAnsi="Times New Roman" w:cs="Times New Roman"/>
          <w:sz w:val="24"/>
          <w:szCs w:val="24"/>
          <w:lang w:val="en-GB"/>
        </w:rPr>
        <w:t>the time series</w:t>
      </w:r>
      <w:r w:rsidR="00097C04">
        <w:rPr>
          <w:rFonts w:ascii="Times New Roman" w:hAnsi="Times New Roman" w:cs="Times New Roman"/>
          <w:sz w:val="24"/>
          <w:szCs w:val="24"/>
          <w:lang w:val="en-GB"/>
        </w:rPr>
        <w:t>.</w:t>
      </w:r>
      <w:r w:rsidR="007C3FB1">
        <w:rPr>
          <w:rFonts w:ascii="Times New Roman" w:hAnsi="Times New Roman" w:cs="Times New Roman"/>
          <w:sz w:val="24"/>
          <w:szCs w:val="24"/>
          <w:lang w:val="en-GB"/>
        </w:rPr>
        <w:t xml:space="preserve"> </w:t>
      </w:r>
      <w:r w:rsidR="00776F6C">
        <w:rPr>
          <w:rFonts w:ascii="Times New Roman" w:hAnsi="Times New Roman" w:cs="Times New Roman"/>
          <w:sz w:val="24"/>
          <w:szCs w:val="24"/>
          <w:lang w:val="en-GB"/>
        </w:rPr>
        <w:t xml:space="preserve">The total international recreational catch of western Baltic cod </w:t>
      </w:r>
      <w:r w:rsidR="008E4B13">
        <w:rPr>
          <w:rFonts w:ascii="Times New Roman" w:hAnsi="Times New Roman" w:cs="Times New Roman"/>
          <w:sz w:val="24"/>
          <w:szCs w:val="24"/>
          <w:lang w:val="en-GB"/>
        </w:rPr>
        <w:t>is</w:t>
      </w:r>
      <w:r w:rsidR="00776F6C">
        <w:rPr>
          <w:rFonts w:ascii="Times New Roman" w:hAnsi="Times New Roman" w:cs="Times New Roman"/>
          <w:sz w:val="24"/>
          <w:szCs w:val="24"/>
          <w:lang w:val="en-GB"/>
        </w:rPr>
        <w:t xml:space="preserve"> pr</w:t>
      </w:r>
      <w:r w:rsidR="00FA67A9">
        <w:rPr>
          <w:rFonts w:ascii="Times New Roman" w:hAnsi="Times New Roman" w:cs="Times New Roman"/>
          <w:sz w:val="24"/>
          <w:szCs w:val="24"/>
          <w:lang w:val="en-GB"/>
        </w:rPr>
        <w:t>obably</w:t>
      </w:r>
      <w:r w:rsidR="00776F6C">
        <w:rPr>
          <w:rFonts w:ascii="Times New Roman" w:hAnsi="Times New Roman" w:cs="Times New Roman"/>
          <w:sz w:val="24"/>
          <w:szCs w:val="24"/>
          <w:lang w:val="en-GB"/>
        </w:rPr>
        <w:t xml:space="preserve"> </w:t>
      </w:r>
      <w:r w:rsidR="00FA67A9">
        <w:rPr>
          <w:rFonts w:ascii="Times New Roman" w:hAnsi="Times New Roman" w:cs="Times New Roman"/>
          <w:sz w:val="24"/>
          <w:szCs w:val="24"/>
          <w:lang w:val="en-GB"/>
        </w:rPr>
        <w:t>not higher</w:t>
      </w:r>
      <w:r w:rsidR="00776F6C">
        <w:rPr>
          <w:rFonts w:ascii="Times New Roman" w:hAnsi="Times New Roman" w:cs="Times New Roman"/>
          <w:sz w:val="24"/>
          <w:szCs w:val="24"/>
          <w:lang w:val="en-GB"/>
        </w:rPr>
        <w:t xml:space="preserve"> than assumed in option</w:t>
      </w:r>
      <w:r w:rsidR="008E4B13">
        <w:rPr>
          <w:rFonts w:ascii="Times New Roman" w:hAnsi="Times New Roman" w:cs="Times New Roman"/>
          <w:sz w:val="24"/>
          <w:szCs w:val="24"/>
          <w:lang w:val="en-GB"/>
        </w:rPr>
        <w:t xml:space="preserve"> (iii)</w:t>
      </w:r>
      <w:r w:rsidR="00776F6C">
        <w:rPr>
          <w:rFonts w:ascii="Times New Roman" w:hAnsi="Times New Roman" w:cs="Times New Roman"/>
          <w:sz w:val="24"/>
          <w:szCs w:val="24"/>
          <w:lang w:val="en-GB"/>
        </w:rPr>
        <w:t xml:space="preserve">, </w:t>
      </w:r>
      <w:r w:rsidR="00D27CF0">
        <w:rPr>
          <w:rFonts w:ascii="Times New Roman" w:hAnsi="Times New Roman" w:cs="Times New Roman"/>
          <w:sz w:val="24"/>
          <w:szCs w:val="24"/>
          <w:lang w:val="en-GB"/>
        </w:rPr>
        <w:t>given that</w:t>
      </w:r>
      <w:r w:rsidR="007C3FB1">
        <w:rPr>
          <w:rFonts w:ascii="Times New Roman" w:hAnsi="Times New Roman" w:cs="Times New Roman"/>
          <w:sz w:val="24"/>
          <w:szCs w:val="24"/>
          <w:lang w:val="en-GB"/>
        </w:rPr>
        <w:t xml:space="preserve"> Germany takes the largest share of recreational catch</w:t>
      </w:r>
      <w:r w:rsidR="00583E20">
        <w:rPr>
          <w:rFonts w:ascii="Times New Roman" w:hAnsi="Times New Roman" w:cs="Times New Roman"/>
          <w:sz w:val="24"/>
          <w:szCs w:val="24"/>
          <w:lang w:val="en-GB"/>
        </w:rPr>
        <w:t xml:space="preserve">, which </w:t>
      </w:r>
      <w:r w:rsidR="008E4B13">
        <w:rPr>
          <w:rFonts w:ascii="Times New Roman" w:hAnsi="Times New Roman" w:cs="Times New Roman"/>
          <w:sz w:val="24"/>
          <w:szCs w:val="24"/>
          <w:lang w:val="en-GB"/>
        </w:rPr>
        <w:t xml:space="preserve">is </w:t>
      </w:r>
      <w:r w:rsidR="00D27CF0">
        <w:rPr>
          <w:rFonts w:ascii="Times New Roman" w:hAnsi="Times New Roman" w:cs="Times New Roman"/>
          <w:sz w:val="24"/>
          <w:szCs w:val="24"/>
          <w:lang w:val="en-GB"/>
        </w:rPr>
        <w:t>represented by the observed amount.</w:t>
      </w:r>
      <w:r w:rsidR="007C3FB1">
        <w:rPr>
          <w:rFonts w:ascii="Times New Roman" w:hAnsi="Times New Roman" w:cs="Times New Roman"/>
          <w:sz w:val="24"/>
          <w:szCs w:val="24"/>
          <w:lang w:val="en-GB"/>
        </w:rPr>
        <w:t xml:space="preserve"> </w:t>
      </w:r>
    </w:p>
    <w:p w14:paraId="7CF31F9B" w14:textId="77777777" w:rsidR="004C73BF" w:rsidRPr="007C5E12" w:rsidRDefault="004C73BF" w:rsidP="005625D6">
      <w:pPr>
        <w:spacing w:after="0" w:line="480" w:lineRule="auto"/>
        <w:jc w:val="both"/>
        <w:rPr>
          <w:rFonts w:ascii="Times New Roman" w:hAnsi="Times New Roman" w:cs="Times New Roman"/>
          <w:i/>
          <w:sz w:val="24"/>
          <w:szCs w:val="24"/>
          <w:lang w:val="en-GB"/>
        </w:rPr>
      </w:pPr>
    </w:p>
    <w:p w14:paraId="161087DB" w14:textId="7682E450" w:rsidR="004C73BF" w:rsidRPr="00A93905" w:rsidRDefault="00212900" w:rsidP="005625D6">
      <w:pPr>
        <w:spacing w:after="0" w:line="480" w:lineRule="auto"/>
        <w:jc w:val="both"/>
        <w:rPr>
          <w:rFonts w:ascii="Times New Roman" w:hAnsi="Times New Roman" w:cs="Times New Roman"/>
          <w:sz w:val="24"/>
          <w:szCs w:val="24"/>
          <w:lang w:val="en-GB"/>
        </w:rPr>
      </w:pPr>
      <w:r w:rsidRPr="007C5E12">
        <w:rPr>
          <w:rFonts w:ascii="Times New Roman" w:hAnsi="Times New Roman" w:cs="Times New Roman"/>
          <w:i/>
          <w:sz w:val="24"/>
          <w:szCs w:val="24"/>
          <w:lang w:val="en-GB"/>
        </w:rPr>
        <w:t>Age st</w:t>
      </w:r>
      <w:r w:rsidR="00472A0E" w:rsidRPr="007C5E12">
        <w:rPr>
          <w:rFonts w:ascii="Times New Roman" w:hAnsi="Times New Roman" w:cs="Times New Roman"/>
          <w:i/>
          <w:sz w:val="24"/>
          <w:szCs w:val="24"/>
          <w:lang w:val="en-GB"/>
        </w:rPr>
        <w:t>r</w:t>
      </w:r>
      <w:r w:rsidRPr="007C5E12">
        <w:rPr>
          <w:rFonts w:ascii="Times New Roman" w:hAnsi="Times New Roman" w:cs="Times New Roman"/>
          <w:i/>
          <w:sz w:val="24"/>
          <w:szCs w:val="24"/>
          <w:lang w:val="en-GB"/>
        </w:rPr>
        <w:t>ucture of recreational catch</w:t>
      </w:r>
      <w:r w:rsidR="00C15AF6" w:rsidRPr="007C5E12">
        <w:rPr>
          <w:rFonts w:ascii="Times New Roman" w:hAnsi="Times New Roman" w:cs="Times New Roman"/>
          <w:i/>
          <w:sz w:val="24"/>
          <w:szCs w:val="24"/>
          <w:lang w:val="en-GB"/>
        </w:rPr>
        <w:t>.</w:t>
      </w:r>
      <w:r w:rsidRPr="007C5E12">
        <w:rPr>
          <w:rFonts w:ascii="Times New Roman" w:hAnsi="Times New Roman" w:cs="Times New Roman"/>
          <w:sz w:val="24"/>
          <w:szCs w:val="24"/>
          <w:lang w:val="en-GB"/>
        </w:rPr>
        <w:t xml:space="preserve"> </w:t>
      </w:r>
      <w:r w:rsidR="00945170" w:rsidRPr="007C5E12">
        <w:rPr>
          <w:rFonts w:ascii="Times New Roman" w:hAnsi="Times New Roman" w:cs="Times New Roman"/>
          <w:sz w:val="24"/>
          <w:szCs w:val="24"/>
          <w:lang w:val="en-GB"/>
        </w:rPr>
        <w:t xml:space="preserve">The scenarios </w:t>
      </w:r>
      <w:r w:rsidR="003B4265" w:rsidRPr="007C5E12">
        <w:rPr>
          <w:rFonts w:ascii="Times New Roman" w:hAnsi="Times New Roman" w:cs="Times New Roman"/>
          <w:sz w:val="24"/>
          <w:szCs w:val="24"/>
          <w:lang w:val="en-GB"/>
        </w:rPr>
        <w:t xml:space="preserve">of </w:t>
      </w:r>
      <w:r w:rsidR="00945170" w:rsidRPr="007C5E12">
        <w:rPr>
          <w:rFonts w:ascii="Times New Roman" w:hAnsi="Times New Roman" w:cs="Times New Roman"/>
          <w:sz w:val="24"/>
          <w:szCs w:val="24"/>
          <w:lang w:val="en-GB"/>
        </w:rPr>
        <w:t>age structure included</w:t>
      </w:r>
      <w:r w:rsidR="00072AEE" w:rsidRPr="007C5E12">
        <w:rPr>
          <w:rFonts w:ascii="Times New Roman" w:hAnsi="Times New Roman" w:cs="Times New Roman"/>
          <w:sz w:val="24"/>
          <w:szCs w:val="24"/>
          <w:lang w:val="en-GB"/>
        </w:rPr>
        <w:t>:</w:t>
      </w:r>
      <w:r w:rsidR="00945170" w:rsidRPr="007C5E12">
        <w:rPr>
          <w:rFonts w:ascii="Times New Roman" w:hAnsi="Times New Roman" w:cs="Times New Roman"/>
          <w:sz w:val="24"/>
          <w:szCs w:val="24"/>
          <w:lang w:val="en-GB"/>
        </w:rPr>
        <w:t xml:space="preserve"> </w:t>
      </w:r>
      <w:r w:rsidR="00072AEE" w:rsidRPr="007C5E12">
        <w:rPr>
          <w:rFonts w:ascii="Times New Roman" w:hAnsi="Times New Roman" w:cs="Times New Roman"/>
          <w:sz w:val="24"/>
          <w:szCs w:val="24"/>
          <w:lang w:val="en-GB"/>
        </w:rPr>
        <w:t>(</w:t>
      </w:r>
      <w:r w:rsidR="00945170" w:rsidRPr="007C5E12">
        <w:rPr>
          <w:rFonts w:ascii="Times New Roman" w:hAnsi="Times New Roman" w:cs="Times New Roman"/>
          <w:sz w:val="24"/>
          <w:szCs w:val="24"/>
          <w:lang w:val="en-GB"/>
        </w:rPr>
        <w:t xml:space="preserve">i) </w:t>
      </w:r>
      <w:r w:rsidRPr="007C5E12">
        <w:rPr>
          <w:rFonts w:ascii="Times New Roman" w:hAnsi="Times New Roman" w:cs="Times New Roman"/>
          <w:sz w:val="24"/>
          <w:szCs w:val="24"/>
          <w:lang w:val="en-GB"/>
        </w:rPr>
        <w:t xml:space="preserve">the observed </w:t>
      </w:r>
      <w:r w:rsidR="008029D3" w:rsidRPr="007C5E12">
        <w:rPr>
          <w:rFonts w:ascii="Times New Roman" w:hAnsi="Times New Roman" w:cs="Times New Roman"/>
          <w:sz w:val="24"/>
          <w:szCs w:val="24"/>
          <w:lang w:val="en-GB"/>
        </w:rPr>
        <w:t xml:space="preserve">age structure, as used in </w:t>
      </w:r>
      <w:r w:rsidR="00072AEE" w:rsidRPr="007C5E12">
        <w:rPr>
          <w:rFonts w:ascii="Times New Roman" w:hAnsi="Times New Roman" w:cs="Times New Roman"/>
          <w:sz w:val="24"/>
          <w:szCs w:val="24"/>
          <w:lang w:val="en-GB"/>
        </w:rPr>
        <w:t xml:space="preserve">the </w:t>
      </w:r>
      <w:r w:rsidR="00945170" w:rsidRPr="007C5E12">
        <w:rPr>
          <w:rFonts w:ascii="Times New Roman" w:hAnsi="Times New Roman" w:cs="Times New Roman"/>
          <w:sz w:val="24"/>
          <w:szCs w:val="24"/>
          <w:lang w:val="en-GB"/>
        </w:rPr>
        <w:t>ICES assessment</w:t>
      </w:r>
      <w:r w:rsidR="00072AEE" w:rsidRPr="007C5E12">
        <w:rPr>
          <w:rFonts w:ascii="Times New Roman" w:hAnsi="Times New Roman" w:cs="Times New Roman"/>
          <w:sz w:val="24"/>
          <w:szCs w:val="24"/>
          <w:lang w:val="en-GB"/>
        </w:rPr>
        <w:t>,</w:t>
      </w:r>
      <w:r w:rsidR="00945170" w:rsidRPr="007C5E12">
        <w:rPr>
          <w:rFonts w:ascii="Times New Roman" w:hAnsi="Times New Roman" w:cs="Times New Roman"/>
          <w:sz w:val="24"/>
          <w:szCs w:val="24"/>
          <w:lang w:val="en-GB"/>
        </w:rPr>
        <w:t xml:space="preserve"> </w:t>
      </w:r>
      <w:r w:rsidR="00072AEE" w:rsidRPr="007C5E12">
        <w:rPr>
          <w:rFonts w:ascii="Times New Roman" w:hAnsi="Times New Roman" w:cs="Times New Roman"/>
          <w:sz w:val="24"/>
          <w:szCs w:val="24"/>
          <w:lang w:val="en-GB"/>
        </w:rPr>
        <w:t>(</w:t>
      </w:r>
      <w:r w:rsidR="00945170" w:rsidRPr="007C5E12">
        <w:rPr>
          <w:rFonts w:ascii="Times New Roman" w:hAnsi="Times New Roman" w:cs="Times New Roman"/>
          <w:sz w:val="24"/>
          <w:szCs w:val="24"/>
          <w:lang w:val="en-GB"/>
        </w:rPr>
        <w:t>i</w:t>
      </w:r>
      <w:r w:rsidRPr="007C5E12">
        <w:rPr>
          <w:rFonts w:ascii="Times New Roman" w:hAnsi="Times New Roman" w:cs="Times New Roman"/>
          <w:sz w:val="24"/>
          <w:szCs w:val="24"/>
          <w:lang w:val="en-GB"/>
        </w:rPr>
        <w:t xml:space="preserve">i) the </w:t>
      </w:r>
      <w:r w:rsidR="003B4265" w:rsidRPr="007C5E12">
        <w:rPr>
          <w:rFonts w:ascii="Times New Roman" w:hAnsi="Times New Roman" w:cs="Times New Roman"/>
          <w:sz w:val="24"/>
          <w:szCs w:val="24"/>
          <w:lang w:val="en-GB"/>
        </w:rPr>
        <w:t xml:space="preserve">observed </w:t>
      </w:r>
      <w:r w:rsidRPr="007C5E12">
        <w:rPr>
          <w:rFonts w:ascii="Times New Roman" w:hAnsi="Times New Roman" w:cs="Times New Roman"/>
          <w:sz w:val="24"/>
          <w:szCs w:val="24"/>
          <w:lang w:val="en-GB"/>
        </w:rPr>
        <w:t>age st</w:t>
      </w:r>
      <w:r w:rsidR="003B4265" w:rsidRPr="007C5E12">
        <w:rPr>
          <w:rFonts w:ascii="Times New Roman" w:hAnsi="Times New Roman" w:cs="Times New Roman"/>
          <w:sz w:val="24"/>
          <w:szCs w:val="24"/>
          <w:lang w:val="en-GB"/>
        </w:rPr>
        <w:t>r</w:t>
      </w:r>
      <w:r w:rsidRPr="007C5E12">
        <w:rPr>
          <w:rFonts w:ascii="Times New Roman" w:hAnsi="Times New Roman" w:cs="Times New Roman"/>
          <w:sz w:val="24"/>
          <w:szCs w:val="24"/>
          <w:lang w:val="en-GB"/>
        </w:rPr>
        <w:t xml:space="preserve">ucture </w:t>
      </w:r>
      <w:r w:rsidR="00C05128" w:rsidRPr="007C5E12">
        <w:rPr>
          <w:rFonts w:ascii="Times New Roman" w:hAnsi="Times New Roman" w:cs="Times New Roman"/>
          <w:sz w:val="24"/>
          <w:szCs w:val="24"/>
          <w:lang w:val="en-GB"/>
        </w:rPr>
        <w:t>moderately</w:t>
      </w:r>
      <w:r w:rsidR="00CC7DD6" w:rsidRPr="007C5E12">
        <w:rPr>
          <w:rFonts w:ascii="Times New Roman" w:hAnsi="Times New Roman" w:cs="Times New Roman"/>
          <w:sz w:val="24"/>
          <w:szCs w:val="24"/>
          <w:lang w:val="en-GB"/>
        </w:rPr>
        <w:t xml:space="preserve"> </w:t>
      </w:r>
      <w:r w:rsidR="00B37A1D">
        <w:rPr>
          <w:rFonts w:ascii="Times New Roman" w:hAnsi="Times New Roman" w:cs="Times New Roman"/>
          <w:sz w:val="24"/>
          <w:szCs w:val="24"/>
          <w:lang w:val="en-GB"/>
        </w:rPr>
        <w:t xml:space="preserve">changed </w:t>
      </w:r>
      <w:r w:rsidRPr="007C5E12">
        <w:rPr>
          <w:rFonts w:ascii="Times New Roman" w:hAnsi="Times New Roman" w:cs="Times New Roman"/>
          <w:sz w:val="24"/>
          <w:szCs w:val="24"/>
          <w:lang w:val="en-GB"/>
        </w:rPr>
        <w:t xml:space="preserve">towards </w:t>
      </w:r>
      <w:r w:rsidR="00945170" w:rsidRPr="007C5E12">
        <w:rPr>
          <w:rFonts w:ascii="Times New Roman" w:hAnsi="Times New Roman" w:cs="Times New Roman"/>
          <w:sz w:val="24"/>
          <w:szCs w:val="24"/>
          <w:lang w:val="en-GB"/>
        </w:rPr>
        <w:t xml:space="preserve">a </w:t>
      </w:r>
      <w:r w:rsidRPr="007C5E12">
        <w:rPr>
          <w:rFonts w:ascii="Times New Roman" w:hAnsi="Times New Roman" w:cs="Times New Roman"/>
          <w:sz w:val="24"/>
          <w:szCs w:val="24"/>
          <w:lang w:val="en-GB"/>
        </w:rPr>
        <w:t>higher proportion of older fish</w:t>
      </w:r>
      <w:r w:rsidR="00EE504A" w:rsidRPr="007C5E12">
        <w:rPr>
          <w:rFonts w:ascii="Times New Roman" w:hAnsi="Times New Roman" w:cs="Times New Roman"/>
          <w:sz w:val="24"/>
          <w:szCs w:val="24"/>
          <w:lang w:val="en-GB"/>
        </w:rPr>
        <w:t xml:space="preserve"> (Modified </w:t>
      </w:r>
      <w:r w:rsidR="00EE504A" w:rsidRPr="00A43975">
        <w:rPr>
          <w:rFonts w:ascii="Times New Roman" w:hAnsi="Times New Roman" w:cs="Times New Roman"/>
          <w:sz w:val="24"/>
          <w:szCs w:val="24"/>
        </w:rPr>
        <w:t>1</w:t>
      </w:r>
      <w:r w:rsidR="00A43975">
        <w:rPr>
          <w:rFonts w:ascii="Times New Roman" w:hAnsi="Times New Roman" w:cs="Times New Roman"/>
          <w:sz w:val="24"/>
          <w:szCs w:val="24"/>
        </w:rPr>
        <w:t>,</w:t>
      </w:r>
      <w:r w:rsidR="00EE504A" w:rsidRPr="00A43975">
        <w:rPr>
          <w:rFonts w:ascii="Times New Roman" w:hAnsi="Times New Roman" w:cs="Times New Roman"/>
          <w:sz w:val="24"/>
          <w:szCs w:val="24"/>
        </w:rPr>
        <w:t xml:space="preserve"> Fig</w:t>
      </w:r>
      <w:r w:rsidR="00A43975">
        <w:rPr>
          <w:rFonts w:ascii="Times New Roman" w:hAnsi="Times New Roman" w:cs="Times New Roman"/>
          <w:sz w:val="24"/>
          <w:szCs w:val="24"/>
        </w:rPr>
        <w:t>ure</w:t>
      </w:r>
      <w:r w:rsidR="00EE504A" w:rsidRPr="00A43975">
        <w:rPr>
          <w:rFonts w:ascii="Times New Roman" w:hAnsi="Times New Roman" w:cs="Times New Roman"/>
          <w:sz w:val="24"/>
          <w:szCs w:val="24"/>
        </w:rPr>
        <w:t xml:space="preserve"> </w:t>
      </w:r>
      <w:r w:rsidR="00C02DD7">
        <w:rPr>
          <w:rFonts w:ascii="Times New Roman" w:hAnsi="Times New Roman" w:cs="Times New Roman"/>
          <w:sz w:val="24"/>
          <w:szCs w:val="24"/>
        </w:rPr>
        <w:t>2</w:t>
      </w:r>
      <w:r w:rsidR="00EE504A" w:rsidRPr="00A43975">
        <w:rPr>
          <w:rFonts w:ascii="Times New Roman" w:hAnsi="Times New Roman" w:cs="Times New Roman"/>
          <w:sz w:val="24"/>
          <w:szCs w:val="24"/>
        </w:rPr>
        <w:t>)</w:t>
      </w:r>
      <w:r w:rsidRPr="00A43975">
        <w:rPr>
          <w:rFonts w:ascii="Times New Roman" w:hAnsi="Times New Roman" w:cs="Times New Roman"/>
          <w:sz w:val="24"/>
          <w:szCs w:val="24"/>
        </w:rPr>
        <w:t xml:space="preserve">, </w:t>
      </w:r>
      <w:r w:rsidR="00072AEE" w:rsidRPr="00A93905">
        <w:rPr>
          <w:rFonts w:ascii="Times New Roman" w:hAnsi="Times New Roman" w:cs="Times New Roman"/>
          <w:sz w:val="24"/>
          <w:szCs w:val="24"/>
          <w:lang w:val="en-GB"/>
        </w:rPr>
        <w:t>and (i</w:t>
      </w:r>
      <w:r w:rsidRPr="00A93905">
        <w:rPr>
          <w:rFonts w:ascii="Times New Roman" w:hAnsi="Times New Roman" w:cs="Times New Roman"/>
          <w:sz w:val="24"/>
          <w:szCs w:val="24"/>
          <w:lang w:val="en-GB"/>
        </w:rPr>
        <w:t xml:space="preserve">ii) the </w:t>
      </w:r>
      <w:r w:rsidR="00CC7DD6" w:rsidRPr="00A93905">
        <w:rPr>
          <w:rFonts w:ascii="Times New Roman" w:hAnsi="Times New Roman" w:cs="Times New Roman"/>
          <w:sz w:val="24"/>
          <w:szCs w:val="24"/>
          <w:lang w:val="en-GB"/>
        </w:rPr>
        <w:t xml:space="preserve">observed </w:t>
      </w:r>
      <w:r w:rsidRPr="00A93905">
        <w:rPr>
          <w:rFonts w:ascii="Times New Roman" w:hAnsi="Times New Roman" w:cs="Times New Roman"/>
          <w:sz w:val="24"/>
          <w:szCs w:val="24"/>
          <w:lang w:val="en-GB"/>
        </w:rPr>
        <w:t xml:space="preserve">age structure </w:t>
      </w:r>
      <w:r w:rsidR="00CC7DD6" w:rsidRPr="00A93905">
        <w:rPr>
          <w:rFonts w:ascii="Times New Roman" w:hAnsi="Times New Roman" w:cs="Times New Roman"/>
          <w:sz w:val="24"/>
          <w:szCs w:val="24"/>
          <w:lang w:val="en-GB"/>
        </w:rPr>
        <w:t xml:space="preserve">substantially </w:t>
      </w:r>
      <w:r w:rsidRPr="00A93905">
        <w:rPr>
          <w:rFonts w:ascii="Times New Roman" w:hAnsi="Times New Roman" w:cs="Times New Roman"/>
          <w:sz w:val="24"/>
          <w:szCs w:val="24"/>
          <w:lang w:val="en-GB"/>
        </w:rPr>
        <w:t>modified towards a higher proportion of older fish</w:t>
      </w:r>
      <w:r w:rsidR="00EE504A" w:rsidRPr="00A93905">
        <w:rPr>
          <w:rFonts w:ascii="Times New Roman" w:hAnsi="Times New Roman" w:cs="Times New Roman"/>
          <w:sz w:val="24"/>
          <w:szCs w:val="24"/>
          <w:lang w:val="en-GB"/>
        </w:rPr>
        <w:t xml:space="preserve"> (Modified </w:t>
      </w:r>
      <w:r w:rsidR="00EE504A" w:rsidRPr="00A43975">
        <w:rPr>
          <w:rFonts w:ascii="Times New Roman" w:hAnsi="Times New Roman" w:cs="Times New Roman"/>
          <w:sz w:val="24"/>
          <w:szCs w:val="24"/>
        </w:rPr>
        <w:t>2</w:t>
      </w:r>
      <w:r w:rsidR="00A43975">
        <w:rPr>
          <w:rFonts w:ascii="Times New Roman" w:hAnsi="Times New Roman" w:cs="Times New Roman"/>
          <w:sz w:val="24"/>
          <w:szCs w:val="24"/>
        </w:rPr>
        <w:t>,</w:t>
      </w:r>
      <w:r w:rsidR="00EE504A" w:rsidRPr="00A43975">
        <w:rPr>
          <w:rFonts w:ascii="Times New Roman" w:hAnsi="Times New Roman" w:cs="Times New Roman"/>
          <w:sz w:val="24"/>
          <w:szCs w:val="24"/>
        </w:rPr>
        <w:t xml:space="preserve"> Fig</w:t>
      </w:r>
      <w:r w:rsidR="00A43975">
        <w:rPr>
          <w:rFonts w:ascii="Times New Roman" w:hAnsi="Times New Roman" w:cs="Times New Roman"/>
          <w:sz w:val="24"/>
          <w:szCs w:val="24"/>
        </w:rPr>
        <w:t>ure</w:t>
      </w:r>
      <w:r w:rsidR="00EE504A" w:rsidRPr="00A43975">
        <w:rPr>
          <w:rFonts w:ascii="Times New Roman" w:hAnsi="Times New Roman" w:cs="Times New Roman"/>
          <w:sz w:val="24"/>
          <w:szCs w:val="24"/>
        </w:rPr>
        <w:t xml:space="preserve"> </w:t>
      </w:r>
      <w:r w:rsidR="00C02DD7">
        <w:rPr>
          <w:rFonts w:ascii="Times New Roman" w:hAnsi="Times New Roman" w:cs="Times New Roman"/>
          <w:sz w:val="24"/>
          <w:szCs w:val="24"/>
        </w:rPr>
        <w:t>2</w:t>
      </w:r>
      <w:r w:rsidR="00EE504A" w:rsidRPr="00A93905">
        <w:rPr>
          <w:rFonts w:ascii="Times New Roman" w:hAnsi="Times New Roman" w:cs="Times New Roman"/>
          <w:sz w:val="24"/>
          <w:szCs w:val="24"/>
          <w:lang w:val="en-GB"/>
        </w:rPr>
        <w:t>)</w:t>
      </w:r>
      <w:r w:rsidRPr="00A93905">
        <w:rPr>
          <w:rFonts w:ascii="Times New Roman" w:hAnsi="Times New Roman" w:cs="Times New Roman"/>
          <w:sz w:val="24"/>
          <w:szCs w:val="24"/>
          <w:lang w:val="en-GB"/>
        </w:rPr>
        <w:t xml:space="preserve">. </w:t>
      </w:r>
    </w:p>
    <w:p w14:paraId="13388A7E" w14:textId="77777777" w:rsidR="001B37B7" w:rsidRPr="00422083" w:rsidRDefault="001B37B7" w:rsidP="005625D6">
      <w:pPr>
        <w:spacing w:after="0" w:line="480" w:lineRule="auto"/>
        <w:jc w:val="both"/>
        <w:rPr>
          <w:rFonts w:ascii="Times New Roman" w:hAnsi="Times New Roman" w:cs="Times New Roman"/>
          <w:i/>
          <w:sz w:val="24"/>
          <w:szCs w:val="24"/>
          <w:lang w:val="en-GB"/>
        </w:rPr>
      </w:pPr>
    </w:p>
    <w:p w14:paraId="7B25C482" w14:textId="5D616DA6" w:rsidR="004C73BF" w:rsidRPr="00D51DEC" w:rsidRDefault="00E73A57" w:rsidP="005625D6">
      <w:pPr>
        <w:pStyle w:val="Kommentartekst"/>
        <w:spacing w:line="480" w:lineRule="auto"/>
        <w:jc w:val="both"/>
        <w:rPr>
          <w:rFonts w:ascii="Times New Roman" w:hAnsi="Times New Roman" w:cs="Times New Roman"/>
          <w:sz w:val="24"/>
          <w:szCs w:val="24"/>
          <w:lang w:val="en-GB"/>
        </w:rPr>
      </w:pPr>
      <w:r>
        <w:rPr>
          <w:rFonts w:ascii="Times New Roman" w:hAnsi="Times New Roman" w:cs="Times New Roman"/>
          <w:i/>
          <w:sz w:val="24"/>
          <w:szCs w:val="24"/>
          <w:lang w:val="en-GB"/>
        </w:rPr>
        <w:t>C</w:t>
      </w:r>
      <w:r w:rsidR="003B4265" w:rsidRPr="00A93905">
        <w:rPr>
          <w:rFonts w:ascii="Times New Roman" w:hAnsi="Times New Roman" w:cs="Times New Roman"/>
          <w:i/>
          <w:sz w:val="24"/>
          <w:szCs w:val="24"/>
          <w:lang w:val="en-GB"/>
        </w:rPr>
        <w:t xml:space="preserve">atch </w:t>
      </w:r>
      <w:r>
        <w:rPr>
          <w:rFonts w:ascii="Times New Roman" w:hAnsi="Times New Roman" w:cs="Times New Roman"/>
          <w:i/>
          <w:sz w:val="24"/>
          <w:szCs w:val="24"/>
          <w:lang w:val="en-GB"/>
        </w:rPr>
        <w:t>allocation</w:t>
      </w:r>
      <w:r w:rsidR="00C02DD7">
        <w:rPr>
          <w:rFonts w:ascii="Times New Roman" w:hAnsi="Times New Roman" w:cs="Times New Roman"/>
          <w:i/>
          <w:sz w:val="24"/>
          <w:szCs w:val="24"/>
          <w:lang w:val="en-GB"/>
        </w:rPr>
        <w:t xml:space="preserve"> in calculating TAC</w:t>
      </w:r>
      <w:r w:rsidR="00A4692F" w:rsidRPr="00D51DEC">
        <w:rPr>
          <w:rFonts w:ascii="Times New Roman" w:hAnsi="Times New Roman" w:cs="Times New Roman"/>
          <w:i/>
          <w:sz w:val="24"/>
          <w:szCs w:val="24"/>
          <w:lang w:val="en-GB"/>
        </w:rPr>
        <w:t>.</w:t>
      </w:r>
      <w:r w:rsidR="003B4265" w:rsidRPr="00D51DEC">
        <w:rPr>
          <w:rFonts w:ascii="Times New Roman" w:hAnsi="Times New Roman" w:cs="Times New Roman"/>
          <w:sz w:val="24"/>
          <w:szCs w:val="24"/>
          <w:lang w:val="en-GB"/>
        </w:rPr>
        <w:t xml:space="preserve"> </w:t>
      </w:r>
      <w:r w:rsidR="008029D3" w:rsidRPr="00D51DEC">
        <w:rPr>
          <w:rFonts w:ascii="Times New Roman" w:hAnsi="Times New Roman" w:cs="Times New Roman"/>
          <w:sz w:val="24"/>
          <w:szCs w:val="24"/>
          <w:lang w:val="en-GB"/>
        </w:rPr>
        <w:t xml:space="preserve">Three options were explored: </w:t>
      </w:r>
      <w:r w:rsidR="00716262" w:rsidRPr="00D51DEC">
        <w:rPr>
          <w:rFonts w:ascii="Times New Roman" w:hAnsi="Times New Roman" w:cs="Times New Roman"/>
          <w:sz w:val="24"/>
          <w:szCs w:val="24"/>
          <w:lang w:val="en-GB"/>
        </w:rPr>
        <w:t>(</w:t>
      </w:r>
      <w:r w:rsidR="00242D2B" w:rsidRPr="00D51DEC">
        <w:rPr>
          <w:rFonts w:ascii="Times New Roman" w:hAnsi="Times New Roman" w:cs="Times New Roman"/>
          <w:sz w:val="24"/>
          <w:szCs w:val="24"/>
          <w:lang w:val="en-GB"/>
        </w:rPr>
        <w:t xml:space="preserve">i) </w:t>
      </w:r>
      <w:r w:rsidR="008029D3" w:rsidRPr="00D51DEC">
        <w:rPr>
          <w:rFonts w:ascii="Times New Roman" w:hAnsi="Times New Roman" w:cs="Times New Roman"/>
          <w:sz w:val="24"/>
          <w:szCs w:val="24"/>
          <w:lang w:val="en-GB"/>
        </w:rPr>
        <w:t xml:space="preserve">the recreational catch </w:t>
      </w:r>
      <w:r w:rsidR="003B3CF7">
        <w:rPr>
          <w:rFonts w:ascii="Times New Roman" w:hAnsi="Times New Roman" w:cs="Times New Roman"/>
          <w:sz w:val="24"/>
          <w:szCs w:val="24"/>
          <w:lang w:val="en-GB"/>
        </w:rPr>
        <w:t xml:space="preserve">at age </w:t>
      </w:r>
      <w:r w:rsidR="008029D3" w:rsidRPr="00D51DEC">
        <w:rPr>
          <w:rFonts w:ascii="Times New Roman" w:hAnsi="Times New Roman" w:cs="Times New Roman"/>
          <w:sz w:val="24"/>
          <w:szCs w:val="24"/>
          <w:lang w:val="en-GB"/>
        </w:rPr>
        <w:t>in a</w:t>
      </w:r>
      <w:r w:rsidR="001131FD" w:rsidRPr="00D51DEC">
        <w:rPr>
          <w:rFonts w:ascii="Times New Roman" w:hAnsi="Times New Roman" w:cs="Times New Roman"/>
          <w:sz w:val="24"/>
          <w:szCs w:val="24"/>
          <w:lang w:val="en-GB"/>
        </w:rPr>
        <w:t xml:space="preserve"> </w:t>
      </w:r>
      <w:r w:rsidR="008029D3" w:rsidRPr="00D51DEC">
        <w:rPr>
          <w:rFonts w:ascii="Times New Roman" w:hAnsi="Times New Roman" w:cs="Times New Roman"/>
          <w:sz w:val="24"/>
          <w:szCs w:val="24"/>
          <w:lang w:val="en-GB"/>
        </w:rPr>
        <w:t xml:space="preserve">year for which TAC </w:t>
      </w:r>
      <w:r w:rsidR="00440712">
        <w:rPr>
          <w:rFonts w:ascii="Times New Roman" w:hAnsi="Times New Roman" w:cs="Times New Roman"/>
          <w:sz w:val="24"/>
          <w:szCs w:val="24"/>
          <w:lang w:val="en-GB"/>
        </w:rPr>
        <w:t>was</w:t>
      </w:r>
      <w:r w:rsidR="008029D3" w:rsidRPr="00D51DEC">
        <w:rPr>
          <w:rFonts w:ascii="Times New Roman" w:hAnsi="Times New Roman" w:cs="Times New Roman"/>
          <w:sz w:val="24"/>
          <w:szCs w:val="24"/>
          <w:lang w:val="en-GB"/>
        </w:rPr>
        <w:t xml:space="preserve"> </w:t>
      </w:r>
      <w:r w:rsidR="00931143">
        <w:rPr>
          <w:rFonts w:ascii="Times New Roman" w:hAnsi="Times New Roman" w:cs="Times New Roman"/>
          <w:sz w:val="24"/>
          <w:szCs w:val="24"/>
          <w:lang w:val="en-GB"/>
        </w:rPr>
        <w:t>calculated</w:t>
      </w:r>
      <w:r w:rsidR="008029D3" w:rsidRPr="00D51DEC">
        <w:rPr>
          <w:rFonts w:ascii="Times New Roman" w:hAnsi="Times New Roman" w:cs="Times New Roman"/>
          <w:sz w:val="24"/>
          <w:szCs w:val="24"/>
          <w:lang w:val="en-GB"/>
        </w:rPr>
        <w:t xml:space="preserve"> (e.g.</w:t>
      </w:r>
      <w:r w:rsidR="007E0695" w:rsidRPr="00D51DEC">
        <w:rPr>
          <w:rFonts w:ascii="Times New Roman" w:hAnsi="Times New Roman" w:cs="Times New Roman"/>
          <w:sz w:val="24"/>
          <w:szCs w:val="24"/>
          <w:lang w:val="en-GB"/>
        </w:rPr>
        <w:t>,</w:t>
      </w:r>
      <w:r w:rsidR="008029D3" w:rsidRPr="00D51DEC">
        <w:rPr>
          <w:rFonts w:ascii="Times New Roman" w:hAnsi="Times New Roman" w:cs="Times New Roman"/>
          <w:sz w:val="24"/>
          <w:szCs w:val="24"/>
          <w:lang w:val="en-GB"/>
        </w:rPr>
        <w:t xml:space="preserve"> 2014) was assumed </w:t>
      </w:r>
      <w:r w:rsidR="00047D23" w:rsidRPr="00D51DEC">
        <w:rPr>
          <w:rFonts w:ascii="Times New Roman" w:hAnsi="Times New Roman" w:cs="Times New Roman"/>
          <w:sz w:val="24"/>
          <w:szCs w:val="24"/>
          <w:lang w:val="en-GB"/>
        </w:rPr>
        <w:t xml:space="preserve">to </w:t>
      </w:r>
      <w:r w:rsidR="004F13A4" w:rsidRPr="00D51DEC">
        <w:rPr>
          <w:rFonts w:ascii="Times New Roman" w:hAnsi="Times New Roman" w:cs="Times New Roman"/>
          <w:sz w:val="24"/>
          <w:szCs w:val="24"/>
          <w:lang w:val="en-GB"/>
        </w:rPr>
        <w:t xml:space="preserve">be </w:t>
      </w:r>
      <w:r w:rsidR="00B37A1D">
        <w:rPr>
          <w:rFonts w:ascii="Times New Roman" w:hAnsi="Times New Roman" w:cs="Times New Roman"/>
          <w:sz w:val="24"/>
          <w:szCs w:val="24"/>
          <w:lang w:val="en-GB"/>
        </w:rPr>
        <w:t>a fixed proportion  of</w:t>
      </w:r>
      <w:r w:rsidR="004F13A4" w:rsidRPr="00D51DEC">
        <w:rPr>
          <w:rFonts w:ascii="Times New Roman" w:hAnsi="Times New Roman" w:cs="Times New Roman"/>
          <w:sz w:val="24"/>
          <w:szCs w:val="24"/>
          <w:lang w:val="en-GB"/>
        </w:rPr>
        <w:t xml:space="preserve"> the</w:t>
      </w:r>
      <w:r w:rsidR="00047D23" w:rsidRPr="00D51DEC">
        <w:rPr>
          <w:rFonts w:ascii="Times New Roman" w:hAnsi="Times New Roman" w:cs="Times New Roman"/>
          <w:sz w:val="24"/>
          <w:szCs w:val="24"/>
          <w:lang w:val="en-GB"/>
        </w:rPr>
        <w:t xml:space="preserve"> total catch</w:t>
      </w:r>
      <w:r w:rsidR="003B3CF7">
        <w:rPr>
          <w:rFonts w:ascii="Times New Roman" w:hAnsi="Times New Roman" w:cs="Times New Roman"/>
          <w:sz w:val="24"/>
          <w:szCs w:val="24"/>
          <w:lang w:val="en-GB"/>
        </w:rPr>
        <w:t xml:space="preserve"> at age</w:t>
      </w:r>
      <w:r w:rsidR="00A93905">
        <w:rPr>
          <w:rFonts w:ascii="Times New Roman" w:hAnsi="Times New Roman" w:cs="Times New Roman"/>
          <w:sz w:val="24"/>
          <w:szCs w:val="24"/>
          <w:lang w:val="en-GB"/>
        </w:rPr>
        <w:t xml:space="preserve">, </w:t>
      </w:r>
      <w:r w:rsidR="00D51DEC">
        <w:rPr>
          <w:rFonts w:ascii="Times New Roman" w:hAnsi="Times New Roman" w:cs="Times New Roman"/>
          <w:sz w:val="24"/>
          <w:szCs w:val="24"/>
          <w:lang w:val="en-GB"/>
        </w:rPr>
        <w:t xml:space="preserve">and </w:t>
      </w:r>
      <w:r w:rsidR="00931143">
        <w:rPr>
          <w:rFonts w:ascii="Times New Roman" w:hAnsi="Times New Roman" w:cs="Times New Roman"/>
          <w:sz w:val="24"/>
          <w:szCs w:val="24"/>
          <w:lang w:val="en-GB"/>
        </w:rPr>
        <w:t>set equal t</w:t>
      </w:r>
      <w:r w:rsidR="00D51DEC">
        <w:rPr>
          <w:rFonts w:ascii="Times New Roman" w:hAnsi="Times New Roman" w:cs="Times New Roman"/>
          <w:sz w:val="24"/>
          <w:szCs w:val="24"/>
          <w:lang w:val="en-GB"/>
        </w:rPr>
        <w:t xml:space="preserve">o the </w:t>
      </w:r>
      <w:r w:rsidR="00440712">
        <w:rPr>
          <w:rFonts w:ascii="Times New Roman" w:hAnsi="Times New Roman" w:cs="Times New Roman"/>
          <w:sz w:val="24"/>
          <w:szCs w:val="24"/>
          <w:lang w:val="en-GB"/>
        </w:rPr>
        <w:t>proportion</w:t>
      </w:r>
      <w:r w:rsidR="00D51DEC">
        <w:rPr>
          <w:rFonts w:ascii="Times New Roman" w:hAnsi="Times New Roman" w:cs="Times New Roman"/>
          <w:sz w:val="24"/>
          <w:szCs w:val="24"/>
          <w:lang w:val="en-GB"/>
        </w:rPr>
        <w:t xml:space="preserve"> o</w:t>
      </w:r>
      <w:r w:rsidR="00A93905">
        <w:rPr>
          <w:rFonts w:ascii="Times New Roman" w:hAnsi="Times New Roman" w:cs="Times New Roman"/>
          <w:sz w:val="24"/>
          <w:szCs w:val="24"/>
          <w:lang w:val="en-GB"/>
        </w:rPr>
        <w:t xml:space="preserve">bserved </w:t>
      </w:r>
      <w:r w:rsidR="00047D23" w:rsidRPr="00D51DEC">
        <w:rPr>
          <w:rFonts w:ascii="Times New Roman" w:hAnsi="Times New Roman" w:cs="Times New Roman"/>
          <w:sz w:val="24"/>
          <w:szCs w:val="24"/>
          <w:lang w:val="en-GB"/>
        </w:rPr>
        <w:t>in the last data year (</w:t>
      </w:r>
      <w:r w:rsidR="006A5648" w:rsidRPr="00D51DEC">
        <w:rPr>
          <w:rFonts w:ascii="Times New Roman" w:hAnsi="Times New Roman" w:cs="Times New Roman"/>
          <w:sz w:val="24"/>
          <w:szCs w:val="24"/>
          <w:lang w:val="en-GB"/>
        </w:rPr>
        <w:t>e.g.</w:t>
      </w:r>
      <w:r w:rsidR="007E0695" w:rsidRPr="00D51DEC">
        <w:rPr>
          <w:rFonts w:ascii="Times New Roman" w:hAnsi="Times New Roman" w:cs="Times New Roman"/>
          <w:sz w:val="24"/>
          <w:szCs w:val="24"/>
          <w:lang w:val="en-GB"/>
        </w:rPr>
        <w:t>,</w:t>
      </w:r>
      <w:r w:rsidR="006A5648" w:rsidRPr="00D51DEC">
        <w:rPr>
          <w:rFonts w:ascii="Times New Roman" w:hAnsi="Times New Roman" w:cs="Times New Roman"/>
          <w:sz w:val="24"/>
          <w:szCs w:val="24"/>
          <w:lang w:val="en-GB"/>
        </w:rPr>
        <w:t xml:space="preserve"> </w:t>
      </w:r>
      <w:r w:rsidR="00047D23" w:rsidRPr="00D51DEC">
        <w:rPr>
          <w:rFonts w:ascii="Times New Roman" w:hAnsi="Times New Roman" w:cs="Times New Roman"/>
          <w:sz w:val="24"/>
          <w:szCs w:val="24"/>
          <w:lang w:val="en-GB"/>
        </w:rPr>
        <w:t>2012). This option was followed by ICES in 2013 (ICES</w:t>
      </w:r>
      <w:r w:rsidR="00F02DC9">
        <w:rPr>
          <w:rFonts w:ascii="Times New Roman" w:hAnsi="Times New Roman" w:cs="Times New Roman"/>
          <w:sz w:val="24"/>
          <w:szCs w:val="24"/>
          <w:lang w:val="en-GB"/>
        </w:rPr>
        <w:t>,</w:t>
      </w:r>
      <w:r w:rsidR="00047D23" w:rsidRPr="00D51DEC">
        <w:rPr>
          <w:rFonts w:ascii="Times New Roman" w:hAnsi="Times New Roman" w:cs="Times New Roman"/>
          <w:sz w:val="24"/>
          <w:szCs w:val="24"/>
          <w:lang w:val="en-GB"/>
        </w:rPr>
        <w:t xml:space="preserve"> 2013</w:t>
      </w:r>
      <w:r w:rsidR="00AB19BE">
        <w:rPr>
          <w:rFonts w:ascii="Times New Roman" w:hAnsi="Times New Roman" w:cs="Times New Roman"/>
          <w:sz w:val="24"/>
          <w:szCs w:val="24"/>
          <w:lang w:val="en-GB"/>
        </w:rPr>
        <w:t>b</w:t>
      </w:r>
      <w:r w:rsidR="00047D23" w:rsidRPr="00D51DEC">
        <w:rPr>
          <w:rFonts w:ascii="Times New Roman" w:hAnsi="Times New Roman" w:cs="Times New Roman"/>
          <w:sz w:val="24"/>
          <w:szCs w:val="24"/>
          <w:lang w:val="en-GB"/>
        </w:rPr>
        <w:t>)</w:t>
      </w:r>
      <w:r w:rsidR="00716262" w:rsidRPr="00D51DEC">
        <w:rPr>
          <w:rFonts w:ascii="Times New Roman" w:hAnsi="Times New Roman" w:cs="Times New Roman"/>
          <w:sz w:val="24"/>
          <w:szCs w:val="24"/>
          <w:lang w:val="en-GB"/>
        </w:rPr>
        <w:t>, (</w:t>
      </w:r>
      <w:r w:rsidR="00242D2B" w:rsidRPr="00D51DEC">
        <w:rPr>
          <w:rFonts w:ascii="Times New Roman" w:hAnsi="Times New Roman" w:cs="Times New Roman"/>
          <w:sz w:val="24"/>
          <w:szCs w:val="24"/>
          <w:lang w:val="en-GB"/>
        </w:rPr>
        <w:t xml:space="preserve">ii) </w:t>
      </w:r>
      <w:r w:rsidR="00716262" w:rsidRPr="00D51DEC">
        <w:rPr>
          <w:rFonts w:ascii="Times New Roman" w:hAnsi="Times New Roman" w:cs="Times New Roman"/>
          <w:sz w:val="24"/>
          <w:szCs w:val="24"/>
          <w:lang w:val="en-GB"/>
        </w:rPr>
        <w:t>t</w:t>
      </w:r>
      <w:r w:rsidR="00047D23" w:rsidRPr="00D51DEC">
        <w:rPr>
          <w:rFonts w:ascii="Times New Roman" w:hAnsi="Times New Roman" w:cs="Times New Roman"/>
          <w:sz w:val="24"/>
          <w:szCs w:val="24"/>
          <w:lang w:val="en-GB"/>
        </w:rPr>
        <w:t>he amount of r</w:t>
      </w:r>
      <w:r w:rsidR="00242D2B" w:rsidRPr="00D51DEC">
        <w:rPr>
          <w:rFonts w:ascii="Times New Roman" w:hAnsi="Times New Roman" w:cs="Times New Roman"/>
          <w:sz w:val="24"/>
          <w:szCs w:val="24"/>
          <w:lang w:val="en-GB"/>
        </w:rPr>
        <w:t>ec</w:t>
      </w:r>
      <w:r w:rsidR="009850C8" w:rsidRPr="00D51DEC">
        <w:rPr>
          <w:rFonts w:ascii="Times New Roman" w:hAnsi="Times New Roman" w:cs="Times New Roman"/>
          <w:sz w:val="24"/>
          <w:szCs w:val="24"/>
          <w:lang w:val="en-GB"/>
        </w:rPr>
        <w:t>r</w:t>
      </w:r>
      <w:r w:rsidR="00242D2B" w:rsidRPr="00D51DEC">
        <w:rPr>
          <w:rFonts w:ascii="Times New Roman" w:hAnsi="Times New Roman" w:cs="Times New Roman"/>
          <w:sz w:val="24"/>
          <w:szCs w:val="24"/>
          <w:lang w:val="en-GB"/>
        </w:rPr>
        <w:t>ea</w:t>
      </w:r>
      <w:r w:rsidR="009850C8" w:rsidRPr="00D51DEC">
        <w:rPr>
          <w:rFonts w:ascii="Times New Roman" w:hAnsi="Times New Roman" w:cs="Times New Roman"/>
          <w:sz w:val="24"/>
          <w:szCs w:val="24"/>
          <w:lang w:val="en-GB"/>
        </w:rPr>
        <w:t>t</w:t>
      </w:r>
      <w:r w:rsidR="00242D2B" w:rsidRPr="00D51DEC">
        <w:rPr>
          <w:rFonts w:ascii="Times New Roman" w:hAnsi="Times New Roman" w:cs="Times New Roman"/>
          <w:sz w:val="24"/>
          <w:szCs w:val="24"/>
          <w:lang w:val="en-GB"/>
        </w:rPr>
        <w:t xml:space="preserve">ional catch </w:t>
      </w:r>
      <w:r w:rsidR="003B3CF7">
        <w:rPr>
          <w:rFonts w:ascii="Times New Roman" w:hAnsi="Times New Roman" w:cs="Times New Roman"/>
          <w:sz w:val="24"/>
          <w:szCs w:val="24"/>
          <w:lang w:val="en-GB"/>
        </w:rPr>
        <w:t xml:space="preserve">at age </w:t>
      </w:r>
      <w:r w:rsidR="00242D2B" w:rsidRPr="00D51DEC">
        <w:rPr>
          <w:rFonts w:ascii="Times New Roman" w:hAnsi="Times New Roman" w:cs="Times New Roman"/>
          <w:sz w:val="24"/>
          <w:szCs w:val="24"/>
          <w:lang w:val="en-GB"/>
        </w:rPr>
        <w:t xml:space="preserve">in forecast </w:t>
      </w:r>
      <w:r w:rsidR="00047D23" w:rsidRPr="00D51DEC">
        <w:rPr>
          <w:rFonts w:ascii="Times New Roman" w:hAnsi="Times New Roman" w:cs="Times New Roman"/>
          <w:sz w:val="24"/>
          <w:szCs w:val="24"/>
          <w:lang w:val="en-GB"/>
        </w:rPr>
        <w:t xml:space="preserve">was assumed </w:t>
      </w:r>
      <w:r w:rsidR="00D51DEC">
        <w:rPr>
          <w:rFonts w:ascii="Times New Roman" w:hAnsi="Times New Roman" w:cs="Times New Roman"/>
          <w:sz w:val="24"/>
          <w:szCs w:val="24"/>
          <w:lang w:val="en-GB"/>
        </w:rPr>
        <w:t>equal to that</w:t>
      </w:r>
      <w:r w:rsidR="00242D2B" w:rsidRPr="00D51DEC">
        <w:rPr>
          <w:rFonts w:ascii="Times New Roman" w:hAnsi="Times New Roman" w:cs="Times New Roman"/>
          <w:sz w:val="24"/>
          <w:szCs w:val="24"/>
          <w:lang w:val="en-GB"/>
        </w:rPr>
        <w:t xml:space="preserve"> in </w:t>
      </w:r>
      <w:r w:rsidR="004F13A4" w:rsidRPr="00D51DEC">
        <w:rPr>
          <w:rFonts w:ascii="Times New Roman" w:hAnsi="Times New Roman" w:cs="Times New Roman"/>
          <w:sz w:val="24"/>
          <w:szCs w:val="24"/>
          <w:lang w:val="en-GB"/>
        </w:rPr>
        <w:t xml:space="preserve">the </w:t>
      </w:r>
      <w:r w:rsidR="00242D2B" w:rsidRPr="00D51DEC">
        <w:rPr>
          <w:rFonts w:ascii="Times New Roman" w:hAnsi="Times New Roman" w:cs="Times New Roman"/>
          <w:sz w:val="24"/>
          <w:szCs w:val="24"/>
          <w:lang w:val="en-GB"/>
        </w:rPr>
        <w:t>last data year</w:t>
      </w:r>
      <w:r w:rsidR="00716262" w:rsidRPr="00D51DEC">
        <w:rPr>
          <w:rFonts w:ascii="Times New Roman" w:hAnsi="Times New Roman" w:cs="Times New Roman"/>
          <w:sz w:val="24"/>
          <w:szCs w:val="24"/>
          <w:lang w:val="en-GB"/>
        </w:rPr>
        <w:t>, and</w:t>
      </w:r>
      <w:r w:rsidR="00122ECF" w:rsidRPr="00D51DEC">
        <w:rPr>
          <w:rFonts w:ascii="Times New Roman" w:hAnsi="Times New Roman" w:cs="Times New Roman"/>
          <w:sz w:val="24"/>
          <w:szCs w:val="24"/>
          <w:lang w:val="en-GB"/>
        </w:rPr>
        <w:t xml:space="preserve"> </w:t>
      </w:r>
      <w:r w:rsidR="00716262" w:rsidRPr="00D51DEC">
        <w:rPr>
          <w:rFonts w:ascii="Times New Roman" w:hAnsi="Times New Roman" w:cs="Times New Roman"/>
          <w:sz w:val="24"/>
          <w:szCs w:val="24"/>
          <w:lang w:val="en-GB"/>
        </w:rPr>
        <w:t>(</w:t>
      </w:r>
      <w:r w:rsidR="00242D2B" w:rsidRPr="00D51DEC">
        <w:rPr>
          <w:rFonts w:ascii="Times New Roman" w:hAnsi="Times New Roman" w:cs="Times New Roman"/>
          <w:sz w:val="24"/>
          <w:szCs w:val="24"/>
          <w:lang w:val="en-GB"/>
        </w:rPr>
        <w:t xml:space="preserve">iii) </w:t>
      </w:r>
      <w:r w:rsidR="00716262" w:rsidRPr="00D51DEC">
        <w:rPr>
          <w:rFonts w:ascii="Times New Roman" w:hAnsi="Times New Roman" w:cs="Times New Roman"/>
          <w:sz w:val="24"/>
          <w:szCs w:val="24"/>
          <w:lang w:val="en-GB"/>
        </w:rPr>
        <w:t>t</w:t>
      </w:r>
      <w:r w:rsidR="00242D2B" w:rsidRPr="00D51DEC">
        <w:rPr>
          <w:rFonts w:ascii="Times New Roman" w:hAnsi="Times New Roman" w:cs="Times New Roman"/>
          <w:sz w:val="24"/>
          <w:szCs w:val="24"/>
          <w:lang w:val="en-GB"/>
        </w:rPr>
        <w:t xml:space="preserve">he </w:t>
      </w:r>
      <w:r w:rsidR="000606C4" w:rsidRPr="00D51DEC">
        <w:rPr>
          <w:rFonts w:ascii="Times New Roman" w:hAnsi="Times New Roman" w:cs="Times New Roman"/>
          <w:sz w:val="24"/>
          <w:szCs w:val="24"/>
          <w:lang w:val="en-GB"/>
        </w:rPr>
        <w:t xml:space="preserve">partial </w:t>
      </w:r>
      <w:r w:rsidR="00242D2B" w:rsidRPr="00D51DEC">
        <w:rPr>
          <w:rFonts w:ascii="Times New Roman" w:hAnsi="Times New Roman" w:cs="Times New Roman"/>
          <w:sz w:val="24"/>
          <w:szCs w:val="24"/>
          <w:lang w:val="en-GB"/>
        </w:rPr>
        <w:t xml:space="preserve">fishing mortality </w:t>
      </w:r>
      <w:r w:rsidR="003B3CF7">
        <w:rPr>
          <w:rFonts w:ascii="Times New Roman" w:hAnsi="Times New Roman" w:cs="Times New Roman"/>
          <w:sz w:val="24"/>
          <w:szCs w:val="24"/>
          <w:lang w:val="en-GB"/>
        </w:rPr>
        <w:t xml:space="preserve">at age </w:t>
      </w:r>
      <w:r w:rsidR="00242D2B" w:rsidRPr="00D51DEC">
        <w:rPr>
          <w:rFonts w:ascii="Times New Roman" w:hAnsi="Times New Roman" w:cs="Times New Roman"/>
          <w:sz w:val="24"/>
          <w:szCs w:val="24"/>
          <w:lang w:val="en-GB"/>
        </w:rPr>
        <w:t>due to recreation</w:t>
      </w:r>
      <w:r w:rsidR="009B2EF3" w:rsidRPr="00D51DEC">
        <w:rPr>
          <w:rFonts w:ascii="Times New Roman" w:hAnsi="Times New Roman" w:cs="Times New Roman"/>
          <w:sz w:val="24"/>
          <w:szCs w:val="24"/>
          <w:lang w:val="en-GB"/>
        </w:rPr>
        <w:t>a</w:t>
      </w:r>
      <w:r w:rsidR="00242D2B" w:rsidRPr="00D51DEC">
        <w:rPr>
          <w:rFonts w:ascii="Times New Roman" w:hAnsi="Times New Roman" w:cs="Times New Roman"/>
          <w:sz w:val="24"/>
          <w:szCs w:val="24"/>
          <w:lang w:val="en-GB"/>
        </w:rPr>
        <w:t xml:space="preserve">l catch </w:t>
      </w:r>
      <w:r w:rsidR="000606C4" w:rsidRPr="00D51DEC">
        <w:rPr>
          <w:rFonts w:ascii="Times New Roman" w:hAnsi="Times New Roman" w:cs="Times New Roman"/>
          <w:sz w:val="24"/>
          <w:szCs w:val="24"/>
          <w:lang w:val="en-GB"/>
        </w:rPr>
        <w:t xml:space="preserve">was assumed </w:t>
      </w:r>
      <w:r w:rsidR="00D51DEC">
        <w:rPr>
          <w:rFonts w:ascii="Times New Roman" w:hAnsi="Times New Roman" w:cs="Times New Roman"/>
          <w:sz w:val="24"/>
          <w:szCs w:val="24"/>
          <w:lang w:val="en-GB"/>
        </w:rPr>
        <w:t>equal to that i</w:t>
      </w:r>
      <w:r w:rsidR="00242D2B" w:rsidRPr="00D51DEC">
        <w:rPr>
          <w:rFonts w:ascii="Times New Roman" w:hAnsi="Times New Roman" w:cs="Times New Roman"/>
          <w:sz w:val="24"/>
          <w:szCs w:val="24"/>
          <w:lang w:val="en-GB"/>
        </w:rPr>
        <w:t xml:space="preserve">n </w:t>
      </w:r>
      <w:r w:rsidR="00D51DEC">
        <w:rPr>
          <w:rFonts w:ascii="Times New Roman" w:hAnsi="Times New Roman" w:cs="Times New Roman"/>
          <w:sz w:val="24"/>
          <w:szCs w:val="24"/>
          <w:lang w:val="en-GB"/>
        </w:rPr>
        <w:t xml:space="preserve">the </w:t>
      </w:r>
      <w:r w:rsidR="00242D2B" w:rsidRPr="00D51DEC">
        <w:rPr>
          <w:rFonts w:ascii="Times New Roman" w:hAnsi="Times New Roman" w:cs="Times New Roman"/>
          <w:sz w:val="24"/>
          <w:szCs w:val="24"/>
          <w:lang w:val="en-GB"/>
        </w:rPr>
        <w:t>last data year.</w:t>
      </w:r>
      <w:r w:rsidR="00B4768D" w:rsidRPr="00D51DEC">
        <w:rPr>
          <w:rFonts w:ascii="Times New Roman" w:hAnsi="Times New Roman" w:cs="Times New Roman"/>
          <w:sz w:val="24"/>
          <w:szCs w:val="24"/>
          <w:lang w:val="en-GB"/>
        </w:rPr>
        <w:t xml:space="preserve"> </w:t>
      </w:r>
      <w:r w:rsidR="007553CC" w:rsidRPr="00D51DEC">
        <w:rPr>
          <w:rFonts w:ascii="Times New Roman" w:hAnsi="Times New Roman" w:cs="Times New Roman"/>
          <w:sz w:val="24"/>
          <w:szCs w:val="24"/>
          <w:lang w:val="en-GB"/>
        </w:rPr>
        <w:t xml:space="preserve">The three different </w:t>
      </w:r>
      <w:r w:rsidR="00440712">
        <w:rPr>
          <w:rFonts w:ascii="Times New Roman" w:hAnsi="Times New Roman" w:cs="Times New Roman"/>
          <w:sz w:val="24"/>
          <w:szCs w:val="24"/>
          <w:lang w:val="en-GB"/>
        </w:rPr>
        <w:t xml:space="preserve">catch allocation </w:t>
      </w:r>
      <w:r w:rsidR="007553CC" w:rsidRPr="00D51DEC">
        <w:rPr>
          <w:rFonts w:ascii="Times New Roman" w:hAnsi="Times New Roman" w:cs="Times New Roman"/>
          <w:sz w:val="24"/>
          <w:szCs w:val="24"/>
          <w:lang w:val="en-GB"/>
        </w:rPr>
        <w:t xml:space="preserve">options were applied for each of the scenarios </w:t>
      </w:r>
      <w:r w:rsidR="00D51DEC">
        <w:rPr>
          <w:rFonts w:ascii="Times New Roman" w:hAnsi="Times New Roman" w:cs="Times New Roman"/>
          <w:sz w:val="24"/>
          <w:szCs w:val="24"/>
          <w:lang w:val="en-GB"/>
        </w:rPr>
        <w:t xml:space="preserve">of the </w:t>
      </w:r>
      <w:r w:rsidR="00716262" w:rsidRPr="00D51DEC">
        <w:rPr>
          <w:rFonts w:ascii="Times New Roman" w:hAnsi="Times New Roman" w:cs="Times New Roman"/>
          <w:sz w:val="24"/>
          <w:szCs w:val="24"/>
          <w:lang w:val="en-GB"/>
        </w:rPr>
        <w:t>‘</w:t>
      </w:r>
      <w:r w:rsidR="007553CC" w:rsidRPr="00D51DEC">
        <w:rPr>
          <w:rFonts w:ascii="Times New Roman" w:hAnsi="Times New Roman" w:cs="Times New Roman"/>
          <w:sz w:val="24"/>
          <w:szCs w:val="24"/>
          <w:lang w:val="en-GB"/>
        </w:rPr>
        <w:t>amount</w:t>
      </w:r>
      <w:r w:rsidR="00716262" w:rsidRPr="00D51DEC">
        <w:rPr>
          <w:rFonts w:ascii="Times New Roman" w:hAnsi="Times New Roman" w:cs="Times New Roman"/>
          <w:sz w:val="24"/>
          <w:szCs w:val="24"/>
          <w:lang w:val="en-GB"/>
        </w:rPr>
        <w:t>’</w:t>
      </w:r>
      <w:r w:rsidR="007553CC" w:rsidRPr="00D51DEC">
        <w:rPr>
          <w:rFonts w:ascii="Times New Roman" w:hAnsi="Times New Roman" w:cs="Times New Roman"/>
          <w:sz w:val="24"/>
          <w:szCs w:val="24"/>
          <w:lang w:val="en-GB"/>
        </w:rPr>
        <w:t xml:space="preserve"> and </w:t>
      </w:r>
      <w:r w:rsidR="00716262" w:rsidRPr="00D51DEC">
        <w:rPr>
          <w:rFonts w:ascii="Times New Roman" w:hAnsi="Times New Roman" w:cs="Times New Roman"/>
          <w:sz w:val="24"/>
          <w:szCs w:val="24"/>
          <w:lang w:val="en-GB"/>
        </w:rPr>
        <w:t>‘</w:t>
      </w:r>
      <w:r w:rsidR="007553CC" w:rsidRPr="00D51DEC">
        <w:rPr>
          <w:rFonts w:ascii="Times New Roman" w:hAnsi="Times New Roman" w:cs="Times New Roman"/>
          <w:sz w:val="24"/>
          <w:szCs w:val="24"/>
          <w:lang w:val="en-GB"/>
        </w:rPr>
        <w:t>age structure</w:t>
      </w:r>
      <w:r w:rsidR="00716262" w:rsidRPr="00D51DEC">
        <w:rPr>
          <w:rFonts w:ascii="Times New Roman" w:hAnsi="Times New Roman" w:cs="Times New Roman"/>
          <w:sz w:val="24"/>
          <w:szCs w:val="24"/>
          <w:lang w:val="en-GB"/>
        </w:rPr>
        <w:t>’</w:t>
      </w:r>
      <w:r w:rsidR="007553CC" w:rsidRPr="00D51DEC">
        <w:rPr>
          <w:rFonts w:ascii="Times New Roman" w:hAnsi="Times New Roman" w:cs="Times New Roman"/>
          <w:sz w:val="24"/>
          <w:szCs w:val="24"/>
          <w:lang w:val="en-GB"/>
        </w:rPr>
        <w:t xml:space="preserve"> of recreational catch</w:t>
      </w:r>
      <w:r w:rsidR="000606C4" w:rsidRPr="00D51DEC">
        <w:rPr>
          <w:rFonts w:ascii="Times New Roman" w:hAnsi="Times New Roman" w:cs="Times New Roman"/>
          <w:sz w:val="24"/>
          <w:szCs w:val="24"/>
          <w:lang w:val="en-GB"/>
        </w:rPr>
        <w:t xml:space="preserve"> (Table 1</w:t>
      </w:r>
      <w:r w:rsidR="007553CC" w:rsidRPr="00D51DEC">
        <w:rPr>
          <w:rFonts w:ascii="Times New Roman" w:hAnsi="Times New Roman" w:cs="Times New Roman"/>
          <w:sz w:val="24"/>
          <w:szCs w:val="24"/>
          <w:lang w:val="en-GB"/>
        </w:rPr>
        <w:t>)</w:t>
      </w:r>
      <w:r w:rsidR="00F27E79" w:rsidRPr="00D51DEC">
        <w:rPr>
          <w:rFonts w:ascii="Times New Roman" w:hAnsi="Times New Roman" w:cs="Times New Roman"/>
          <w:sz w:val="24"/>
          <w:szCs w:val="24"/>
          <w:lang w:val="en-GB"/>
        </w:rPr>
        <w:t xml:space="preserve">. </w:t>
      </w:r>
      <w:r w:rsidR="00A4692F" w:rsidRPr="00D51DEC">
        <w:rPr>
          <w:rFonts w:ascii="Times New Roman" w:hAnsi="Times New Roman" w:cs="Times New Roman"/>
          <w:sz w:val="24"/>
          <w:szCs w:val="24"/>
          <w:lang w:val="en-GB"/>
        </w:rPr>
        <w:t>The t</w:t>
      </w:r>
      <w:r w:rsidR="00F849FC" w:rsidRPr="00D51DEC">
        <w:rPr>
          <w:rFonts w:ascii="Times New Roman" w:hAnsi="Times New Roman" w:cs="Times New Roman"/>
          <w:sz w:val="24"/>
          <w:szCs w:val="24"/>
          <w:lang w:val="en-GB"/>
        </w:rPr>
        <w:t>otal fishing mortality in the intermediate year was kept at status quo, following the procedures applied in ICES assessments (ICES</w:t>
      </w:r>
      <w:r w:rsidR="00F02DC9">
        <w:rPr>
          <w:rFonts w:ascii="Times New Roman" w:hAnsi="Times New Roman" w:cs="Times New Roman"/>
          <w:sz w:val="24"/>
          <w:szCs w:val="24"/>
          <w:lang w:val="en-GB"/>
        </w:rPr>
        <w:t>,</w:t>
      </w:r>
      <w:r w:rsidR="00F849FC" w:rsidRPr="00D51DEC">
        <w:rPr>
          <w:rFonts w:ascii="Times New Roman" w:hAnsi="Times New Roman" w:cs="Times New Roman"/>
          <w:sz w:val="24"/>
          <w:szCs w:val="24"/>
          <w:lang w:val="en-GB"/>
        </w:rPr>
        <w:t xml:space="preserve"> 2013</w:t>
      </w:r>
      <w:r w:rsidR="00AB19BE">
        <w:rPr>
          <w:rFonts w:ascii="Times New Roman" w:hAnsi="Times New Roman" w:cs="Times New Roman"/>
          <w:sz w:val="24"/>
          <w:szCs w:val="24"/>
          <w:lang w:val="en-GB"/>
        </w:rPr>
        <w:t>b</w:t>
      </w:r>
      <w:r w:rsidR="00F849FC" w:rsidRPr="00D51DEC">
        <w:rPr>
          <w:rFonts w:ascii="Times New Roman" w:hAnsi="Times New Roman" w:cs="Times New Roman"/>
          <w:sz w:val="24"/>
          <w:szCs w:val="24"/>
          <w:lang w:val="en-GB"/>
        </w:rPr>
        <w:t>).</w:t>
      </w:r>
    </w:p>
    <w:p w14:paraId="162AE4D9" w14:textId="19E7DD54" w:rsidR="0081247D" w:rsidRDefault="002630E2" w:rsidP="005625D6">
      <w:pPr>
        <w:spacing w:after="0" w:line="480" w:lineRule="auto"/>
        <w:jc w:val="both"/>
        <w:rPr>
          <w:rFonts w:ascii="Times New Roman" w:hAnsi="Times New Roman" w:cs="Times New Roman"/>
          <w:sz w:val="24"/>
          <w:szCs w:val="24"/>
          <w:lang w:val="en-GB"/>
        </w:rPr>
      </w:pPr>
      <w:r>
        <w:rPr>
          <w:rFonts w:ascii="Times New Roman" w:hAnsi="Times New Roman" w:cs="Times New Roman"/>
          <w:i/>
          <w:sz w:val="24"/>
          <w:szCs w:val="24"/>
          <w:lang w:val="en-GB"/>
        </w:rPr>
        <w:lastRenderedPageBreak/>
        <w:t>Target fishing mortality</w:t>
      </w:r>
      <w:r w:rsidR="00CC6E51" w:rsidRPr="00D51DEC">
        <w:rPr>
          <w:rFonts w:ascii="Times New Roman" w:hAnsi="Times New Roman" w:cs="Times New Roman"/>
          <w:sz w:val="24"/>
          <w:szCs w:val="24"/>
          <w:lang w:val="en-GB"/>
        </w:rPr>
        <w:t xml:space="preserve">. </w:t>
      </w:r>
      <w:r w:rsidR="00C801B9">
        <w:rPr>
          <w:rFonts w:ascii="Times New Roman" w:hAnsi="Times New Roman" w:cs="Times New Roman"/>
          <w:sz w:val="24"/>
          <w:szCs w:val="24"/>
          <w:lang w:val="en-GB"/>
        </w:rPr>
        <w:t>For each of the scenarios, t</w:t>
      </w:r>
      <w:r w:rsidR="0081247D" w:rsidRPr="00D51DEC">
        <w:rPr>
          <w:rFonts w:ascii="Times New Roman" w:hAnsi="Times New Roman" w:cs="Times New Roman"/>
          <w:sz w:val="24"/>
          <w:szCs w:val="24"/>
          <w:lang w:val="en-GB"/>
        </w:rPr>
        <w:t xml:space="preserve">wo </w:t>
      </w:r>
      <w:r w:rsidR="003F4E19">
        <w:rPr>
          <w:rFonts w:ascii="Times New Roman" w:hAnsi="Times New Roman" w:cs="Times New Roman"/>
          <w:sz w:val="24"/>
          <w:szCs w:val="24"/>
          <w:lang w:val="en-GB"/>
        </w:rPr>
        <w:t xml:space="preserve">examples of target </w:t>
      </w:r>
      <w:r w:rsidR="0081247D" w:rsidRPr="00D51DEC">
        <w:rPr>
          <w:rFonts w:ascii="Times New Roman" w:hAnsi="Times New Roman" w:cs="Times New Roman"/>
          <w:sz w:val="24"/>
          <w:szCs w:val="24"/>
          <w:lang w:val="en-GB"/>
        </w:rPr>
        <w:t>values of total fishing mortalit</w:t>
      </w:r>
      <w:r w:rsidR="00931143">
        <w:rPr>
          <w:rFonts w:ascii="Times New Roman" w:hAnsi="Times New Roman" w:cs="Times New Roman"/>
          <w:sz w:val="24"/>
          <w:szCs w:val="24"/>
          <w:lang w:val="en-GB"/>
        </w:rPr>
        <w:t>y</w:t>
      </w:r>
      <w:r w:rsidR="00C25C09" w:rsidRPr="00D51DEC">
        <w:rPr>
          <w:rFonts w:ascii="Times New Roman" w:hAnsi="Times New Roman" w:cs="Times New Roman"/>
          <w:sz w:val="24"/>
          <w:szCs w:val="24"/>
          <w:lang w:val="en-GB"/>
        </w:rPr>
        <w:t xml:space="preserve"> (F</w:t>
      </w:r>
      <w:r w:rsidR="003F4E19">
        <w:rPr>
          <w:rFonts w:ascii="Times New Roman" w:hAnsi="Times New Roman" w:cs="Times New Roman"/>
          <w:sz w:val="24"/>
          <w:szCs w:val="24"/>
          <w:lang w:val="en-GB"/>
        </w:rPr>
        <w:t xml:space="preserve"> at ages 3</w:t>
      </w:r>
      <w:r w:rsidR="003F4E19" w:rsidRPr="00671DF6">
        <w:rPr>
          <w:rFonts w:ascii="Times New Roman" w:hAnsi="Times New Roman" w:cs="Times New Roman"/>
          <w:sz w:val="24"/>
          <w:szCs w:val="24"/>
          <w:lang w:val="en-GB"/>
        </w:rPr>
        <w:t>–</w:t>
      </w:r>
      <w:r w:rsidR="003F4E19">
        <w:rPr>
          <w:rFonts w:ascii="Times New Roman" w:hAnsi="Times New Roman" w:cs="Times New Roman"/>
          <w:sz w:val="24"/>
          <w:szCs w:val="24"/>
          <w:lang w:val="en-GB"/>
        </w:rPr>
        <w:t>5</w:t>
      </w:r>
      <w:r w:rsidR="00C25C09" w:rsidRPr="00D51DEC">
        <w:rPr>
          <w:rFonts w:ascii="Times New Roman" w:hAnsi="Times New Roman" w:cs="Times New Roman"/>
          <w:sz w:val="24"/>
          <w:szCs w:val="24"/>
          <w:lang w:val="en-GB"/>
        </w:rPr>
        <w:t>)</w:t>
      </w:r>
      <w:r w:rsidR="0081247D" w:rsidRPr="00D51DEC">
        <w:rPr>
          <w:rFonts w:ascii="Times New Roman" w:hAnsi="Times New Roman" w:cs="Times New Roman"/>
          <w:sz w:val="24"/>
          <w:szCs w:val="24"/>
          <w:lang w:val="en-GB"/>
        </w:rPr>
        <w:t>, 0.60 and 0.26, were used</w:t>
      </w:r>
      <w:r w:rsidR="00433A74">
        <w:rPr>
          <w:rFonts w:ascii="Times New Roman" w:hAnsi="Times New Roman" w:cs="Times New Roman"/>
          <w:sz w:val="24"/>
          <w:szCs w:val="24"/>
          <w:lang w:val="en-GB"/>
        </w:rPr>
        <w:t xml:space="preserve">. </w:t>
      </w:r>
      <w:r w:rsidR="0081247D" w:rsidRPr="00D51DEC">
        <w:rPr>
          <w:rFonts w:ascii="Times New Roman" w:hAnsi="Times New Roman" w:cs="Times New Roman"/>
          <w:sz w:val="24"/>
          <w:szCs w:val="24"/>
          <w:lang w:val="en-GB"/>
        </w:rPr>
        <w:t xml:space="preserve">These values correspond to F targets in the </w:t>
      </w:r>
      <w:r w:rsidR="00F57F67">
        <w:rPr>
          <w:rFonts w:ascii="Times New Roman" w:hAnsi="Times New Roman" w:cs="Times New Roman"/>
          <w:sz w:val="24"/>
          <w:szCs w:val="24"/>
          <w:lang w:val="en-GB"/>
        </w:rPr>
        <w:t xml:space="preserve">present </w:t>
      </w:r>
      <w:r w:rsidR="0081247D" w:rsidRPr="00D51DEC">
        <w:rPr>
          <w:rFonts w:ascii="Times New Roman" w:hAnsi="Times New Roman" w:cs="Times New Roman"/>
          <w:sz w:val="24"/>
          <w:szCs w:val="24"/>
          <w:lang w:val="en-GB"/>
        </w:rPr>
        <w:t xml:space="preserve">management plan </w:t>
      </w:r>
      <w:r w:rsidR="00F57F67">
        <w:rPr>
          <w:rFonts w:ascii="Times New Roman" w:hAnsi="Times New Roman" w:cs="Times New Roman"/>
          <w:sz w:val="24"/>
          <w:szCs w:val="24"/>
          <w:lang w:val="en-GB"/>
        </w:rPr>
        <w:t xml:space="preserve">for the western Baltic cod </w:t>
      </w:r>
      <w:r w:rsidR="00931143">
        <w:rPr>
          <w:rFonts w:ascii="Times New Roman" w:hAnsi="Times New Roman" w:cs="Times New Roman"/>
          <w:sz w:val="24"/>
          <w:szCs w:val="24"/>
          <w:lang w:val="en-GB"/>
        </w:rPr>
        <w:t xml:space="preserve">(EC, 2007) </w:t>
      </w:r>
      <w:r w:rsidR="0081247D" w:rsidRPr="00D51DEC">
        <w:rPr>
          <w:rFonts w:ascii="Times New Roman" w:hAnsi="Times New Roman" w:cs="Times New Roman"/>
          <w:sz w:val="24"/>
          <w:szCs w:val="24"/>
          <w:lang w:val="en-GB"/>
        </w:rPr>
        <w:t xml:space="preserve">and </w:t>
      </w:r>
      <w:r w:rsidR="00F57F67">
        <w:rPr>
          <w:rFonts w:ascii="Times New Roman" w:hAnsi="Times New Roman" w:cs="Times New Roman"/>
          <w:sz w:val="24"/>
          <w:szCs w:val="24"/>
          <w:lang w:val="en-GB"/>
        </w:rPr>
        <w:t xml:space="preserve">to </w:t>
      </w:r>
      <w:r w:rsidR="0081247D" w:rsidRPr="00D51DEC">
        <w:rPr>
          <w:rFonts w:ascii="Times New Roman" w:hAnsi="Times New Roman" w:cs="Times New Roman"/>
          <w:sz w:val="24"/>
          <w:szCs w:val="24"/>
          <w:lang w:val="en-GB"/>
        </w:rPr>
        <w:t>maximum sustainable yield (F</w:t>
      </w:r>
      <w:r w:rsidR="0081247D" w:rsidRPr="00D51DEC">
        <w:rPr>
          <w:rFonts w:ascii="Times New Roman" w:hAnsi="Times New Roman" w:cs="Times New Roman"/>
          <w:sz w:val="24"/>
          <w:szCs w:val="24"/>
          <w:vertAlign w:val="subscript"/>
          <w:lang w:val="en-GB"/>
        </w:rPr>
        <w:t>MSY</w:t>
      </w:r>
      <w:r w:rsidR="0081247D" w:rsidRPr="00D51DEC">
        <w:rPr>
          <w:rFonts w:ascii="Times New Roman" w:hAnsi="Times New Roman" w:cs="Times New Roman"/>
          <w:sz w:val="24"/>
          <w:szCs w:val="24"/>
          <w:lang w:val="en-GB"/>
        </w:rPr>
        <w:t>)</w:t>
      </w:r>
      <w:r w:rsidR="00F57F67">
        <w:rPr>
          <w:rFonts w:ascii="Times New Roman" w:hAnsi="Times New Roman" w:cs="Times New Roman"/>
          <w:sz w:val="24"/>
          <w:szCs w:val="24"/>
          <w:lang w:val="en-GB"/>
        </w:rPr>
        <w:t>,</w:t>
      </w:r>
      <w:r w:rsidR="0081247D" w:rsidRPr="00D51DEC">
        <w:rPr>
          <w:rFonts w:ascii="Times New Roman" w:hAnsi="Times New Roman" w:cs="Times New Roman"/>
          <w:sz w:val="24"/>
          <w:szCs w:val="24"/>
          <w:lang w:val="en-GB"/>
        </w:rPr>
        <w:t xml:space="preserve"> respectively. </w:t>
      </w:r>
      <w:r w:rsidR="00A50425">
        <w:rPr>
          <w:rFonts w:ascii="Times New Roman" w:hAnsi="Times New Roman" w:cs="Times New Roman"/>
          <w:sz w:val="24"/>
          <w:szCs w:val="24"/>
          <w:lang w:val="en-GB"/>
        </w:rPr>
        <w:t xml:space="preserve">The calculated TACs in scenario analyses corresponded to </w:t>
      </w:r>
      <w:r w:rsidR="00224D8B">
        <w:rPr>
          <w:rFonts w:ascii="Times New Roman" w:hAnsi="Times New Roman" w:cs="Times New Roman"/>
          <w:sz w:val="24"/>
          <w:szCs w:val="24"/>
          <w:lang w:val="en-GB"/>
        </w:rPr>
        <w:t>fishing mortalities set equal to these targets</w:t>
      </w:r>
      <w:r w:rsidR="00A50425">
        <w:rPr>
          <w:rFonts w:ascii="Times New Roman" w:hAnsi="Times New Roman" w:cs="Times New Roman"/>
          <w:sz w:val="24"/>
          <w:szCs w:val="24"/>
          <w:lang w:val="en-GB"/>
        </w:rPr>
        <w:t xml:space="preserve"> (Table 1). </w:t>
      </w:r>
    </w:p>
    <w:p w14:paraId="7284DA72" w14:textId="77777777" w:rsidR="00A50425" w:rsidRPr="00D51DEC" w:rsidRDefault="00A50425" w:rsidP="005625D6">
      <w:pPr>
        <w:spacing w:after="0" w:line="480" w:lineRule="auto"/>
        <w:jc w:val="both"/>
        <w:rPr>
          <w:rFonts w:ascii="Times New Roman" w:hAnsi="Times New Roman" w:cs="Times New Roman"/>
          <w:sz w:val="24"/>
          <w:szCs w:val="24"/>
          <w:lang w:val="en-GB"/>
        </w:rPr>
      </w:pPr>
    </w:p>
    <w:p w14:paraId="47A85282" w14:textId="6C02C41D" w:rsidR="00DB5593" w:rsidRDefault="00B4768D" w:rsidP="005625D6">
      <w:pPr>
        <w:spacing w:after="0" w:line="480" w:lineRule="auto"/>
        <w:jc w:val="both"/>
        <w:rPr>
          <w:rFonts w:ascii="Times New Roman" w:hAnsi="Times New Roman" w:cs="Times New Roman"/>
          <w:sz w:val="24"/>
          <w:szCs w:val="24"/>
          <w:lang w:val="en-GB"/>
        </w:rPr>
      </w:pPr>
      <w:r w:rsidRPr="00D51DEC">
        <w:rPr>
          <w:rFonts w:ascii="Times New Roman" w:hAnsi="Times New Roman" w:cs="Times New Roman"/>
          <w:sz w:val="24"/>
          <w:szCs w:val="24"/>
          <w:lang w:val="en-GB"/>
        </w:rPr>
        <w:t>The stock assessment</w:t>
      </w:r>
      <w:r w:rsidR="00BB47CE" w:rsidRPr="00D51DEC">
        <w:rPr>
          <w:rFonts w:ascii="Times New Roman" w:hAnsi="Times New Roman" w:cs="Times New Roman"/>
          <w:sz w:val="24"/>
          <w:szCs w:val="24"/>
          <w:lang w:val="en-GB"/>
        </w:rPr>
        <w:t>s</w:t>
      </w:r>
      <w:r w:rsidRPr="00D51DEC">
        <w:rPr>
          <w:rFonts w:ascii="Times New Roman" w:hAnsi="Times New Roman" w:cs="Times New Roman"/>
          <w:sz w:val="24"/>
          <w:szCs w:val="24"/>
          <w:lang w:val="en-GB"/>
        </w:rPr>
        <w:t xml:space="preserve"> were performed using </w:t>
      </w:r>
      <w:r w:rsidR="004D280C">
        <w:rPr>
          <w:rFonts w:ascii="Times New Roman" w:hAnsi="Times New Roman" w:cs="Times New Roman"/>
          <w:sz w:val="24"/>
          <w:szCs w:val="24"/>
          <w:lang w:val="en-GB"/>
        </w:rPr>
        <w:t xml:space="preserve">the </w:t>
      </w:r>
      <w:r w:rsidR="00985309">
        <w:rPr>
          <w:rFonts w:ascii="Times New Roman" w:hAnsi="Times New Roman" w:cs="Times New Roman"/>
          <w:sz w:val="24"/>
          <w:szCs w:val="24"/>
          <w:lang w:val="en-GB"/>
        </w:rPr>
        <w:t>state space stock assessment model (SAM</w:t>
      </w:r>
      <w:r w:rsidR="00985309" w:rsidRPr="008E5C33">
        <w:rPr>
          <w:rFonts w:ascii="Times New Roman" w:hAnsi="Times New Roman" w:cs="Times New Roman"/>
          <w:sz w:val="24"/>
          <w:szCs w:val="24"/>
          <w:lang w:val="en-GB"/>
        </w:rPr>
        <w:t>)</w:t>
      </w:r>
      <w:r w:rsidR="00B37A1D">
        <w:rPr>
          <w:rFonts w:ascii="Times New Roman" w:hAnsi="Times New Roman" w:cs="Times New Roman"/>
          <w:sz w:val="24"/>
          <w:szCs w:val="24"/>
          <w:lang w:val="en-GB"/>
        </w:rPr>
        <w:t xml:space="preserve"> </w:t>
      </w:r>
      <w:r w:rsidR="00985309" w:rsidRPr="00652CFE">
        <w:rPr>
          <w:rFonts w:ascii="Times New Roman" w:hAnsi="Times New Roman" w:cs="Times New Roman"/>
          <w:sz w:val="24"/>
          <w:szCs w:val="24"/>
          <w:lang w:val="en-GB"/>
        </w:rPr>
        <w:t>(</w:t>
      </w:r>
      <w:r w:rsidR="00B37A1D" w:rsidRPr="00B37A1D">
        <w:rPr>
          <w:rFonts w:ascii="Times New Roman" w:hAnsi="Times New Roman" w:cs="Times New Roman"/>
          <w:sz w:val="24"/>
          <w:szCs w:val="24"/>
          <w:lang w:val="en-GB"/>
        </w:rPr>
        <w:t>Nielsen and Berg, 2014</w:t>
      </w:r>
      <w:r w:rsidR="00985309" w:rsidRPr="00B37A1D">
        <w:rPr>
          <w:rFonts w:ascii="Times New Roman" w:hAnsi="Times New Roman" w:cs="Times New Roman"/>
          <w:sz w:val="24"/>
          <w:szCs w:val="24"/>
          <w:lang w:val="en-GB"/>
        </w:rPr>
        <w:t>)</w:t>
      </w:r>
      <w:r w:rsidRPr="00B37A1D">
        <w:rPr>
          <w:rFonts w:ascii="Times New Roman" w:hAnsi="Times New Roman" w:cs="Times New Roman"/>
          <w:sz w:val="24"/>
          <w:szCs w:val="24"/>
          <w:lang w:val="en-GB"/>
        </w:rPr>
        <w:t xml:space="preserve"> </w:t>
      </w:r>
      <w:r w:rsidR="00985309" w:rsidRPr="00B37A1D">
        <w:rPr>
          <w:rFonts w:ascii="Times New Roman" w:hAnsi="Times New Roman" w:cs="Times New Roman"/>
          <w:sz w:val="24"/>
          <w:szCs w:val="24"/>
          <w:lang w:val="en-GB"/>
        </w:rPr>
        <w:t>that</w:t>
      </w:r>
      <w:r w:rsidR="00985309">
        <w:rPr>
          <w:rFonts w:ascii="Times New Roman" w:hAnsi="Times New Roman" w:cs="Times New Roman"/>
          <w:sz w:val="24"/>
          <w:szCs w:val="24"/>
          <w:lang w:val="en-GB"/>
        </w:rPr>
        <w:t xml:space="preserve"> is used to assess the western Baltic </w:t>
      </w:r>
      <w:r w:rsidR="00DB5593">
        <w:rPr>
          <w:rFonts w:ascii="Times New Roman" w:hAnsi="Times New Roman" w:cs="Times New Roman"/>
          <w:sz w:val="24"/>
          <w:szCs w:val="24"/>
          <w:lang w:val="en-GB"/>
        </w:rPr>
        <w:t>cod stock in ICES. Full time series of input data (1970</w:t>
      </w:r>
      <w:r w:rsidR="003F69B0" w:rsidRPr="00671DF6">
        <w:rPr>
          <w:rFonts w:ascii="Times New Roman" w:hAnsi="Times New Roman" w:cs="Times New Roman"/>
          <w:sz w:val="24"/>
          <w:szCs w:val="24"/>
          <w:lang w:val="en-GB"/>
        </w:rPr>
        <w:t>–</w:t>
      </w:r>
      <w:r w:rsidR="00DB5593">
        <w:rPr>
          <w:rFonts w:ascii="Times New Roman" w:hAnsi="Times New Roman" w:cs="Times New Roman"/>
          <w:sz w:val="24"/>
          <w:szCs w:val="24"/>
          <w:lang w:val="en-GB"/>
        </w:rPr>
        <w:t>2012) was included in the assessment in each scenario</w:t>
      </w:r>
      <w:r w:rsidR="00445FF8">
        <w:rPr>
          <w:rFonts w:ascii="Times New Roman" w:hAnsi="Times New Roman" w:cs="Times New Roman"/>
          <w:sz w:val="24"/>
          <w:szCs w:val="24"/>
          <w:lang w:val="en-GB"/>
        </w:rPr>
        <w:t>. T</w:t>
      </w:r>
      <w:r w:rsidR="00DB5593">
        <w:rPr>
          <w:rFonts w:ascii="Times New Roman" w:hAnsi="Times New Roman" w:cs="Times New Roman"/>
          <w:sz w:val="24"/>
          <w:szCs w:val="24"/>
          <w:lang w:val="en-GB"/>
        </w:rPr>
        <w:t xml:space="preserve">he input data and model settings </w:t>
      </w:r>
      <w:r w:rsidR="00445FF8">
        <w:rPr>
          <w:rFonts w:ascii="Times New Roman" w:hAnsi="Times New Roman" w:cs="Times New Roman"/>
          <w:sz w:val="24"/>
          <w:szCs w:val="24"/>
          <w:lang w:val="en-GB"/>
        </w:rPr>
        <w:t>were</w:t>
      </w:r>
      <w:r w:rsidR="00DB5593">
        <w:rPr>
          <w:rFonts w:ascii="Times New Roman" w:hAnsi="Times New Roman" w:cs="Times New Roman"/>
          <w:sz w:val="24"/>
          <w:szCs w:val="24"/>
          <w:lang w:val="en-GB"/>
        </w:rPr>
        <w:t xml:space="preserve"> identical to th</w:t>
      </w:r>
      <w:r w:rsidR="00445FF8">
        <w:rPr>
          <w:rFonts w:ascii="Times New Roman" w:hAnsi="Times New Roman" w:cs="Times New Roman"/>
          <w:sz w:val="24"/>
          <w:szCs w:val="24"/>
          <w:lang w:val="en-GB"/>
        </w:rPr>
        <w:t>e</w:t>
      </w:r>
      <w:r w:rsidR="00DB5593">
        <w:rPr>
          <w:rFonts w:ascii="Times New Roman" w:hAnsi="Times New Roman" w:cs="Times New Roman"/>
          <w:sz w:val="24"/>
          <w:szCs w:val="24"/>
          <w:lang w:val="en-GB"/>
        </w:rPr>
        <w:t>se used in ICES assessments (</w:t>
      </w:r>
      <w:r w:rsidR="00DB5593" w:rsidRPr="00D51DEC">
        <w:rPr>
          <w:rFonts w:ascii="Times New Roman" w:hAnsi="Times New Roman" w:cs="Times New Roman"/>
          <w:sz w:val="24"/>
          <w:szCs w:val="24"/>
          <w:lang w:val="en-GB"/>
        </w:rPr>
        <w:t>ICES</w:t>
      </w:r>
      <w:r w:rsidR="00DB5593">
        <w:rPr>
          <w:rFonts w:ascii="Times New Roman" w:hAnsi="Times New Roman" w:cs="Times New Roman"/>
          <w:sz w:val="24"/>
          <w:szCs w:val="24"/>
          <w:lang w:val="en-GB"/>
        </w:rPr>
        <w:t>,</w:t>
      </w:r>
      <w:r w:rsidR="00DB5593" w:rsidRPr="00D51DEC">
        <w:rPr>
          <w:rFonts w:ascii="Times New Roman" w:hAnsi="Times New Roman" w:cs="Times New Roman"/>
          <w:sz w:val="24"/>
          <w:szCs w:val="24"/>
          <w:lang w:val="en-GB"/>
        </w:rPr>
        <w:t xml:space="preserve"> 2013</w:t>
      </w:r>
      <w:r w:rsidR="005E5521">
        <w:rPr>
          <w:rFonts w:ascii="Times New Roman" w:hAnsi="Times New Roman" w:cs="Times New Roman"/>
          <w:sz w:val="24"/>
          <w:szCs w:val="24"/>
          <w:lang w:val="en-GB"/>
        </w:rPr>
        <w:t>b</w:t>
      </w:r>
      <w:r w:rsidR="00DB5593">
        <w:rPr>
          <w:rFonts w:ascii="Times New Roman" w:hAnsi="Times New Roman" w:cs="Times New Roman"/>
          <w:sz w:val="24"/>
          <w:szCs w:val="24"/>
          <w:lang w:val="en-GB"/>
        </w:rPr>
        <w:t>), apart from the recreat</w:t>
      </w:r>
      <w:r w:rsidR="004D280C">
        <w:rPr>
          <w:rFonts w:ascii="Times New Roman" w:hAnsi="Times New Roman" w:cs="Times New Roman"/>
          <w:sz w:val="24"/>
          <w:szCs w:val="24"/>
          <w:lang w:val="en-GB"/>
        </w:rPr>
        <w:t>i</w:t>
      </w:r>
      <w:r w:rsidR="00DB5593">
        <w:rPr>
          <w:rFonts w:ascii="Times New Roman" w:hAnsi="Times New Roman" w:cs="Times New Roman"/>
          <w:sz w:val="24"/>
          <w:szCs w:val="24"/>
          <w:lang w:val="en-GB"/>
        </w:rPr>
        <w:t xml:space="preserve">onal catch at age that varied according to the </w:t>
      </w:r>
      <w:r w:rsidR="00652CFE">
        <w:rPr>
          <w:rFonts w:ascii="Times New Roman" w:hAnsi="Times New Roman" w:cs="Times New Roman"/>
          <w:sz w:val="24"/>
          <w:szCs w:val="24"/>
          <w:lang w:val="en-GB"/>
        </w:rPr>
        <w:t xml:space="preserve">scenarios </w:t>
      </w:r>
      <w:r w:rsidR="00DB5593">
        <w:rPr>
          <w:rFonts w:ascii="Times New Roman" w:hAnsi="Times New Roman" w:cs="Times New Roman"/>
          <w:sz w:val="24"/>
          <w:szCs w:val="24"/>
          <w:lang w:val="en-GB"/>
        </w:rPr>
        <w:t xml:space="preserve">defined. </w:t>
      </w:r>
      <w:r w:rsidRPr="00D51DEC">
        <w:rPr>
          <w:rFonts w:ascii="Times New Roman" w:hAnsi="Times New Roman" w:cs="Times New Roman"/>
          <w:sz w:val="24"/>
          <w:szCs w:val="24"/>
          <w:lang w:val="en-GB"/>
        </w:rPr>
        <w:t xml:space="preserve">The </w:t>
      </w:r>
      <w:r w:rsidR="004D280C">
        <w:rPr>
          <w:rFonts w:ascii="Times New Roman" w:hAnsi="Times New Roman" w:cs="Times New Roman"/>
          <w:sz w:val="24"/>
          <w:szCs w:val="24"/>
          <w:lang w:val="en-GB"/>
        </w:rPr>
        <w:t xml:space="preserve">TAC calculation in </w:t>
      </w:r>
      <w:r w:rsidRPr="00D51DEC">
        <w:rPr>
          <w:rFonts w:ascii="Times New Roman" w:hAnsi="Times New Roman" w:cs="Times New Roman"/>
          <w:sz w:val="24"/>
          <w:szCs w:val="24"/>
          <w:lang w:val="en-GB"/>
        </w:rPr>
        <w:t>short-ter</w:t>
      </w:r>
      <w:r w:rsidR="00945DB9" w:rsidRPr="00D51DEC">
        <w:rPr>
          <w:rFonts w:ascii="Times New Roman" w:hAnsi="Times New Roman" w:cs="Times New Roman"/>
          <w:sz w:val="24"/>
          <w:szCs w:val="24"/>
          <w:lang w:val="en-GB"/>
        </w:rPr>
        <w:t>m</w:t>
      </w:r>
      <w:r w:rsidRPr="00D51DEC">
        <w:rPr>
          <w:rFonts w:ascii="Times New Roman" w:hAnsi="Times New Roman" w:cs="Times New Roman"/>
          <w:sz w:val="24"/>
          <w:szCs w:val="24"/>
          <w:lang w:val="en-GB"/>
        </w:rPr>
        <w:t xml:space="preserve"> forecast </w:t>
      </w:r>
      <w:r w:rsidR="00DB5593">
        <w:rPr>
          <w:rFonts w:ascii="Times New Roman" w:hAnsi="Times New Roman" w:cs="Times New Roman"/>
          <w:sz w:val="24"/>
          <w:szCs w:val="24"/>
          <w:lang w:val="en-GB"/>
        </w:rPr>
        <w:t xml:space="preserve">was </w:t>
      </w:r>
      <w:r w:rsidR="004D280C">
        <w:rPr>
          <w:rFonts w:ascii="Times New Roman" w:hAnsi="Times New Roman" w:cs="Times New Roman"/>
          <w:sz w:val="24"/>
          <w:szCs w:val="24"/>
          <w:lang w:val="en-GB"/>
        </w:rPr>
        <w:t xml:space="preserve">performed </w:t>
      </w:r>
      <w:r w:rsidR="00DB5593">
        <w:rPr>
          <w:rFonts w:ascii="Times New Roman" w:hAnsi="Times New Roman" w:cs="Times New Roman"/>
          <w:sz w:val="24"/>
          <w:szCs w:val="24"/>
          <w:lang w:val="en-GB"/>
        </w:rPr>
        <w:t>deterministically, using survivors and fishing mortalities in the final year from SAM assessments for given scenarios. The recruit</w:t>
      </w:r>
      <w:r w:rsidR="004D280C">
        <w:rPr>
          <w:rFonts w:ascii="Times New Roman" w:hAnsi="Times New Roman" w:cs="Times New Roman"/>
          <w:sz w:val="24"/>
          <w:szCs w:val="24"/>
          <w:lang w:val="en-GB"/>
        </w:rPr>
        <w:t>m</w:t>
      </w:r>
      <w:r w:rsidR="00DB5593">
        <w:rPr>
          <w:rFonts w:ascii="Times New Roman" w:hAnsi="Times New Roman" w:cs="Times New Roman"/>
          <w:sz w:val="24"/>
          <w:szCs w:val="24"/>
          <w:lang w:val="en-GB"/>
        </w:rPr>
        <w:t>e</w:t>
      </w:r>
      <w:r w:rsidR="004D280C">
        <w:rPr>
          <w:rFonts w:ascii="Times New Roman" w:hAnsi="Times New Roman" w:cs="Times New Roman"/>
          <w:sz w:val="24"/>
          <w:szCs w:val="24"/>
          <w:lang w:val="en-GB"/>
        </w:rPr>
        <w:t>n</w:t>
      </w:r>
      <w:r w:rsidR="00DB5593">
        <w:rPr>
          <w:rFonts w:ascii="Times New Roman" w:hAnsi="Times New Roman" w:cs="Times New Roman"/>
          <w:sz w:val="24"/>
          <w:szCs w:val="24"/>
          <w:lang w:val="en-GB"/>
        </w:rPr>
        <w:t xml:space="preserve">t </w:t>
      </w:r>
      <w:r w:rsidR="00BB1453">
        <w:rPr>
          <w:rFonts w:ascii="Times New Roman" w:hAnsi="Times New Roman" w:cs="Times New Roman"/>
          <w:sz w:val="24"/>
          <w:szCs w:val="24"/>
          <w:lang w:val="en-GB"/>
        </w:rPr>
        <w:t>i</w:t>
      </w:r>
      <w:r w:rsidR="00DB5593">
        <w:rPr>
          <w:rFonts w:ascii="Times New Roman" w:hAnsi="Times New Roman" w:cs="Times New Roman"/>
          <w:sz w:val="24"/>
          <w:szCs w:val="24"/>
          <w:lang w:val="en-GB"/>
        </w:rPr>
        <w:t xml:space="preserve">n forecast </w:t>
      </w:r>
      <w:r w:rsidR="004D280C">
        <w:rPr>
          <w:rFonts w:ascii="Times New Roman" w:hAnsi="Times New Roman" w:cs="Times New Roman"/>
          <w:sz w:val="24"/>
          <w:szCs w:val="24"/>
          <w:lang w:val="en-GB"/>
        </w:rPr>
        <w:t xml:space="preserve">years </w:t>
      </w:r>
      <w:r w:rsidR="00DB5593">
        <w:rPr>
          <w:rFonts w:ascii="Times New Roman" w:hAnsi="Times New Roman" w:cs="Times New Roman"/>
          <w:sz w:val="24"/>
          <w:szCs w:val="24"/>
          <w:lang w:val="en-GB"/>
        </w:rPr>
        <w:t xml:space="preserve">was based on geometric mean </w:t>
      </w:r>
      <w:r w:rsidR="004D280C">
        <w:rPr>
          <w:rFonts w:ascii="Times New Roman" w:hAnsi="Times New Roman" w:cs="Times New Roman"/>
          <w:sz w:val="24"/>
          <w:szCs w:val="24"/>
          <w:lang w:val="en-GB"/>
        </w:rPr>
        <w:t>of</w:t>
      </w:r>
      <w:r w:rsidR="00DB5593">
        <w:rPr>
          <w:rFonts w:ascii="Times New Roman" w:hAnsi="Times New Roman" w:cs="Times New Roman"/>
          <w:sz w:val="24"/>
          <w:szCs w:val="24"/>
          <w:lang w:val="en-GB"/>
        </w:rPr>
        <w:t xml:space="preserve"> </w:t>
      </w:r>
      <w:r w:rsidR="00E73A57">
        <w:rPr>
          <w:rFonts w:ascii="Times New Roman" w:hAnsi="Times New Roman" w:cs="Times New Roman"/>
          <w:sz w:val="24"/>
          <w:szCs w:val="24"/>
          <w:lang w:val="en-GB"/>
        </w:rPr>
        <w:t xml:space="preserve">the estimates for </w:t>
      </w:r>
      <w:r w:rsidR="00DB5593">
        <w:rPr>
          <w:rFonts w:ascii="Times New Roman" w:hAnsi="Times New Roman" w:cs="Times New Roman"/>
          <w:sz w:val="24"/>
          <w:szCs w:val="24"/>
          <w:lang w:val="en-GB"/>
        </w:rPr>
        <w:t>2001</w:t>
      </w:r>
      <w:r w:rsidR="003F69B0" w:rsidRPr="00671DF6">
        <w:rPr>
          <w:rFonts w:ascii="Times New Roman" w:hAnsi="Times New Roman" w:cs="Times New Roman"/>
          <w:sz w:val="24"/>
          <w:szCs w:val="24"/>
          <w:lang w:val="en-GB"/>
        </w:rPr>
        <w:t>–</w:t>
      </w:r>
      <w:r w:rsidR="00DB5593">
        <w:rPr>
          <w:rFonts w:ascii="Times New Roman" w:hAnsi="Times New Roman" w:cs="Times New Roman"/>
          <w:sz w:val="24"/>
          <w:szCs w:val="24"/>
          <w:lang w:val="en-GB"/>
        </w:rPr>
        <w:t xml:space="preserve">2011. </w:t>
      </w:r>
      <w:r w:rsidR="00652CFE">
        <w:rPr>
          <w:rFonts w:ascii="Times New Roman" w:hAnsi="Times New Roman" w:cs="Times New Roman"/>
          <w:sz w:val="24"/>
          <w:szCs w:val="24"/>
          <w:lang w:val="en-GB"/>
        </w:rPr>
        <w:t xml:space="preserve"> </w:t>
      </w:r>
    </w:p>
    <w:p w14:paraId="5A590BA9" w14:textId="77777777" w:rsidR="00DB5593" w:rsidRDefault="00DB5593" w:rsidP="005625D6">
      <w:pPr>
        <w:spacing w:after="0" w:line="480" w:lineRule="auto"/>
        <w:jc w:val="both"/>
        <w:rPr>
          <w:rFonts w:ascii="Times New Roman" w:hAnsi="Times New Roman" w:cs="Times New Roman"/>
          <w:sz w:val="24"/>
          <w:szCs w:val="24"/>
          <w:lang w:val="en-GB"/>
        </w:rPr>
      </w:pPr>
    </w:p>
    <w:p w14:paraId="069A23B0" w14:textId="1F721746" w:rsidR="008E14CA" w:rsidRPr="00D51DEC" w:rsidRDefault="008E14CA" w:rsidP="005625D6">
      <w:pPr>
        <w:spacing w:after="0" w:line="480" w:lineRule="auto"/>
        <w:jc w:val="both"/>
        <w:rPr>
          <w:rFonts w:ascii="Times New Roman" w:hAnsi="Times New Roman" w:cs="Times New Roman"/>
          <w:sz w:val="24"/>
          <w:szCs w:val="24"/>
          <w:lang w:val="en-GB"/>
        </w:rPr>
      </w:pPr>
      <w:r w:rsidRPr="00D51DEC">
        <w:rPr>
          <w:rFonts w:ascii="Times New Roman" w:hAnsi="Times New Roman" w:cs="Times New Roman"/>
          <w:sz w:val="24"/>
          <w:szCs w:val="24"/>
          <w:lang w:val="en-GB"/>
        </w:rPr>
        <w:t xml:space="preserve">In each scenario, the </w:t>
      </w:r>
      <w:r w:rsidR="0081247D" w:rsidRPr="00D51DEC">
        <w:rPr>
          <w:rFonts w:ascii="Times New Roman" w:hAnsi="Times New Roman" w:cs="Times New Roman"/>
          <w:sz w:val="24"/>
          <w:szCs w:val="24"/>
          <w:lang w:val="en-GB"/>
        </w:rPr>
        <w:t xml:space="preserve">calculated </w:t>
      </w:r>
      <w:r w:rsidRPr="00D51DEC">
        <w:rPr>
          <w:rFonts w:ascii="Times New Roman" w:hAnsi="Times New Roman" w:cs="Times New Roman"/>
          <w:sz w:val="24"/>
          <w:szCs w:val="24"/>
          <w:lang w:val="en-GB"/>
        </w:rPr>
        <w:t>TAC correspond</w:t>
      </w:r>
      <w:r w:rsidR="007E0695" w:rsidRPr="00D51DEC">
        <w:rPr>
          <w:rFonts w:ascii="Times New Roman" w:hAnsi="Times New Roman" w:cs="Times New Roman"/>
          <w:sz w:val="24"/>
          <w:szCs w:val="24"/>
          <w:lang w:val="en-GB"/>
        </w:rPr>
        <w:t>ed</w:t>
      </w:r>
      <w:r w:rsidRPr="00D51DEC">
        <w:rPr>
          <w:rFonts w:ascii="Times New Roman" w:hAnsi="Times New Roman" w:cs="Times New Roman"/>
          <w:sz w:val="24"/>
          <w:szCs w:val="24"/>
          <w:lang w:val="en-GB"/>
        </w:rPr>
        <w:t xml:space="preserve"> to commercial </w:t>
      </w:r>
      <w:r w:rsidR="0081247D" w:rsidRPr="00D51DEC">
        <w:rPr>
          <w:rFonts w:ascii="Times New Roman" w:hAnsi="Times New Roman" w:cs="Times New Roman"/>
          <w:sz w:val="24"/>
          <w:szCs w:val="24"/>
          <w:lang w:val="en-GB"/>
        </w:rPr>
        <w:t>landings.</w:t>
      </w:r>
      <w:r w:rsidRPr="00D51DEC">
        <w:rPr>
          <w:rFonts w:ascii="Times New Roman" w:hAnsi="Times New Roman" w:cs="Times New Roman"/>
          <w:sz w:val="24"/>
          <w:szCs w:val="24"/>
          <w:lang w:val="en-GB"/>
        </w:rPr>
        <w:t xml:space="preserve"> </w:t>
      </w:r>
      <w:r w:rsidR="007E0695" w:rsidRPr="00D51DEC">
        <w:rPr>
          <w:rFonts w:ascii="Times New Roman" w:hAnsi="Times New Roman" w:cs="Times New Roman"/>
          <w:sz w:val="24"/>
          <w:szCs w:val="24"/>
          <w:lang w:val="en-GB"/>
        </w:rPr>
        <w:t>In presentation of the results, the</w:t>
      </w:r>
      <w:r w:rsidR="00AC1D01">
        <w:rPr>
          <w:rFonts w:ascii="Times New Roman" w:hAnsi="Times New Roman" w:cs="Times New Roman"/>
          <w:sz w:val="24"/>
          <w:szCs w:val="24"/>
          <w:lang w:val="en-GB"/>
        </w:rPr>
        <w:t xml:space="preserve"> TACs calculated for scenarios 1</w:t>
      </w:r>
      <w:r w:rsidR="00AC1D01" w:rsidRPr="00671DF6">
        <w:rPr>
          <w:rFonts w:ascii="Times New Roman" w:hAnsi="Times New Roman" w:cs="Times New Roman"/>
          <w:sz w:val="24"/>
          <w:szCs w:val="24"/>
          <w:lang w:val="en-GB"/>
        </w:rPr>
        <w:t>–</w:t>
      </w:r>
      <w:r w:rsidR="009C06DE" w:rsidRPr="00D51DEC">
        <w:rPr>
          <w:rFonts w:ascii="Times New Roman" w:hAnsi="Times New Roman" w:cs="Times New Roman"/>
          <w:sz w:val="24"/>
          <w:szCs w:val="24"/>
          <w:lang w:val="en-GB"/>
        </w:rPr>
        <w:t>6</w:t>
      </w:r>
      <w:r w:rsidRPr="00D51DEC">
        <w:rPr>
          <w:rFonts w:ascii="Times New Roman" w:hAnsi="Times New Roman" w:cs="Times New Roman"/>
          <w:sz w:val="24"/>
          <w:szCs w:val="24"/>
          <w:lang w:val="en-GB"/>
        </w:rPr>
        <w:t xml:space="preserve"> (Table 1) were compared </w:t>
      </w:r>
      <w:r w:rsidR="00084864" w:rsidRPr="00D51DEC">
        <w:rPr>
          <w:rFonts w:ascii="Times New Roman" w:hAnsi="Times New Roman" w:cs="Times New Roman"/>
          <w:sz w:val="24"/>
          <w:szCs w:val="24"/>
          <w:lang w:val="en-GB"/>
        </w:rPr>
        <w:t>with</w:t>
      </w:r>
      <w:r w:rsidRPr="00D51DEC">
        <w:rPr>
          <w:rFonts w:ascii="Times New Roman" w:hAnsi="Times New Roman" w:cs="Times New Roman"/>
          <w:sz w:val="24"/>
          <w:szCs w:val="24"/>
          <w:lang w:val="en-GB"/>
        </w:rPr>
        <w:t xml:space="preserve"> the scenario 0, </w:t>
      </w:r>
      <w:r w:rsidR="00C66BBE" w:rsidRPr="00D51DEC">
        <w:rPr>
          <w:rFonts w:ascii="Times New Roman" w:hAnsi="Times New Roman" w:cs="Times New Roman"/>
          <w:sz w:val="24"/>
          <w:szCs w:val="24"/>
          <w:lang w:val="en-GB"/>
        </w:rPr>
        <w:t>where no</w:t>
      </w:r>
      <w:r w:rsidR="000A18CD" w:rsidRPr="00D51DEC">
        <w:rPr>
          <w:rFonts w:ascii="Times New Roman" w:hAnsi="Times New Roman" w:cs="Times New Roman"/>
          <w:sz w:val="24"/>
          <w:szCs w:val="24"/>
          <w:lang w:val="en-GB"/>
        </w:rPr>
        <w:t xml:space="preserve"> </w:t>
      </w:r>
      <w:r w:rsidRPr="00D51DEC">
        <w:rPr>
          <w:rFonts w:ascii="Times New Roman" w:hAnsi="Times New Roman" w:cs="Times New Roman"/>
          <w:sz w:val="24"/>
          <w:szCs w:val="24"/>
          <w:lang w:val="en-GB"/>
        </w:rPr>
        <w:t xml:space="preserve">recreational catch </w:t>
      </w:r>
      <w:r w:rsidR="00C66BBE" w:rsidRPr="00D51DEC">
        <w:rPr>
          <w:rFonts w:ascii="Times New Roman" w:hAnsi="Times New Roman" w:cs="Times New Roman"/>
          <w:sz w:val="24"/>
          <w:szCs w:val="24"/>
          <w:lang w:val="en-GB"/>
        </w:rPr>
        <w:t xml:space="preserve">was </w:t>
      </w:r>
      <w:r w:rsidRPr="00D51DEC">
        <w:rPr>
          <w:rFonts w:ascii="Times New Roman" w:hAnsi="Times New Roman" w:cs="Times New Roman"/>
          <w:sz w:val="24"/>
          <w:szCs w:val="24"/>
          <w:lang w:val="en-GB"/>
        </w:rPr>
        <w:t>included in the assessment.</w:t>
      </w:r>
    </w:p>
    <w:p w14:paraId="6257DC05" w14:textId="77777777" w:rsidR="008E14CA" w:rsidRPr="001F5D6C" w:rsidRDefault="008E14CA" w:rsidP="005625D6">
      <w:pPr>
        <w:spacing w:after="0" w:line="480" w:lineRule="auto"/>
        <w:jc w:val="both"/>
        <w:rPr>
          <w:rFonts w:ascii="Times New Roman" w:hAnsi="Times New Roman" w:cs="Times New Roman"/>
          <w:sz w:val="24"/>
          <w:szCs w:val="24"/>
          <w:lang w:val="en-GB"/>
        </w:rPr>
      </w:pPr>
    </w:p>
    <w:p w14:paraId="75696C2E" w14:textId="77777777" w:rsidR="00380376" w:rsidRDefault="00380376" w:rsidP="005625D6">
      <w:pPr>
        <w:spacing w:after="0" w:line="480" w:lineRule="auto"/>
        <w:jc w:val="both"/>
        <w:rPr>
          <w:rFonts w:ascii="Times New Roman" w:hAnsi="Times New Roman" w:cs="Times New Roman"/>
          <w:b/>
          <w:sz w:val="24"/>
          <w:szCs w:val="24"/>
          <w:lang w:val="en-GB"/>
        </w:rPr>
      </w:pPr>
    </w:p>
    <w:p w14:paraId="5FA097C9" w14:textId="6AA3BB4C" w:rsidR="003530E4" w:rsidRPr="001F5D6C" w:rsidRDefault="00BC1405" w:rsidP="005625D6">
      <w:pPr>
        <w:spacing w:after="0" w:line="480" w:lineRule="auto"/>
        <w:jc w:val="both"/>
        <w:rPr>
          <w:rFonts w:ascii="Times New Roman" w:hAnsi="Times New Roman" w:cs="Times New Roman"/>
          <w:b/>
          <w:sz w:val="24"/>
          <w:szCs w:val="24"/>
          <w:lang w:val="en-GB"/>
        </w:rPr>
      </w:pPr>
      <w:r w:rsidRPr="001F5D6C">
        <w:rPr>
          <w:rFonts w:ascii="Times New Roman" w:hAnsi="Times New Roman" w:cs="Times New Roman"/>
          <w:b/>
          <w:sz w:val="24"/>
          <w:szCs w:val="24"/>
          <w:lang w:val="en-GB"/>
        </w:rPr>
        <w:t xml:space="preserve">Results </w:t>
      </w:r>
    </w:p>
    <w:p w14:paraId="2EEBF068" w14:textId="77777777" w:rsidR="00FA1802" w:rsidRPr="001F5D6C" w:rsidRDefault="00FA1802" w:rsidP="005625D6">
      <w:pPr>
        <w:spacing w:after="0" w:line="480" w:lineRule="auto"/>
        <w:jc w:val="both"/>
        <w:rPr>
          <w:rFonts w:ascii="Times New Roman" w:hAnsi="Times New Roman" w:cs="Times New Roman"/>
          <w:b/>
          <w:sz w:val="24"/>
          <w:szCs w:val="24"/>
          <w:lang w:val="en-GB"/>
        </w:rPr>
      </w:pPr>
    </w:p>
    <w:p w14:paraId="2C729F52" w14:textId="2765357E" w:rsidR="00DD6131" w:rsidRPr="009B7AF9" w:rsidRDefault="002C2F19" w:rsidP="005625D6">
      <w:pPr>
        <w:spacing w:after="0" w:line="480" w:lineRule="auto"/>
        <w:jc w:val="both"/>
        <w:rPr>
          <w:rFonts w:ascii="Times New Roman" w:hAnsi="Times New Roman" w:cs="Times New Roman"/>
          <w:sz w:val="24"/>
          <w:szCs w:val="24"/>
          <w:lang w:val="en-GB"/>
        </w:rPr>
      </w:pPr>
      <w:r w:rsidRPr="001F5D6C">
        <w:rPr>
          <w:rFonts w:ascii="Times New Roman" w:hAnsi="Times New Roman" w:cs="Times New Roman"/>
          <w:sz w:val="24"/>
          <w:szCs w:val="24"/>
          <w:lang w:val="en-GB"/>
        </w:rPr>
        <w:lastRenderedPageBreak/>
        <w:t>Our r</w:t>
      </w:r>
      <w:r w:rsidR="00DD6131" w:rsidRPr="001F5D6C">
        <w:rPr>
          <w:rFonts w:ascii="Times New Roman" w:hAnsi="Times New Roman" w:cs="Times New Roman"/>
          <w:sz w:val="24"/>
          <w:szCs w:val="24"/>
          <w:lang w:val="en-GB"/>
        </w:rPr>
        <w:t>esults show that</w:t>
      </w:r>
      <w:r w:rsidR="00DD6131" w:rsidRPr="009B7AF9">
        <w:rPr>
          <w:rFonts w:ascii="Times New Roman" w:hAnsi="Times New Roman" w:cs="Times New Roman"/>
          <w:sz w:val="24"/>
          <w:szCs w:val="24"/>
          <w:lang w:val="en-GB"/>
        </w:rPr>
        <w:t xml:space="preserve"> including recreational catches in the assessment has </w:t>
      </w:r>
      <w:r w:rsidR="009B7AF9">
        <w:rPr>
          <w:rFonts w:ascii="Times New Roman" w:hAnsi="Times New Roman" w:cs="Times New Roman"/>
          <w:sz w:val="24"/>
          <w:szCs w:val="24"/>
          <w:lang w:val="en-GB"/>
        </w:rPr>
        <w:t>negligible</w:t>
      </w:r>
      <w:r w:rsidR="00793A6A" w:rsidRPr="009B7AF9">
        <w:rPr>
          <w:rFonts w:ascii="Times New Roman" w:hAnsi="Times New Roman" w:cs="Times New Roman"/>
          <w:sz w:val="24"/>
          <w:szCs w:val="24"/>
          <w:lang w:val="en-GB"/>
        </w:rPr>
        <w:t xml:space="preserve"> impact </w:t>
      </w:r>
      <w:r w:rsidR="00DD6131" w:rsidRPr="009B7AF9">
        <w:rPr>
          <w:rFonts w:ascii="Times New Roman" w:hAnsi="Times New Roman" w:cs="Times New Roman"/>
          <w:sz w:val="24"/>
          <w:szCs w:val="24"/>
          <w:lang w:val="en-GB"/>
        </w:rPr>
        <w:t xml:space="preserve">on </w:t>
      </w:r>
      <w:r w:rsidR="00084864" w:rsidRPr="009B7AF9">
        <w:rPr>
          <w:rFonts w:ascii="Times New Roman" w:hAnsi="Times New Roman" w:cs="Times New Roman"/>
          <w:sz w:val="24"/>
          <w:szCs w:val="24"/>
          <w:lang w:val="en-GB"/>
        </w:rPr>
        <w:t xml:space="preserve">the </w:t>
      </w:r>
      <w:r w:rsidR="00DD6131" w:rsidRPr="009B7AF9">
        <w:rPr>
          <w:rFonts w:ascii="Times New Roman" w:hAnsi="Times New Roman" w:cs="Times New Roman"/>
          <w:sz w:val="24"/>
          <w:szCs w:val="24"/>
          <w:lang w:val="en-GB"/>
        </w:rPr>
        <w:t>commercial TAC</w:t>
      </w:r>
      <w:r w:rsidR="00CA1657" w:rsidRPr="009B7AF9">
        <w:rPr>
          <w:rFonts w:ascii="Times New Roman" w:hAnsi="Times New Roman" w:cs="Times New Roman"/>
          <w:sz w:val="24"/>
          <w:szCs w:val="24"/>
          <w:lang w:val="en-GB"/>
        </w:rPr>
        <w:t xml:space="preserve"> </w:t>
      </w:r>
      <w:r w:rsidR="00C81564">
        <w:rPr>
          <w:rFonts w:ascii="Times New Roman" w:hAnsi="Times New Roman" w:cs="Times New Roman"/>
          <w:sz w:val="24"/>
          <w:szCs w:val="24"/>
          <w:lang w:val="en-GB"/>
        </w:rPr>
        <w:t xml:space="preserve">given the </w:t>
      </w:r>
      <w:r w:rsidR="00C81564" w:rsidRPr="009B7AF9">
        <w:rPr>
          <w:rFonts w:ascii="Times New Roman" w:hAnsi="Times New Roman" w:cs="Times New Roman"/>
          <w:sz w:val="24"/>
          <w:szCs w:val="24"/>
        </w:rPr>
        <w:t xml:space="preserve">present amount and </w:t>
      </w:r>
      <w:r w:rsidR="00C81564" w:rsidRPr="009B7AF9">
        <w:rPr>
          <w:rFonts w:ascii="Times New Roman" w:hAnsi="Times New Roman" w:cs="Times New Roman"/>
          <w:sz w:val="24"/>
          <w:szCs w:val="24"/>
          <w:lang w:val="en-GB"/>
        </w:rPr>
        <w:t xml:space="preserve">age structure, and assuming recreational catch to be </w:t>
      </w:r>
      <w:r w:rsidR="00F358C6">
        <w:rPr>
          <w:rFonts w:ascii="Times New Roman" w:hAnsi="Times New Roman" w:cs="Times New Roman"/>
          <w:sz w:val="24"/>
          <w:szCs w:val="24"/>
          <w:lang w:val="en-GB"/>
        </w:rPr>
        <w:t>a fixed proportion of</w:t>
      </w:r>
      <w:r w:rsidR="00C81564" w:rsidRPr="009B7AF9">
        <w:rPr>
          <w:rFonts w:ascii="Times New Roman" w:hAnsi="Times New Roman" w:cs="Times New Roman"/>
          <w:sz w:val="24"/>
          <w:szCs w:val="24"/>
          <w:lang w:val="en-GB"/>
        </w:rPr>
        <w:t xml:space="preserve"> the total catch in </w:t>
      </w:r>
      <w:r w:rsidR="004A0789">
        <w:rPr>
          <w:rFonts w:ascii="Times New Roman" w:hAnsi="Times New Roman" w:cs="Times New Roman"/>
          <w:sz w:val="24"/>
          <w:szCs w:val="24"/>
          <w:lang w:val="en-GB"/>
        </w:rPr>
        <w:t xml:space="preserve">TAC calculation </w:t>
      </w:r>
      <w:r w:rsidR="00C81564" w:rsidRPr="009B7AF9">
        <w:rPr>
          <w:rFonts w:ascii="Times New Roman" w:hAnsi="Times New Roman" w:cs="Times New Roman"/>
          <w:sz w:val="24"/>
          <w:szCs w:val="24"/>
          <w:lang w:val="en-GB"/>
        </w:rPr>
        <w:t xml:space="preserve">(as currently done in ICES) </w:t>
      </w:r>
      <w:r w:rsidR="00CA1657" w:rsidRPr="009B7AF9">
        <w:rPr>
          <w:rFonts w:ascii="Times New Roman" w:hAnsi="Times New Roman" w:cs="Times New Roman"/>
          <w:sz w:val="24"/>
          <w:szCs w:val="24"/>
          <w:lang w:val="en-GB"/>
        </w:rPr>
        <w:t>(Fig</w:t>
      </w:r>
      <w:r w:rsidR="0066745F">
        <w:rPr>
          <w:rFonts w:ascii="Times New Roman" w:hAnsi="Times New Roman" w:cs="Times New Roman"/>
          <w:sz w:val="24"/>
          <w:szCs w:val="24"/>
          <w:lang w:val="en-GB"/>
        </w:rPr>
        <w:t>ure</w:t>
      </w:r>
      <w:r w:rsidR="00CA1657" w:rsidRPr="009B7AF9">
        <w:rPr>
          <w:rFonts w:ascii="Times New Roman" w:hAnsi="Times New Roman" w:cs="Times New Roman"/>
          <w:sz w:val="24"/>
          <w:szCs w:val="24"/>
          <w:lang w:val="en-GB"/>
        </w:rPr>
        <w:t xml:space="preserve"> </w:t>
      </w:r>
      <w:r w:rsidR="00F8104B">
        <w:rPr>
          <w:rFonts w:ascii="Times New Roman" w:hAnsi="Times New Roman" w:cs="Times New Roman"/>
          <w:sz w:val="24"/>
          <w:szCs w:val="24"/>
          <w:lang w:val="en-GB"/>
        </w:rPr>
        <w:t>3</w:t>
      </w:r>
      <w:r w:rsidR="00F8104B" w:rsidRPr="009B7AF9">
        <w:rPr>
          <w:rFonts w:ascii="Times New Roman" w:hAnsi="Times New Roman" w:cs="Times New Roman"/>
          <w:sz w:val="24"/>
          <w:szCs w:val="24"/>
          <w:lang w:val="en-GB"/>
        </w:rPr>
        <w:t xml:space="preserve"> </w:t>
      </w:r>
      <w:r w:rsidR="00CA1657" w:rsidRPr="009B7AF9">
        <w:rPr>
          <w:rFonts w:ascii="Times New Roman" w:hAnsi="Times New Roman" w:cs="Times New Roman"/>
          <w:sz w:val="24"/>
          <w:szCs w:val="24"/>
          <w:lang w:val="en-GB"/>
        </w:rPr>
        <w:t>a,</w:t>
      </w:r>
      <w:r w:rsidR="00B73FCE">
        <w:rPr>
          <w:rFonts w:ascii="Times New Roman" w:hAnsi="Times New Roman" w:cs="Times New Roman"/>
          <w:sz w:val="24"/>
          <w:szCs w:val="24"/>
          <w:lang w:val="en-GB"/>
        </w:rPr>
        <w:t xml:space="preserve"> </w:t>
      </w:r>
      <w:r w:rsidR="00CA1657" w:rsidRPr="009B7AF9">
        <w:rPr>
          <w:rFonts w:ascii="Times New Roman" w:hAnsi="Times New Roman" w:cs="Times New Roman"/>
          <w:sz w:val="24"/>
          <w:szCs w:val="24"/>
          <w:lang w:val="en-GB"/>
        </w:rPr>
        <w:t>d</w:t>
      </w:r>
      <w:r w:rsidR="007E2813" w:rsidRPr="009B7AF9">
        <w:rPr>
          <w:rFonts w:ascii="Times New Roman" w:hAnsi="Times New Roman" w:cs="Times New Roman"/>
          <w:sz w:val="24"/>
          <w:szCs w:val="24"/>
          <w:lang w:val="en-GB"/>
        </w:rPr>
        <w:t>; scenario 1</w:t>
      </w:r>
      <w:r w:rsidR="00CA1657" w:rsidRPr="009B7AF9">
        <w:rPr>
          <w:rFonts w:ascii="Times New Roman" w:hAnsi="Times New Roman" w:cs="Times New Roman"/>
          <w:sz w:val="24"/>
          <w:szCs w:val="24"/>
          <w:lang w:val="en-GB"/>
        </w:rPr>
        <w:t>)</w:t>
      </w:r>
      <w:r w:rsidR="00DD6131" w:rsidRPr="009B7AF9">
        <w:rPr>
          <w:rFonts w:ascii="Times New Roman" w:hAnsi="Times New Roman" w:cs="Times New Roman"/>
          <w:sz w:val="24"/>
          <w:szCs w:val="24"/>
          <w:lang w:val="en-GB"/>
        </w:rPr>
        <w:t xml:space="preserve">. </w:t>
      </w:r>
      <w:r w:rsidR="00DF03F9" w:rsidRPr="009B7AF9">
        <w:rPr>
          <w:rFonts w:ascii="Times New Roman" w:hAnsi="Times New Roman" w:cs="Times New Roman"/>
          <w:sz w:val="24"/>
          <w:szCs w:val="24"/>
          <w:lang w:val="en-GB"/>
        </w:rPr>
        <w:t xml:space="preserve">Under the assumption of </w:t>
      </w:r>
      <w:r w:rsidR="003A2DA2" w:rsidRPr="009B7AF9">
        <w:rPr>
          <w:rFonts w:ascii="Times New Roman" w:hAnsi="Times New Roman" w:cs="Times New Roman"/>
          <w:sz w:val="24"/>
          <w:szCs w:val="24"/>
          <w:lang w:val="en-GB"/>
        </w:rPr>
        <w:t xml:space="preserve">recreational catch </w:t>
      </w:r>
      <w:r w:rsidR="00DF03F9" w:rsidRPr="009B7AF9">
        <w:rPr>
          <w:rFonts w:ascii="Times New Roman" w:hAnsi="Times New Roman" w:cs="Times New Roman"/>
          <w:sz w:val="24"/>
          <w:szCs w:val="24"/>
          <w:lang w:val="en-GB"/>
        </w:rPr>
        <w:t>being</w:t>
      </w:r>
      <w:r w:rsidR="003A2DA2" w:rsidRPr="009B7AF9">
        <w:rPr>
          <w:rFonts w:ascii="Times New Roman" w:hAnsi="Times New Roman" w:cs="Times New Roman"/>
          <w:sz w:val="24"/>
          <w:szCs w:val="24"/>
          <w:lang w:val="en-GB"/>
        </w:rPr>
        <w:t xml:space="preserve"> proportional to </w:t>
      </w:r>
      <w:r w:rsidR="003F4580" w:rsidRPr="009B7AF9">
        <w:rPr>
          <w:rFonts w:ascii="Times New Roman" w:hAnsi="Times New Roman" w:cs="Times New Roman"/>
          <w:sz w:val="24"/>
          <w:szCs w:val="24"/>
          <w:lang w:val="en-GB"/>
        </w:rPr>
        <w:t xml:space="preserve">the </w:t>
      </w:r>
      <w:r w:rsidR="003A2DA2" w:rsidRPr="009B7AF9">
        <w:rPr>
          <w:rFonts w:ascii="Times New Roman" w:hAnsi="Times New Roman" w:cs="Times New Roman"/>
          <w:sz w:val="24"/>
          <w:szCs w:val="24"/>
          <w:lang w:val="en-GB"/>
        </w:rPr>
        <w:t>total catch, the effect</w:t>
      </w:r>
      <w:r w:rsidR="00DD6131" w:rsidRPr="009B7AF9">
        <w:rPr>
          <w:rFonts w:ascii="Times New Roman" w:hAnsi="Times New Roman" w:cs="Times New Roman"/>
          <w:sz w:val="24"/>
          <w:szCs w:val="24"/>
          <w:lang w:val="en-GB"/>
        </w:rPr>
        <w:t xml:space="preserve"> </w:t>
      </w:r>
      <w:r w:rsidR="003A2DA2" w:rsidRPr="009B7AF9">
        <w:rPr>
          <w:rFonts w:ascii="Times New Roman" w:hAnsi="Times New Roman" w:cs="Times New Roman"/>
          <w:sz w:val="24"/>
          <w:szCs w:val="24"/>
          <w:lang w:val="en-GB"/>
        </w:rPr>
        <w:t>on</w:t>
      </w:r>
      <w:r w:rsidR="00E47F58" w:rsidRPr="0066745F">
        <w:rPr>
          <w:rFonts w:ascii="Times New Roman" w:hAnsi="Times New Roman" w:cs="Times New Roman"/>
          <w:sz w:val="24"/>
          <w:szCs w:val="24"/>
          <w:lang w:val="en-GB"/>
        </w:rPr>
        <w:t xml:space="preserve"> </w:t>
      </w:r>
      <w:r w:rsidR="003A2DA2" w:rsidRPr="009B7AF9">
        <w:rPr>
          <w:rFonts w:ascii="Times New Roman" w:hAnsi="Times New Roman" w:cs="Times New Roman"/>
          <w:sz w:val="24"/>
          <w:szCs w:val="24"/>
          <w:lang w:val="en-GB"/>
        </w:rPr>
        <w:t xml:space="preserve">TAC </w:t>
      </w:r>
      <w:r w:rsidR="00DD6131" w:rsidRPr="009B7AF9">
        <w:rPr>
          <w:rFonts w:ascii="Times New Roman" w:hAnsi="Times New Roman" w:cs="Times New Roman"/>
          <w:sz w:val="24"/>
          <w:szCs w:val="24"/>
          <w:lang w:val="en-GB"/>
        </w:rPr>
        <w:t>remain</w:t>
      </w:r>
      <w:r w:rsidR="003A2DA2" w:rsidRPr="009B7AF9">
        <w:rPr>
          <w:rFonts w:ascii="Times New Roman" w:hAnsi="Times New Roman" w:cs="Times New Roman"/>
          <w:sz w:val="24"/>
          <w:szCs w:val="24"/>
          <w:lang w:val="en-GB"/>
        </w:rPr>
        <w:t>s</w:t>
      </w:r>
      <w:r w:rsidR="00A34DA8" w:rsidRPr="009B7AF9">
        <w:rPr>
          <w:rFonts w:ascii="Times New Roman" w:hAnsi="Times New Roman" w:cs="Times New Roman"/>
          <w:sz w:val="24"/>
          <w:szCs w:val="24"/>
          <w:lang w:val="en-GB"/>
        </w:rPr>
        <w:t xml:space="preserve"> </w:t>
      </w:r>
      <w:r w:rsidR="00DD6131" w:rsidRPr="009B7AF9">
        <w:rPr>
          <w:rFonts w:ascii="Times New Roman" w:hAnsi="Times New Roman" w:cs="Times New Roman"/>
          <w:sz w:val="24"/>
          <w:szCs w:val="24"/>
          <w:lang w:val="en-GB"/>
        </w:rPr>
        <w:t xml:space="preserve">low even </w:t>
      </w:r>
      <w:r w:rsidR="003A2DA2" w:rsidRPr="009B7AF9">
        <w:rPr>
          <w:rFonts w:ascii="Times New Roman" w:hAnsi="Times New Roman" w:cs="Times New Roman"/>
          <w:sz w:val="24"/>
          <w:szCs w:val="24"/>
          <w:lang w:val="en-GB"/>
        </w:rPr>
        <w:t>if</w:t>
      </w:r>
      <w:r w:rsidR="00DD6131" w:rsidRPr="009B7AF9">
        <w:rPr>
          <w:rFonts w:ascii="Times New Roman" w:hAnsi="Times New Roman" w:cs="Times New Roman"/>
          <w:sz w:val="24"/>
          <w:szCs w:val="24"/>
          <w:lang w:val="en-GB"/>
        </w:rPr>
        <w:t xml:space="preserve"> t</w:t>
      </w:r>
      <w:r w:rsidR="003A2DA2" w:rsidRPr="009B7AF9">
        <w:rPr>
          <w:rFonts w:ascii="Times New Roman" w:hAnsi="Times New Roman" w:cs="Times New Roman"/>
          <w:sz w:val="24"/>
          <w:szCs w:val="24"/>
          <w:lang w:val="en-GB"/>
        </w:rPr>
        <w:t>he amount of recreational catch</w:t>
      </w:r>
      <w:r w:rsidR="00DF03F9" w:rsidRPr="009B7AF9">
        <w:rPr>
          <w:rFonts w:ascii="Times New Roman" w:hAnsi="Times New Roman" w:cs="Times New Roman"/>
          <w:sz w:val="24"/>
          <w:szCs w:val="24"/>
          <w:lang w:val="en-GB"/>
        </w:rPr>
        <w:t xml:space="preserve"> is</w:t>
      </w:r>
      <w:r w:rsidR="00DD6131" w:rsidRPr="009B7AF9">
        <w:rPr>
          <w:rFonts w:ascii="Times New Roman" w:hAnsi="Times New Roman" w:cs="Times New Roman"/>
          <w:sz w:val="24"/>
          <w:szCs w:val="24"/>
          <w:lang w:val="en-GB"/>
        </w:rPr>
        <w:t xml:space="preserve"> increased</w:t>
      </w:r>
      <w:r w:rsidR="00DF03F9" w:rsidRPr="009B7AF9">
        <w:rPr>
          <w:rFonts w:ascii="Times New Roman" w:hAnsi="Times New Roman" w:cs="Times New Roman"/>
          <w:sz w:val="24"/>
          <w:szCs w:val="24"/>
          <w:lang w:val="en-GB"/>
        </w:rPr>
        <w:t xml:space="preserve"> </w:t>
      </w:r>
      <w:r w:rsidR="00DD6131" w:rsidRPr="009B7AF9">
        <w:rPr>
          <w:rFonts w:ascii="Times New Roman" w:hAnsi="Times New Roman" w:cs="Times New Roman"/>
          <w:sz w:val="24"/>
          <w:szCs w:val="24"/>
          <w:lang w:val="en-GB"/>
        </w:rPr>
        <w:t>three</w:t>
      </w:r>
      <w:r w:rsidR="00E47F58" w:rsidRPr="009B7AF9">
        <w:rPr>
          <w:rFonts w:ascii="Times New Roman" w:hAnsi="Times New Roman" w:cs="Times New Roman"/>
          <w:sz w:val="24"/>
          <w:szCs w:val="24"/>
          <w:lang w:val="en-GB"/>
        </w:rPr>
        <w:t>-</w:t>
      </w:r>
      <w:r w:rsidR="00DD6131" w:rsidRPr="009B7AF9">
        <w:rPr>
          <w:rFonts w:ascii="Times New Roman" w:hAnsi="Times New Roman" w:cs="Times New Roman"/>
          <w:sz w:val="24"/>
          <w:szCs w:val="24"/>
          <w:lang w:val="en-GB"/>
        </w:rPr>
        <w:t>fold</w:t>
      </w:r>
      <w:r w:rsidR="003A2DA2" w:rsidRPr="009B7AF9">
        <w:rPr>
          <w:rFonts w:ascii="Times New Roman" w:hAnsi="Times New Roman" w:cs="Times New Roman"/>
          <w:sz w:val="24"/>
          <w:szCs w:val="24"/>
          <w:lang w:val="en-GB"/>
        </w:rPr>
        <w:t xml:space="preserve"> and/or the age</w:t>
      </w:r>
      <w:r w:rsidR="00DD6131" w:rsidRPr="009B7AF9">
        <w:rPr>
          <w:rFonts w:ascii="Times New Roman" w:hAnsi="Times New Roman" w:cs="Times New Roman"/>
          <w:sz w:val="24"/>
          <w:szCs w:val="24"/>
          <w:lang w:val="en-GB"/>
        </w:rPr>
        <w:t xml:space="preserve"> </w:t>
      </w:r>
      <w:r w:rsidR="00A34DA8" w:rsidRPr="009B7AF9">
        <w:rPr>
          <w:rFonts w:ascii="Times New Roman" w:hAnsi="Times New Roman" w:cs="Times New Roman"/>
          <w:sz w:val="24"/>
          <w:szCs w:val="24"/>
          <w:lang w:val="en-GB"/>
        </w:rPr>
        <w:t>s</w:t>
      </w:r>
      <w:r w:rsidR="00DD6131" w:rsidRPr="009B7AF9">
        <w:rPr>
          <w:rFonts w:ascii="Times New Roman" w:hAnsi="Times New Roman" w:cs="Times New Roman"/>
          <w:sz w:val="24"/>
          <w:szCs w:val="24"/>
          <w:lang w:val="en-GB"/>
        </w:rPr>
        <w:t xml:space="preserve">tructure </w:t>
      </w:r>
      <w:r w:rsidR="003A2DA2" w:rsidRPr="009B7AF9">
        <w:rPr>
          <w:rFonts w:ascii="Times New Roman" w:hAnsi="Times New Roman" w:cs="Times New Roman"/>
          <w:sz w:val="24"/>
          <w:szCs w:val="24"/>
          <w:lang w:val="en-GB"/>
        </w:rPr>
        <w:t>is</w:t>
      </w:r>
      <w:r w:rsidR="00DD6131" w:rsidRPr="009B7AF9">
        <w:rPr>
          <w:rFonts w:ascii="Times New Roman" w:hAnsi="Times New Roman" w:cs="Times New Roman"/>
          <w:sz w:val="24"/>
          <w:szCs w:val="24"/>
          <w:lang w:val="en-GB"/>
        </w:rPr>
        <w:t xml:space="preserve"> </w:t>
      </w:r>
      <w:r w:rsidR="00114AEA" w:rsidRPr="009B7AF9">
        <w:rPr>
          <w:rFonts w:ascii="Times New Roman" w:hAnsi="Times New Roman" w:cs="Times New Roman"/>
          <w:sz w:val="24"/>
          <w:szCs w:val="24"/>
          <w:lang w:val="en-GB"/>
        </w:rPr>
        <w:t xml:space="preserve">moderately </w:t>
      </w:r>
      <w:r w:rsidR="003A2DA2" w:rsidRPr="009B7AF9">
        <w:rPr>
          <w:rFonts w:ascii="Times New Roman" w:hAnsi="Times New Roman" w:cs="Times New Roman"/>
          <w:sz w:val="24"/>
          <w:szCs w:val="24"/>
          <w:lang w:val="en-GB"/>
        </w:rPr>
        <w:t>changed</w:t>
      </w:r>
      <w:r w:rsidR="00DD6131" w:rsidRPr="009B7AF9">
        <w:rPr>
          <w:rFonts w:ascii="Times New Roman" w:hAnsi="Times New Roman" w:cs="Times New Roman"/>
          <w:sz w:val="24"/>
          <w:szCs w:val="24"/>
          <w:lang w:val="en-GB"/>
        </w:rPr>
        <w:t xml:space="preserve"> towards a </w:t>
      </w:r>
      <w:r w:rsidR="00DF03F9" w:rsidRPr="009B7AF9">
        <w:rPr>
          <w:rFonts w:ascii="Times New Roman" w:hAnsi="Times New Roman" w:cs="Times New Roman"/>
          <w:sz w:val="24"/>
          <w:szCs w:val="24"/>
          <w:lang w:val="en-GB"/>
        </w:rPr>
        <w:t>higher</w:t>
      </w:r>
      <w:r w:rsidR="00DD6131" w:rsidRPr="009B7AF9">
        <w:rPr>
          <w:rFonts w:ascii="Times New Roman" w:hAnsi="Times New Roman" w:cs="Times New Roman"/>
          <w:sz w:val="24"/>
          <w:szCs w:val="24"/>
          <w:lang w:val="en-GB"/>
        </w:rPr>
        <w:t xml:space="preserve"> proportion of older fish</w:t>
      </w:r>
      <w:r w:rsidR="007E2813" w:rsidRPr="009B7AF9">
        <w:rPr>
          <w:rFonts w:ascii="Times New Roman" w:hAnsi="Times New Roman" w:cs="Times New Roman"/>
          <w:sz w:val="24"/>
          <w:szCs w:val="24"/>
          <w:lang w:val="en-GB"/>
        </w:rPr>
        <w:t xml:space="preserve"> (Fig</w:t>
      </w:r>
      <w:r w:rsidR="0066745F">
        <w:rPr>
          <w:rFonts w:ascii="Times New Roman" w:hAnsi="Times New Roman" w:cs="Times New Roman"/>
          <w:sz w:val="24"/>
          <w:szCs w:val="24"/>
          <w:lang w:val="en-GB"/>
        </w:rPr>
        <w:t>ure</w:t>
      </w:r>
      <w:r w:rsidR="007E2813" w:rsidRPr="009B7AF9">
        <w:rPr>
          <w:rFonts w:ascii="Times New Roman" w:hAnsi="Times New Roman" w:cs="Times New Roman"/>
          <w:sz w:val="24"/>
          <w:szCs w:val="24"/>
          <w:lang w:val="en-GB"/>
        </w:rPr>
        <w:t xml:space="preserve"> </w:t>
      </w:r>
      <w:r w:rsidR="00F8104B">
        <w:rPr>
          <w:rFonts w:ascii="Times New Roman" w:hAnsi="Times New Roman" w:cs="Times New Roman"/>
          <w:sz w:val="24"/>
          <w:szCs w:val="24"/>
          <w:lang w:val="en-GB"/>
        </w:rPr>
        <w:t>3</w:t>
      </w:r>
      <w:r w:rsidR="00F8104B" w:rsidRPr="009B7AF9">
        <w:rPr>
          <w:rFonts w:ascii="Times New Roman" w:hAnsi="Times New Roman" w:cs="Times New Roman"/>
          <w:sz w:val="24"/>
          <w:szCs w:val="24"/>
          <w:lang w:val="en-GB"/>
        </w:rPr>
        <w:t xml:space="preserve"> </w:t>
      </w:r>
      <w:r w:rsidR="007E2813" w:rsidRPr="009B7AF9">
        <w:rPr>
          <w:rFonts w:ascii="Times New Roman" w:hAnsi="Times New Roman" w:cs="Times New Roman"/>
          <w:sz w:val="24"/>
          <w:szCs w:val="24"/>
          <w:lang w:val="en-GB"/>
        </w:rPr>
        <w:t>a,</w:t>
      </w:r>
      <w:r w:rsidR="00B73FCE">
        <w:rPr>
          <w:rFonts w:ascii="Times New Roman" w:hAnsi="Times New Roman" w:cs="Times New Roman"/>
          <w:sz w:val="24"/>
          <w:szCs w:val="24"/>
          <w:lang w:val="en-GB"/>
        </w:rPr>
        <w:t xml:space="preserve"> </w:t>
      </w:r>
      <w:r w:rsidR="007E2813" w:rsidRPr="009B7AF9">
        <w:rPr>
          <w:rFonts w:ascii="Times New Roman" w:hAnsi="Times New Roman" w:cs="Times New Roman"/>
          <w:sz w:val="24"/>
          <w:szCs w:val="24"/>
          <w:lang w:val="en-GB"/>
        </w:rPr>
        <w:t>d; scenarios 2</w:t>
      </w:r>
      <w:r w:rsidR="00F02DC9" w:rsidRPr="00671DF6">
        <w:rPr>
          <w:rFonts w:ascii="Times New Roman" w:hAnsi="Times New Roman" w:cs="Times New Roman"/>
          <w:sz w:val="24"/>
          <w:szCs w:val="24"/>
          <w:lang w:val="en-GB"/>
        </w:rPr>
        <w:t>–</w:t>
      </w:r>
      <w:r w:rsidR="003F4580" w:rsidRPr="009B7AF9">
        <w:rPr>
          <w:rFonts w:ascii="Times New Roman" w:hAnsi="Times New Roman" w:cs="Times New Roman"/>
          <w:sz w:val="24"/>
          <w:szCs w:val="24"/>
          <w:lang w:val="en-GB"/>
        </w:rPr>
        <w:t>4</w:t>
      </w:r>
      <w:r w:rsidR="007E2813" w:rsidRPr="009B7AF9">
        <w:rPr>
          <w:rFonts w:ascii="Times New Roman" w:hAnsi="Times New Roman" w:cs="Times New Roman"/>
          <w:sz w:val="24"/>
          <w:szCs w:val="24"/>
          <w:lang w:val="en-GB"/>
        </w:rPr>
        <w:t>)</w:t>
      </w:r>
      <w:r w:rsidR="00DD6131" w:rsidRPr="009B7AF9">
        <w:rPr>
          <w:rFonts w:ascii="Times New Roman" w:hAnsi="Times New Roman" w:cs="Times New Roman"/>
          <w:sz w:val="24"/>
          <w:szCs w:val="24"/>
          <w:lang w:val="en-GB"/>
        </w:rPr>
        <w:t xml:space="preserve">. This is </w:t>
      </w:r>
      <w:r w:rsidR="0041408A" w:rsidRPr="009B7AF9">
        <w:rPr>
          <w:rFonts w:ascii="Times New Roman" w:hAnsi="Times New Roman" w:cs="Times New Roman"/>
          <w:sz w:val="24"/>
          <w:szCs w:val="24"/>
          <w:lang w:val="en-GB"/>
        </w:rPr>
        <w:t xml:space="preserve">because </w:t>
      </w:r>
      <w:r w:rsidR="00812245" w:rsidRPr="009B7AF9">
        <w:rPr>
          <w:rFonts w:ascii="Times New Roman" w:hAnsi="Times New Roman" w:cs="Times New Roman"/>
          <w:sz w:val="24"/>
          <w:szCs w:val="24"/>
          <w:lang w:val="en-GB"/>
        </w:rPr>
        <w:t>by</w:t>
      </w:r>
      <w:r w:rsidR="003A2DA2" w:rsidRPr="009B7AF9">
        <w:rPr>
          <w:rFonts w:ascii="Times New Roman" w:hAnsi="Times New Roman" w:cs="Times New Roman"/>
          <w:sz w:val="24"/>
          <w:szCs w:val="24"/>
          <w:lang w:val="en-GB"/>
        </w:rPr>
        <w:t xml:space="preserve"> </w:t>
      </w:r>
      <w:r w:rsidR="0041408A" w:rsidRPr="009B7AF9">
        <w:rPr>
          <w:rFonts w:ascii="Times New Roman" w:hAnsi="Times New Roman" w:cs="Times New Roman"/>
          <w:sz w:val="24"/>
          <w:szCs w:val="24"/>
          <w:lang w:val="en-GB"/>
        </w:rPr>
        <w:t xml:space="preserve">including recreational catch in the </w:t>
      </w:r>
      <w:r w:rsidR="00812245" w:rsidRPr="009B7AF9">
        <w:rPr>
          <w:rFonts w:ascii="Times New Roman" w:hAnsi="Times New Roman" w:cs="Times New Roman"/>
          <w:sz w:val="24"/>
          <w:szCs w:val="24"/>
          <w:lang w:val="en-GB"/>
        </w:rPr>
        <w:t>assessment</w:t>
      </w:r>
      <w:r w:rsidR="0041408A" w:rsidRPr="009B7AF9">
        <w:rPr>
          <w:rFonts w:ascii="Times New Roman" w:hAnsi="Times New Roman" w:cs="Times New Roman"/>
          <w:sz w:val="24"/>
          <w:szCs w:val="24"/>
          <w:lang w:val="en-GB"/>
        </w:rPr>
        <w:t xml:space="preserve"> the overall stock size is estimate</w:t>
      </w:r>
      <w:r w:rsidR="00A34DA8" w:rsidRPr="009B7AF9">
        <w:rPr>
          <w:rFonts w:ascii="Times New Roman" w:hAnsi="Times New Roman" w:cs="Times New Roman"/>
          <w:sz w:val="24"/>
          <w:szCs w:val="24"/>
          <w:lang w:val="en-GB"/>
        </w:rPr>
        <w:t>d</w:t>
      </w:r>
      <w:r w:rsidR="0041408A" w:rsidRPr="009B7AF9">
        <w:rPr>
          <w:rFonts w:ascii="Times New Roman" w:hAnsi="Times New Roman" w:cs="Times New Roman"/>
          <w:sz w:val="24"/>
          <w:szCs w:val="24"/>
          <w:lang w:val="en-GB"/>
        </w:rPr>
        <w:t xml:space="preserve"> larger</w:t>
      </w:r>
      <w:r w:rsidR="00812245" w:rsidRPr="009B7AF9">
        <w:rPr>
          <w:rFonts w:ascii="Times New Roman" w:hAnsi="Times New Roman" w:cs="Times New Roman"/>
          <w:sz w:val="24"/>
          <w:szCs w:val="24"/>
          <w:lang w:val="en-GB"/>
        </w:rPr>
        <w:t>,</w:t>
      </w:r>
      <w:r w:rsidR="0041408A" w:rsidRPr="009B7AF9">
        <w:rPr>
          <w:rFonts w:ascii="Times New Roman" w:hAnsi="Times New Roman" w:cs="Times New Roman"/>
          <w:sz w:val="24"/>
          <w:szCs w:val="24"/>
          <w:lang w:val="en-GB"/>
        </w:rPr>
        <w:t xml:space="preserve"> compared to the assessment </w:t>
      </w:r>
      <w:r w:rsidR="00CB435F" w:rsidRPr="009B7AF9">
        <w:rPr>
          <w:rFonts w:ascii="Times New Roman" w:hAnsi="Times New Roman" w:cs="Times New Roman"/>
          <w:sz w:val="24"/>
          <w:szCs w:val="24"/>
          <w:lang w:val="en-GB"/>
        </w:rPr>
        <w:t xml:space="preserve">with no </w:t>
      </w:r>
      <w:r w:rsidR="0041408A" w:rsidRPr="009B7AF9">
        <w:rPr>
          <w:rFonts w:ascii="Times New Roman" w:hAnsi="Times New Roman" w:cs="Times New Roman"/>
          <w:sz w:val="24"/>
          <w:szCs w:val="24"/>
          <w:lang w:val="en-GB"/>
        </w:rPr>
        <w:t>recreational catch.</w:t>
      </w:r>
      <w:r w:rsidR="00A34DA8" w:rsidRPr="009B7AF9">
        <w:rPr>
          <w:rFonts w:ascii="Times New Roman" w:hAnsi="Times New Roman" w:cs="Times New Roman"/>
          <w:sz w:val="24"/>
          <w:szCs w:val="24"/>
          <w:lang w:val="en-GB"/>
        </w:rPr>
        <w:t xml:space="preserve"> </w:t>
      </w:r>
      <w:r w:rsidR="003F4580" w:rsidRPr="009B7AF9">
        <w:rPr>
          <w:rFonts w:ascii="Times New Roman" w:hAnsi="Times New Roman" w:cs="Times New Roman"/>
          <w:sz w:val="24"/>
          <w:szCs w:val="24"/>
          <w:lang w:val="en-GB"/>
        </w:rPr>
        <w:t xml:space="preserve">Thus, the two processes, </w:t>
      </w:r>
      <w:r w:rsidR="00C25C09" w:rsidRPr="009B7AF9">
        <w:rPr>
          <w:rFonts w:ascii="Times New Roman" w:hAnsi="Times New Roman" w:cs="Times New Roman"/>
          <w:sz w:val="24"/>
          <w:szCs w:val="24"/>
          <w:lang w:val="en-GB"/>
        </w:rPr>
        <w:t xml:space="preserve">on </w:t>
      </w:r>
      <w:r w:rsidR="003F4580" w:rsidRPr="009B7AF9">
        <w:rPr>
          <w:rFonts w:ascii="Times New Roman" w:hAnsi="Times New Roman" w:cs="Times New Roman"/>
          <w:sz w:val="24"/>
          <w:szCs w:val="24"/>
          <w:lang w:val="en-GB"/>
        </w:rPr>
        <w:t xml:space="preserve">one </w:t>
      </w:r>
      <w:r w:rsidR="00C25C09" w:rsidRPr="009B7AF9">
        <w:rPr>
          <w:rFonts w:ascii="Times New Roman" w:hAnsi="Times New Roman" w:cs="Times New Roman"/>
          <w:sz w:val="24"/>
          <w:szCs w:val="24"/>
          <w:lang w:val="en-GB"/>
        </w:rPr>
        <w:t>hand</w:t>
      </w:r>
      <w:r w:rsidR="003F4580" w:rsidRPr="009B7AF9">
        <w:rPr>
          <w:rFonts w:ascii="Times New Roman" w:hAnsi="Times New Roman" w:cs="Times New Roman"/>
          <w:sz w:val="24"/>
          <w:szCs w:val="24"/>
          <w:lang w:val="en-GB"/>
        </w:rPr>
        <w:t xml:space="preserve"> </w:t>
      </w:r>
      <w:r w:rsidR="00C05128" w:rsidRPr="009B7AF9">
        <w:rPr>
          <w:rFonts w:ascii="Times New Roman" w:hAnsi="Times New Roman" w:cs="Times New Roman"/>
          <w:sz w:val="24"/>
          <w:szCs w:val="24"/>
          <w:lang w:val="en-GB"/>
        </w:rPr>
        <w:t>generating</w:t>
      </w:r>
      <w:r w:rsidR="00CC2A20" w:rsidRPr="009B7AF9">
        <w:rPr>
          <w:rFonts w:ascii="Times New Roman" w:hAnsi="Times New Roman" w:cs="Times New Roman"/>
          <w:sz w:val="24"/>
          <w:szCs w:val="24"/>
          <w:lang w:val="en-GB"/>
        </w:rPr>
        <w:t xml:space="preserve"> a larger stock </w:t>
      </w:r>
      <w:r w:rsidR="00E4557D" w:rsidRPr="009B7AF9">
        <w:rPr>
          <w:rFonts w:ascii="Times New Roman" w:hAnsi="Times New Roman" w:cs="Times New Roman"/>
          <w:sz w:val="24"/>
          <w:szCs w:val="24"/>
          <w:lang w:val="en-GB"/>
        </w:rPr>
        <w:t>by adding recreational catch</w:t>
      </w:r>
      <w:r w:rsidR="000F46EA" w:rsidRPr="009B7AF9">
        <w:rPr>
          <w:rFonts w:ascii="Times New Roman" w:hAnsi="Times New Roman" w:cs="Times New Roman"/>
          <w:sz w:val="24"/>
          <w:szCs w:val="24"/>
          <w:lang w:val="en-GB"/>
        </w:rPr>
        <w:t xml:space="preserve">, and </w:t>
      </w:r>
      <w:r w:rsidR="003F4580" w:rsidRPr="009B7AF9">
        <w:rPr>
          <w:rFonts w:ascii="Times New Roman" w:hAnsi="Times New Roman" w:cs="Times New Roman"/>
          <w:sz w:val="24"/>
          <w:szCs w:val="24"/>
          <w:lang w:val="en-GB"/>
        </w:rPr>
        <w:t xml:space="preserve">on the other </w:t>
      </w:r>
      <w:r w:rsidR="00C25C09" w:rsidRPr="009B7AF9">
        <w:rPr>
          <w:rFonts w:ascii="Times New Roman" w:hAnsi="Times New Roman" w:cs="Times New Roman"/>
          <w:sz w:val="24"/>
          <w:szCs w:val="24"/>
          <w:lang w:val="en-GB"/>
        </w:rPr>
        <w:t xml:space="preserve">hand </w:t>
      </w:r>
      <w:r w:rsidR="000F46EA" w:rsidRPr="009B7AF9">
        <w:rPr>
          <w:rFonts w:ascii="Times New Roman" w:hAnsi="Times New Roman" w:cs="Times New Roman"/>
          <w:sz w:val="24"/>
          <w:szCs w:val="24"/>
          <w:lang w:val="en-GB"/>
        </w:rPr>
        <w:t xml:space="preserve">setting a proportion of </w:t>
      </w:r>
      <w:r w:rsidR="00E4557D" w:rsidRPr="009B7AF9">
        <w:rPr>
          <w:rFonts w:ascii="Times New Roman" w:hAnsi="Times New Roman" w:cs="Times New Roman"/>
          <w:sz w:val="24"/>
          <w:szCs w:val="24"/>
          <w:lang w:val="en-GB"/>
        </w:rPr>
        <w:t xml:space="preserve">the </w:t>
      </w:r>
      <w:r w:rsidR="0002424E" w:rsidRPr="009B7AF9">
        <w:rPr>
          <w:rFonts w:ascii="Times New Roman" w:hAnsi="Times New Roman" w:cs="Times New Roman"/>
          <w:sz w:val="24"/>
          <w:szCs w:val="24"/>
          <w:lang w:val="en-GB"/>
        </w:rPr>
        <w:t xml:space="preserve">total </w:t>
      </w:r>
      <w:r w:rsidR="000F46EA" w:rsidRPr="009B7AF9">
        <w:rPr>
          <w:rFonts w:ascii="Times New Roman" w:hAnsi="Times New Roman" w:cs="Times New Roman"/>
          <w:sz w:val="24"/>
          <w:szCs w:val="24"/>
          <w:lang w:val="en-GB"/>
        </w:rPr>
        <w:t xml:space="preserve">catch aside for </w:t>
      </w:r>
      <w:r w:rsidR="00E4557D" w:rsidRPr="009B7AF9">
        <w:rPr>
          <w:rFonts w:ascii="Times New Roman" w:hAnsi="Times New Roman" w:cs="Times New Roman"/>
          <w:sz w:val="24"/>
          <w:szCs w:val="24"/>
          <w:lang w:val="en-GB"/>
        </w:rPr>
        <w:t>recreational</w:t>
      </w:r>
      <w:r w:rsidR="000F46EA" w:rsidRPr="009B7AF9">
        <w:rPr>
          <w:rFonts w:ascii="Times New Roman" w:hAnsi="Times New Roman" w:cs="Times New Roman"/>
          <w:sz w:val="24"/>
          <w:szCs w:val="24"/>
          <w:lang w:val="en-GB"/>
        </w:rPr>
        <w:t xml:space="preserve"> fisheries, outbalance each other</w:t>
      </w:r>
      <w:r w:rsidR="003F4580" w:rsidRPr="009B7AF9">
        <w:rPr>
          <w:rFonts w:ascii="Times New Roman" w:hAnsi="Times New Roman" w:cs="Times New Roman"/>
          <w:sz w:val="24"/>
          <w:szCs w:val="24"/>
          <w:lang w:val="en-GB"/>
        </w:rPr>
        <w:t xml:space="preserve">. </w:t>
      </w:r>
    </w:p>
    <w:p w14:paraId="4456E8F3" w14:textId="77777777" w:rsidR="004A07AE" w:rsidRPr="009B7AF9" w:rsidRDefault="004A07AE" w:rsidP="005625D6">
      <w:pPr>
        <w:spacing w:after="0" w:line="480" w:lineRule="auto"/>
        <w:jc w:val="both"/>
        <w:rPr>
          <w:rFonts w:ascii="Times New Roman" w:hAnsi="Times New Roman" w:cs="Times New Roman"/>
          <w:sz w:val="24"/>
          <w:szCs w:val="24"/>
          <w:lang w:val="en-GB"/>
        </w:rPr>
      </w:pPr>
    </w:p>
    <w:p w14:paraId="55339C26" w14:textId="6A85ACD4" w:rsidR="000A39A6" w:rsidRPr="00633F1E" w:rsidRDefault="004A07AE" w:rsidP="005625D6">
      <w:pPr>
        <w:spacing w:after="0" w:line="480" w:lineRule="auto"/>
        <w:jc w:val="both"/>
        <w:rPr>
          <w:rFonts w:ascii="Times New Roman" w:hAnsi="Times New Roman" w:cs="Times New Roman"/>
          <w:sz w:val="24"/>
          <w:szCs w:val="24"/>
          <w:lang w:val="en-GB"/>
        </w:rPr>
      </w:pPr>
      <w:r w:rsidRPr="009B7AF9">
        <w:rPr>
          <w:rFonts w:ascii="Times New Roman" w:hAnsi="Times New Roman" w:cs="Times New Roman"/>
          <w:sz w:val="24"/>
          <w:szCs w:val="24"/>
          <w:lang w:val="en-GB"/>
        </w:rPr>
        <w:t>In contrast, t</w:t>
      </w:r>
      <w:r w:rsidR="005D7E54" w:rsidRPr="009B7AF9">
        <w:rPr>
          <w:rFonts w:ascii="Times New Roman" w:hAnsi="Times New Roman" w:cs="Times New Roman"/>
          <w:sz w:val="24"/>
          <w:szCs w:val="24"/>
          <w:lang w:val="en-GB"/>
        </w:rPr>
        <w:t xml:space="preserve">he </w:t>
      </w:r>
      <w:r w:rsidR="000F38C3" w:rsidRPr="009B7AF9">
        <w:rPr>
          <w:rFonts w:ascii="Times New Roman" w:hAnsi="Times New Roman" w:cs="Times New Roman"/>
          <w:sz w:val="24"/>
          <w:szCs w:val="24"/>
          <w:lang w:val="en-GB"/>
        </w:rPr>
        <w:t xml:space="preserve">impact on </w:t>
      </w:r>
      <w:r w:rsidR="00BA46B4" w:rsidRPr="009B7AF9">
        <w:rPr>
          <w:rFonts w:ascii="Times New Roman" w:hAnsi="Times New Roman" w:cs="Times New Roman"/>
          <w:sz w:val="24"/>
          <w:szCs w:val="24"/>
          <w:lang w:val="en-GB"/>
        </w:rPr>
        <w:t xml:space="preserve">the </w:t>
      </w:r>
      <w:r w:rsidR="000F38C3" w:rsidRPr="009B7AF9">
        <w:rPr>
          <w:rFonts w:ascii="Times New Roman" w:hAnsi="Times New Roman" w:cs="Times New Roman"/>
          <w:sz w:val="24"/>
          <w:szCs w:val="24"/>
          <w:lang w:val="en-GB"/>
        </w:rPr>
        <w:t xml:space="preserve">TAC is </w:t>
      </w:r>
      <w:r w:rsidR="000B05CB" w:rsidRPr="009B7AF9">
        <w:rPr>
          <w:rFonts w:ascii="Times New Roman" w:hAnsi="Times New Roman" w:cs="Times New Roman"/>
          <w:sz w:val="24"/>
          <w:szCs w:val="24"/>
          <w:lang w:val="en-GB"/>
        </w:rPr>
        <w:t xml:space="preserve">considerably </w:t>
      </w:r>
      <w:r w:rsidR="000F38C3" w:rsidRPr="009B7AF9">
        <w:rPr>
          <w:rFonts w:ascii="Times New Roman" w:hAnsi="Times New Roman" w:cs="Times New Roman"/>
          <w:sz w:val="24"/>
          <w:szCs w:val="24"/>
          <w:lang w:val="en-GB"/>
        </w:rPr>
        <w:t>larger</w:t>
      </w:r>
      <w:r w:rsidR="005176CA" w:rsidRPr="009B7AF9">
        <w:rPr>
          <w:rFonts w:ascii="Times New Roman" w:hAnsi="Times New Roman" w:cs="Times New Roman"/>
          <w:sz w:val="24"/>
          <w:szCs w:val="24"/>
          <w:lang w:val="en-GB"/>
        </w:rPr>
        <w:t xml:space="preserve"> </w:t>
      </w:r>
      <w:r w:rsidR="005D7E54" w:rsidRPr="009B7AF9">
        <w:rPr>
          <w:rFonts w:ascii="Times New Roman" w:hAnsi="Times New Roman" w:cs="Times New Roman"/>
          <w:sz w:val="24"/>
          <w:szCs w:val="24"/>
          <w:lang w:val="en-GB"/>
        </w:rPr>
        <w:t xml:space="preserve">when recreational catch is assumed </w:t>
      </w:r>
      <w:r w:rsidR="00462D35" w:rsidRPr="009B7AF9">
        <w:rPr>
          <w:rFonts w:ascii="Times New Roman" w:hAnsi="Times New Roman" w:cs="Times New Roman"/>
          <w:sz w:val="24"/>
          <w:szCs w:val="24"/>
          <w:lang w:val="en-GB"/>
        </w:rPr>
        <w:t xml:space="preserve">either </w:t>
      </w:r>
      <w:r w:rsidR="005D7E54" w:rsidRPr="009B7AF9">
        <w:rPr>
          <w:rFonts w:ascii="Times New Roman" w:hAnsi="Times New Roman" w:cs="Times New Roman"/>
          <w:sz w:val="24"/>
          <w:szCs w:val="24"/>
          <w:lang w:val="en-GB"/>
        </w:rPr>
        <w:t xml:space="preserve">to be a fixed amount </w:t>
      </w:r>
      <w:r w:rsidR="0064083B" w:rsidRPr="009B7AF9">
        <w:rPr>
          <w:rFonts w:ascii="Times New Roman" w:hAnsi="Times New Roman" w:cs="Times New Roman"/>
          <w:sz w:val="24"/>
          <w:szCs w:val="24"/>
          <w:lang w:val="en-GB"/>
        </w:rPr>
        <w:t>(Fig</w:t>
      </w:r>
      <w:r w:rsidR="0066745F">
        <w:rPr>
          <w:rFonts w:ascii="Times New Roman" w:hAnsi="Times New Roman" w:cs="Times New Roman"/>
          <w:sz w:val="24"/>
          <w:szCs w:val="24"/>
          <w:lang w:val="en-GB"/>
        </w:rPr>
        <w:t>ure</w:t>
      </w:r>
      <w:r w:rsidR="0064083B" w:rsidRPr="009B7AF9">
        <w:rPr>
          <w:rFonts w:ascii="Times New Roman" w:hAnsi="Times New Roman" w:cs="Times New Roman"/>
          <w:sz w:val="24"/>
          <w:szCs w:val="24"/>
          <w:lang w:val="en-GB"/>
        </w:rPr>
        <w:t xml:space="preserve"> </w:t>
      </w:r>
      <w:r w:rsidR="00F8104B">
        <w:rPr>
          <w:rFonts w:ascii="Times New Roman" w:hAnsi="Times New Roman" w:cs="Times New Roman"/>
          <w:sz w:val="24"/>
          <w:szCs w:val="24"/>
          <w:lang w:val="en-GB"/>
        </w:rPr>
        <w:t>3</w:t>
      </w:r>
      <w:r w:rsidR="00F8104B" w:rsidRPr="009B7AF9">
        <w:rPr>
          <w:rFonts w:ascii="Times New Roman" w:hAnsi="Times New Roman" w:cs="Times New Roman"/>
          <w:sz w:val="24"/>
          <w:szCs w:val="24"/>
          <w:lang w:val="en-GB"/>
        </w:rPr>
        <w:t xml:space="preserve"> </w:t>
      </w:r>
      <w:r w:rsidR="0064083B" w:rsidRPr="009B7AF9">
        <w:rPr>
          <w:rFonts w:ascii="Times New Roman" w:hAnsi="Times New Roman" w:cs="Times New Roman"/>
          <w:sz w:val="24"/>
          <w:szCs w:val="24"/>
          <w:lang w:val="en-GB"/>
        </w:rPr>
        <w:t>b,</w:t>
      </w:r>
      <w:r w:rsidR="00F17796">
        <w:rPr>
          <w:rFonts w:ascii="Times New Roman" w:hAnsi="Times New Roman" w:cs="Times New Roman"/>
          <w:sz w:val="24"/>
          <w:szCs w:val="24"/>
          <w:lang w:val="en-GB"/>
        </w:rPr>
        <w:t xml:space="preserve"> </w:t>
      </w:r>
      <w:r w:rsidR="0064083B" w:rsidRPr="009B7AF9">
        <w:rPr>
          <w:rFonts w:ascii="Times New Roman" w:hAnsi="Times New Roman" w:cs="Times New Roman"/>
          <w:sz w:val="24"/>
          <w:szCs w:val="24"/>
          <w:lang w:val="en-GB"/>
        </w:rPr>
        <w:t xml:space="preserve">e) </w:t>
      </w:r>
      <w:r w:rsidR="005D7E54" w:rsidRPr="009B7AF9">
        <w:rPr>
          <w:rFonts w:ascii="Times New Roman" w:hAnsi="Times New Roman" w:cs="Times New Roman"/>
          <w:sz w:val="24"/>
          <w:szCs w:val="24"/>
          <w:lang w:val="en-GB"/>
        </w:rPr>
        <w:t>or exert</w:t>
      </w:r>
      <w:r w:rsidR="00BB0876">
        <w:rPr>
          <w:rFonts w:ascii="Times New Roman" w:hAnsi="Times New Roman" w:cs="Times New Roman"/>
          <w:sz w:val="24"/>
          <w:szCs w:val="24"/>
          <w:lang w:val="en-GB"/>
        </w:rPr>
        <w:t xml:space="preserve"> </w:t>
      </w:r>
      <w:r w:rsidR="005D7E54" w:rsidRPr="009B7AF9">
        <w:rPr>
          <w:rFonts w:ascii="Times New Roman" w:hAnsi="Times New Roman" w:cs="Times New Roman"/>
          <w:sz w:val="24"/>
          <w:szCs w:val="24"/>
          <w:lang w:val="en-GB"/>
        </w:rPr>
        <w:t xml:space="preserve">a </w:t>
      </w:r>
      <w:r w:rsidR="00B431C3">
        <w:rPr>
          <w:rFonts w:ascii="Times New Roman" w:hAnsi="Times New Roman" w:cs="Times New Roman"/>
          <w:sz w:val="24"/>
          <w:szCs w:val="24"/>
          <w:lang w:val="en-GB"/>
        </w:rPr>
        <w:t>fixed</w:t>
      </w:r>
      <w:r w:rsidRPr="009B7AF9">
        <w:rPr>
          <w:rFonts w:ascii="Times New Roman" w:hAnsi="Times New Roman" w:cs="Times New Roman"/>
          <w:sz w:val="24"/>
          <w:szCs w:val="24"/>
          <w:lang w:val="en-GB"/>
        </w:rPr>
        <w:t xml:space="preserve"> </w:t>
      </w:r>
      <w:r w:rsidR="005D7E54" w:rsidRPr="009B7AF9">
        <w:rPr>
          <w:rFonts w:ascii="Times New Roman" w:hAnsi="Times New Roman" w:cs="Times New Roman"/>
          <w:sz w:val="24"/>
          <w:szCs w:val="24"/>
          <w:lang w:val="en-GB"/>
        </w:rPr>
        <w:t xml:space="preserve">partial </w:t>
      </w:r>
      <w:r w:rsidR="00462D35" w:rsidRPr="009B7AF9">
        <w:rPr>
          <w:rFonts w:ascii="Times New Roman" w:hAnsi="Times New Roman" w:cs="Times New Roman"/>
          <w:sz w:val="24"/>
          <w:szCs w:val="24"/>
          <w:lang w:val="en-GB"/>
        </w:rPr>
        <w:t xml:space="preserve">fishing </w:t>
      </w:r>
      <w:r w:rsidR="005D7E54" w:rsidRPr="009B7AF9">
        <w:rPr>
          <w:rFonts w:ascii="Times New Roman" w:hAnsi="Times New Roman" w:cs="Times New Roman"/>
          <w:sz w:val="24"/>
          <w:szCs w:val="24"/>
          <w:lang w:val="en-GB"/>
        </w:rPr>
        <w:t>mort</w:t>
      </w:r>
      <w:r w:rsidR="00AD5C37" w:rsidRPr="009B7AF9">
        <w:rPr>
          <w:rFonts w:ascii="Times New Roman" w:hAnsi="Times New Roman" w:cs="Times New Roman"/>
          <w:sz w:val="24"/>
          <w:szCs w:val="24"/>
          <w:lang w:val="en-GB"/>
        </w:rPr>
        <w:t>ality</w:t>
      </w:r>
      <w:r w:rsidR="005D7E54" w:rsidRPr="009B7AF9">
        <w:rPr>
          <w:rFonts w:ascii="Times New Roman" w:hAnsi="Times New Roman" w:cs="Times New Roman"/>
          <w:sz w:val="24"/>
          <w:szCs w:val="24"/>
          <w:lang w:val="en-GB"/>
        </w:rPr>
        <w:t xml:space="preserve"> </w:t>
      </w:r>
      <w:r w:rsidR="00B05389" w:rsidRPr="009B7AF9">
        <w:rPr>
          <w:rFonts w:ascii="Times New Roman" w:hAnsi="Times New Roman" w:cs="Times New Roman"/>
          <w:sz w:val="24"/>
          <w:szCs w:val="24"/>
          <w:lang w:val="en-GB"/>
        </w:rPr>
        <w:t>(F</w:t>
      </w:r>
      <w:r w:rsidR="00B05389" w:rsidRPr="009B7AF9">
        <w:rPr>
          <w:rFonts w:ascii="Times New Roman" w:hAnsi="Times New Roman" w:cs="Times New Roman"/>
          <w:sz w:val="24"/>
          <w:szCs w:val="24"/>
          <w:vertAlign w:val="subscript"/>
          <w:lang w:val="en-GB"/>
        </w:rPr>
        <w:t>recreational</w:t>
      </w:r>
      <w:r w:rsidR="00B05389" w:rsidRPr="009B7AF9">
        <w:rPr>
          <w:rFonts w:ascii="Times New Roman" w:hAnsi="Times New Roman" w:cs="Times New Roman"/>
          <w:sz w:val="24"/>
          <w:szCs w:val="24"/>
          <w:lang w:val="en-GB"/>
        </w:rPr>
        <w:t xml:space="preserve">) </w:t>
      </w:r>
      <w:r w:rsidR="005D7E54" w:rsidRPr="009B7AF9">
        <w:rPr>
          <w:rFonts w:ascii="Times New Roman" w:hAnsi="Times New Roman" w:cs="Times New Roman"/>
          <w:sz w:val="24"/>
          <w:szCs w:val="24"/>
          <w:lang w:val="en-GB"/>
        </w:rPr>
        <w:t>on the stock</w:t>
      </w:r>
      <w:r w:rsidR="0064083B" w:rsidRPr="009B7AF9">
        <w:rPr>
          <w:rFonts w:ascii="Times New Roman" w:hAnsi="Times New Roman" w:cs="Times New Roman"/>
          <w:sz w:val="24"/>
          <w:szCs w:val="24"/>
          <w:lang w:val="en-GB"/>
        </w:rPr>
        <w:t xml:space="preserve"> (Fig</w:t>
      </w:r>
      <w:r w:rsidR="0066745F">
        <w:rPr>
          <w:rFonts w:ascii="Times New Roman" w:hAnsi="Times New Roman" w:cs="Times New Roman"/>
          <w:sz w:val="24"/>
          <w:szCs w:val="24"/>
          <w:lang w:val="en-GB"/>
        </w:rPr>
        <w:t>ure</w:t>
      </w:r>
      <w:r w:rsidR="0064083B" w:rsidRPr="009B7AF9">
        <w:rPr>
          <w:rFonts w:ascii="Times New Roman" w:hAnsi="Times New Roman" w:cs="Times New Roman"/>
          <w:sz w:val="24"/>
          <w:szCs w:val="24"/>
          <w:lang w:val="en-GB"/>
        </w:rPr>
        <w:t xml:space="preserve"> </w:t>
      </w:r>
      <w:r w:rsidR="00F8104B">
        <w:rPr>
          <w:rFonts w:ascii="Times New Roman" w:hAnsi="Times New Roman" w:cs="Times New Roman"/>
          <w:sz w:val="24"/>
          <w:szCs w:val="24"/>
          <w:lang w:val="en-GB"/>
        </w:rPr>
        <w:t>3</w:t>
      </w:r>
      <w:r w:rsidR="00F8104B" w:rsidRPr="009B7AF9">
        <w:rPr>
          <w:rFonts w:ascii="Times New Roman" w:hAnsi="Times New Roman" w:cs="Times New Roman"/>
          <w:sz w:val="24"/>
          <w:szCs w:val="24"/>
          <w:lang w:val="en-GB"/>
        </w:rPr>
        <w:t xml:space="preserve"> </w:t>
      </w:r>
      <w:r w:rsidR="0064083B" w:rsidRPr="009B7AF9">
        <w:rPr>
          <w:rFonts w:ascii="Times New Roman" w:hAnsi="Times New Roman" w:cs="Times New Roman"/>
          <w:sz w:val="24"/>
          <w:szCs w:val="24"/>
          <w:lang w:val="en-GB"/>
        </w:rPr>
        <w:t>c,</w:t>
      </w:r>
      <w:r w:rsidR="00F17796">
        <w:rPr>
          <w:rFonts w:ascii="Times New Roman" w:hAnsi="Times New Roman" w:cs="Times New Roman"/>
          <w:sz w:val="24"/>
          <w:szCs w:val="24"/>
          <w:lang w:val="en-GB"/>
        </w:rPr>
        <w:t xml:space="preserve"> </w:t>
      </w:r>
      <w:r w:rsidR="0064083B" w:rsidRPr="009B7AF9">
        <w:rPr>
          <w:rFonts w:ascii="Times New Roman" w:hAnsi="Times New Roman" w:cs="Times New Roman"/>
          <w:sz w:val="24"/>
          <w:szCs w:val="24"/>
          <w:lang w:val="en-GB"/>
        </w:rPr>
        <w:t>f)</w:t>
      </w:r>
      <w:r w:rsidR="005D7E54" w:rsidRPr="009B7AF9">
        <w:rPr>
          <w:rFonts w:ascii="Times New Roman" w:hAnsi="Times New Roman" w:cs="Times New Roman"/>
          <w:sz w:val="24"/>
          <w:szCs w:val="24"/>
          <w:lang w:val="en-GB"/>
        </w:rPr>
        <w:t xml:space="preserve">. </w:t>
      </w:r>
      <w:r w:rsidR="00AC37D6" w:rsidRPr="009B7AF9">
        <w:rPr>
          <w:rFonts w:ascii="Times New Roman" w:hAnsi="Times New Roman" w:cs="Times New Roman"/>
          <w:sz w:val="24"/>
          <w:szCs w:val="24"/>
          <w:lang w:val="en-GB"/>
        </w:rPr>
        <w:t xml:space="preserve">In this case </w:t>
      </w:r>
      <w:r w:rsidR="005D7E54" w:rsidRPr="009B7AF9">
        <w:rPr>
          <w:rFonts w:ascii="Times New Roman" w:hAnsi="Times New Roman" w:cs="Times New Roman"/>
          <w:sz w:val="24"/>
          <w:szCs w:val="24"/>
          <w:lang w:val="en-GB"/>
        </w:rPr>
        <w:t xml:space="preserve">the </w:t>
      </w:r>
      <w:r w:rsidR="00E06D9F" w:rsidRPr="009B7AF9">
        <w:rPr>
          <w:rFonts w:ascii="Times New Roman" w:hAnsi="Times New Roman" w:cs="Times New Roman"/>
          <w:sz w:val="24"/>
          <w:szCs w:val="24"/>
          <w:lang w:val="en-GB"/>
        </w:rPr>
        <w:t xml:space="preserve">magnitude and </w:t>
      </w:r>
      <w:r w:rsidR="00CD355E" w:rsidRPr="009B7AF9">
        <w:rPr>
          <w:rFonts w:ascii="Times New Roman" w:hAnsi="Times New Roman" w:cs="Times New Roman"/>
          <w:sz w:val="24"/>
          <w:szCs w:val="24"/>
          <w:lang w:val="en-GB"/>
        </w:rPr>
        <w:t xml:space="preserve">direction </w:t>
      </w:r>
      <w:r w:rsidR="006B48A5" w:rsidRPr="009B7AF9">
        <w:rPr>
          <w:rFonts w:ascii="Times New Roman" w:hAnsi="Times New Roman" w:cs="Times New Roman"/>
          <w:sz w:val="24"/>
          <w:szCs w:val="24"/>
          <w:lang w:val="en-GB"/>
        </w:rPr>
        <w:t xml:space="preserve">of impact </w:t>
      </w:r>
      <w:r w:rsidR="00CD355E" w:rsidRPr="009B7AF9">
        <w:rPr>
          <w:rFonts w:ascii="Times New Roman" w:hAnsi="Times New Roman" w:cs="Times New Roman"/>
          <w:sz w:val="24"/>
          <w:szCs w:val="24"/>
          <w:lang w:val="en-GB"/>
        </w:rPr>
        <w:t>(</w:t>
      </w:r>
      <w:r w:rsidR="009340BC" w:rsidRPr="009B7AF9">
        <w:rPr>
          <w:rFonts w:ascii="Times New Roman" w:hAnsi="Times New Roman" w:cs="Times New Roman"/>
          <w:sz w:val="24"/>
          <w:szCs w:val="24"/>
          <w:lang w:val="en-GB"/>
        </w:rPr>
        <w:t xml:space="preserve">either </w:t>
      </w:r>
      <w:r w:rsidR="006631A7" w:rsidRPr="009B7AF9">
        <w:rPr>
          <w:rFonts w:ascii="Times New Roman" w:hAnsi="Times New Roman" w:cs="Times New Roman"/>
          <w:sz w:val="24"/>
          <w:szCs w:val="24"/>
          <w:lang w:val="en-GB"/>
        </w:rPr>
        <w:t>positive or negative</w:t>
      </w:r>
      <w:r w:rsidR="00CD355E" w:rsidRPr="009B7AF9">
        <w:rPr>
          <w:rFonts w:ascii="Times New Roman" w:hAnsi="Times New Roman" w:cs="Times New Roman"/>
          <w:sz w:val="24"/>
          <w:szCs w:val="24"/>
          <w:lang w:val="en-GB"/>
        </w:rPr>
        <w:t xml:space="preserve">) </w:t>
      </w:r>
      <w:r w:rsidR="005D7E54" w:rsidRPr="009B7AF9">
        <w:rPr>
          <w:rFonts w:ascii="Times New Roman" w:hAnsi="Times New Roman" w:cs="Times New Roman"/>
          <w:sz w:val="24"/>
          <w:szCs w:val="24"/>
          <w:lang w:val="en-GB"/>
        </w:rPr>
        <w:t xml:space="preserve">on </w:t>
      </w:r>
      <w:r w:rsidR="00BA46B4" w:rsidRPr="009B7AF9">
        <w:rPr>
          <w:rFonts w:ascii="Times New Roman" w:hAnsi="Times New Roman" w:cs="Times New Roman"/>
          <w:sz w:val="24"/>
          <w:szCs w:val="24"/>
          <w:lang w:val="en-GB"/>
        </w:rPr>
        <w:t xml:space="preserve">the </w:t>
      </w:r>
      <w:r w:rsidR="008100EE">
        <w:rPr>
          <w:rFonts w:ascii="Times New Roman" w:hAnsi="Times New Roman" w:cs="Times New Roman"/>
          <w:sz w:val="24"/>
          <w:szCs w:val="24"/>
          <w:lang w:val="en-GB"/>
        </w:rPr>
        <w:t xml:space="preserve">commercial </w:t>
      </w:r>
      <w:r w:rsidR="005D7E54" w:rsidRPr="009B7AF9">
        <w:rPr>
          <w:rFonts w:ascii="Times New Roman" w:hAnsi="Times New Roman" w:cs="Times New Roman"/>
          <w:sz w:val="24"/>
          <w:szCs w:val="24"/>
          <w:lang w:val="en-GB"/>
        </w:rPr>
        <w:t>TAC depend</w:t>
      </w:r>
      <w:r w:rsidR="00AC37D6" w:rsidRPr="009B7AF9">
        <w:rPr>
          <w:rFonts w:ascii="Times New Roman" w:hAnsi="Times New Roman" w:cs="Times New Roman"/>
          <w:sz w:val="24"/>
          <w:szCs w:val="24"/>
          <w:lang w:val="en-GB"/>
        </w:rPr>
        <w:t>s</w:t>
      </w:r>
      <w:r w:rsidR="005D7E54" w:rsidRPr="009B7AF9">
        <w:rPr>
          <w:rFonts w:ascii="Times New Roman" w:hAnsi="Times New Roman" w:cs="Times New Roman"/>
          <w:sz w:val="24"/>
          <w:szCs w:val="24"/>
          <w:lang w:val="en-GB"/>
        </w:rPr>
        <w:t xml:space="preserve"> on the level of fishing mort</w:t>
      </w:r>
      <w:r w:rsidR="006631A7" w:rsidRPr="009B7AF9">
        <w:rPr>
          <w:rFonts w:ascii="Times New Roman" w:hAnsi="Times New Roman" w:cs="Times New Roman"/>
          <w:sz w:val="24"/>
          <w:szCs w:val="24"/>
          <w:lang w:val="en-GB"/>
        </w:rPr>
        <w:t>ality</w:t>
      </w:r>
      <w:r w:rsidR="00462D35" w:rsidRPr="009B7AF9">
        <w:rPr>
          <w:rFonts w:ascii="Times New Roman" w:hAnsi="Times New Roman" w:cs="Times New Roman"/>
          <w:sz w:val="24"/>
          <w:szCs w:val="24"/>
          <w:lang w:val="en-GB"/>
        </w:rPr>
        <w:t xml:space="preserve"> </w:t>
      </w:r>
      <w:r w:rsidR="009340BC" w:rsidRPr="009B7AF9">
        <w:rPr>
          <w:rFonts w:ascii="Times New Roman" w:hAnsi="Times New Roman" w:cs="Times New Roman"/>
          <w:sz w:val="24"/>
          <w:szCs w:val="24"/>
          <w:lang w:val="en-GB"/>
        </w:rPr>
        <w:t xml:space="preserve">in the last assessment year </w:t>
      </w:r>
      <w:r w:rsidR="00CD37B9">
        <w:rPr>
          <w:rFonts w:ascii="Times New Roman" w:hAnsi="Times New Roman" w:cs="Times New Roman"/>
          <w:sz w:val="24"/>
          <w:szCs w:val="24"/>
          <w:lang w:val="en-GB"/>
        </w:rPr>
        <w:t xml:space="preserve">relative </w:t>
      </w:r>
      <w:r w:rsidR="005D7E54" w:rsidRPr="009B7AF9">
        <w:rPr>
          <w:rFonts w:ascii="Times New Roman" w:hAnsi="Times New Roman" w:cs="Times New Roman"/>
          <w:sz w:val="24"/>
          <w:szCs w:val="24"/>
          <w:lang w:val="en-GB"/>
        </w:rPr>
        <w:t>to the target</w:t>
      </w:r>
      <w:r w:rsidR="009340BC" w:rsidRPr="009B7AF9">
        <w:rPr>
          <w:rFonts w:ascii="Times New Roman" w:hAnsi="Times New Roman" w:cs="Times New Roman"/>
          <w:sz w:val="24"/>
          <w:szCs w:val="24"/>
          <w:lang w:val="en-GB"/>
        </w:rPr>
        <w:t>.</w:t>
      </w:r>
      <w:r w:rsidR="005D7E54" w:rsidRPr="009B7AF9">
        <w:rPr>
          <w:rFonts w:ascii="Times New Roman" w:hAnsi="Times New Roman" w:cs="Times New Roman"/>
          <w:sz w:val="24"/>
          <w:szCs w:val="24"/>
          <w:lang w:val="en-GB"/>
        </w:rPr>
        <w:t xml:space="preserve"> </w:t>
      </w:r>
      <w:r w:rsidR="00AC37D6" w:rsidRPr="009B7AF9">
        <w:rPr>
          <w:rFonts w:ascii="Times New Roman" w:hAnsi="Times New Roman" w:cs="Times New Roman"/>
          <w:sz w:val="24"/>
          <w:szCs w:val="24"/>
          <w:lang w:val="en-GB"/>
        </w:rPr>
        <w:t>W</w:t>
      </w:r>
      <w:r w:rsidR="002D53BF" w:rsidRPr="009B7AF9">
        <w:rPr>
          <w:rFonts w:ascii="Times New Roman" w:hAnsi="Times New Roman" w:cs="Times New Roman"/>
          <w:sz w:val="24"/>
          <w:szCs w:val="24"/>
          <w:lang w:val="en-GB"/>
        </w:rPr>
        <w:t>he</w:t>
      </w:r>
      <w:r w:rsidR="009340BC" w:rsidRPr="009B7AF9">
        <w:rPr>
          <w:rFonts w:ascii="Times New Roman" w:hAnsi="Times New Roman" w:cs="Times New Roman"/>
          <w:sz w:val="24"/>
          <w:szCs w:val="24"/>
          <w:lang w:val="en-GB"/>
        </w:rPr>
        <w:t>n</w:t>
      </w:r>
      <w:r w:rsidR="002D53BF" w:rsidRPr="009B7AF9">
        <w:rPr>
          <w:rFonts w:ascii="Times New Roman" w:hAnsi="Times New Roman" w:cs="Times New Roman"/>
          <w:sz w:val="24"/>
          <w:szCs w:val="24"/>
          <w:lang w:val="en-GB"/>
        </w:rPr>
        <w:t xml:space="preserve"> </w:t>
      </w:r>
      <w:r w:rsidR="00C25C09" w:rsidRPr="009B7AF9">
        <w:rPr>
          <w:rFonts w:ascii="Times New Roman" w:hAnsi="Times New Roman" w:cs="Times New Roman"/>
          <w:sz w:val="24"/>
          <w:szCs w:val="24"/>
          <w:lang w:val="en-GB"/>
        </w:rPr>
        <w:t xml:space="preserve">the </w:t>
      </w:r>
      <w:r w:rsidR="00AC37D6" w:rsidRPr="009B7AF9">
        <w:rPr>
          <w:rFonts w:ascii="Times New Roman" w:hAnsi="Times New Roman" w:cs="Times New Roman"/>
          <w:sz w:val="24"/>
          <w:szCs w:val="24"/>
          <w:lang w:val="en-GB"/>
        </w:rPr>
        <w:t xml:space="preserve">current </w:t>
      </w:r>
      <w:r w:rsidR="00C25C09" w:rsidRPr="009B7AF9">
        <w:rPr>
          <w:rFonts w:ascii="Times New Roman" w:hAnsi="Times New Roman" w:cs="Times New Roman"/>
          <w:sz w:val="24"/>
          <w:szCs w:val="24"/>
          <w:lang w:val="en-GB"/>
        </w:rPr>
        <w:t xml:space="preserve">fishing mortality </w:t>
      </w:r>
      <w:r w:rsidR="004A0789">
        <w:rPr>
          <w:rFonts w:ascii="Times New Roman" w:hAnsi="Times New Roman" w:cs="Times New Roman"/>
          <w:sz w:val="24"/>
          <w:szCs w:val="24"/>
          <w:lang w:val="en-GB"/>
        </w:rPr>
        <w:t xml:space="preserve">is close to the target (as </w:t>
      </w:r>
      <w:r w:rsidR="00387ABE">
        <w:rPr>
          <w:rFonts w:ascii="Times New Roman" w:hAnsi="Times New Roman" w:cs="Times New Roman"/>
          <w:sz w:val="24"/>
          <w:szCs w:val="24"/>
          <w:lang w:val="en-GB"/>
        </w:rPr>
        <w:t xml:space="preserve">in </w:t>
      </w:r>
      <w:r w:rsidR="004A0789">
        <w:rPr>
          <w:rFonts w:ascii="Times New Roman" w:hAnsi="Times New Roman" w:cs="Times New Roman"/>
          <w:sz w:val="24"/>
          <w:szCs w:val="24"/>
          <w:lang w:val="en-GB"/>
        </w:rPr>
        <w:t xml:space="preserve">the case </w:t>
      </w:r>
      <w:r w:rsidR="00387ABE">
        <w:rPr>
          <w:rFonts w:ascii="Times New Roman" w:hAnsi="Times New Roman" w:cs="Times New Roman"/>
          <w:sz w:val="24"/>
          <w:szCs w:val="24"/>
          <w:lang w:val="en-GB"/>
        </w:rPr>
        <w:t>of the</w:t>
      </w:r>
      <w:r w:rsidR="004A0789">
        <w:rPr>
          <w:rFonts w:ascii="Times New Roman" w:hAnsi="Times New Roman" w:cs="Times New Roman"/>
          <w:sz w:val="24"/>
          <w:szCs w:val="24"/>
          <w:lang w:val="en-GB"/>
        </w:rPr>
        <w:t xml:space="preserve"> target at </w:t>
      </w:r>
      <w:r w:rsidR="00F17796">
        <w:rPr>
          <w:rFonts w:ascii="Times New Roman" w:hAnsi="Times New Roman" w:cs="Times New Roman"/>
          <w:sz w:val="24"/>
          <w:szCs w:val="24"/>
          <w:lang w:val="en-GB"/>
        </w:rPr>
        <w:t>0.6 in our example, Supplementary Figure S1)</w:t>
      </w:r>
      <w:r w:rsidR="008100EE">
        <w:rPr>
          <w:rFonts w:ascii="Times New Roman" w:hAnsi="Times New Roman" w:cs="Times New Roman"/>
          <w:sz w:val="24"/>
          <w:szCs w:val="24"/>
          <w:lang w:val="en-GB"/>
        </w:rPr>
        <w:t xml:space="preserve">, the commercial TAC </w:t>
      </w:r>
      <w:r w:rsidR="009E7939">
        <w:rPr>
          <w:rFonts w:ascii="Times New Roman" w:hAnsi="Times New Roman" w:cs="Times New Roman"/>
          <w:sz w:val="24"/>
          <w:szCs w:val="24"/>
          <w:lang w:val="en-GB"/>
        </w:rPr>
        <w:t>is n</w:t>
      </w:r>
      <w:r w:rsidR="008100EE">
        <w:rPr>
          <w:rFonts w:ascii="Times New Roman" w:hAnsi="Times New Roman" w:cs="Times New Roman"/>
          <w:sz w:val="24"/>
          <w:szCs w:val="24"/>
          <w:lang w:val="en-GB"/>
        </w:rPr>
        <w:t>ot sensitive to the investigated options of separating recreational and commercial catch i</w:t>
      </w:r>
      <w:r w:rsidR="00CD37B9">
        <w:rPr>
          <w:rFonts w:ascii="Times New Roman" w:hAnsi="Times New Roman" w:cs="Times New Roman"/>
          <w:sz w:val="24"/>
          <w:szCs w:val="24"/>
          <w:lang w:val="en-GB"/>
        </w:rPr>
        <w:t>n</w:t>
      </w:r>
      <w:r w:rsidR="008100EE">
        <w:rPr>
          <w:rFonts w:ascii="Times New Roman" w:hAnsi="Times New Roman" w:cs="Times New Roman"/>
          <w:sz w:val="24"/>
          <w:szCs w:val="24"/>
          <w:lang w:val="en-GB"/>
        </w:rPr>
        <w:t xml:space="preserve"> forecast</w:t>
      </w:r>
      <w:r w:rsidR="004A0789">
        <w:rPr>
          <w:rFonts w:ascii="Times New Roman" w:hAnsi="Times New Roman" w:cs="Times New Roman"/>
          <w:sz w:val="24"/>
          <w:szCs w:val="24"/>
          <w:lang w:val="en-GB"/>
        </w:rPr>
        <w:t xml:space="preserve"> (Figure 3 a,</w:t>
      </w:r>
      <w:r w:rsidR="00910BEC">
        <w:rPr>
          <w:rFonts w:ascii="Times New Roman" w:hAnsi="Times New Roman" w:cs="Times New Roman"/>
          <w:sz w:val="24"/>
          <w:szCs w:val="24"/>
          <w:lang w:val="en-GB"/>
        </w:rPr>
        <w:t xml:space="preserve"> </w:t>
      </w:r>
      <w:r w:rsidR="004A0789">
        <w:rPr>
          <w:rFonts w:ascii="Times New Roman" w:hAnsi="Times New Roman" w:cs="Times New Roman"/>
          <w:sz w:val="24"/>
          <w:szCs w:val="24"/>
          <w:lang w:val="en-GB"/>
        </w:rPr>
        <w:t>b,</w:t>
      </w:r>
      <w:r w:rsidR="00910BEC">
        <w:rPr>
          <w:rFonts w:ascii="Times New Roman" w:hAnsi="Times New Roman" w:cs="Times New Roman"/>
          <w:sz w:val="24"/>
          <w:szCs w:val="24"/>
          <w:lang w:val="en-GB"/>
        </w:rPr>
        <w:t xml:space="preserve"> </w:t>
      </w:r>
      <w:r w:rsidR="004A0789">
        <w:rPr>
          <w:rFonts w:ascii="Times New Roman" w:hAnsi="Times New Roman" w:cs="Times New Roman"/>
          <w:sz w:val="24"/>
          <w:szCs w:val="24"/>
          <w:lang w:val="en-GB"/>
        </w:rPr>
        <w:t>c)</w:t>
      </w:r>
      <w:r w:rsidR="008100EE">
        <w:rPr>
          <w:rFonts w:ascii="Times New Roman" w:hAnsi="Times New Roman" w:cs="Times New Roman"/>
          <w:sz w:val="24"/>
          <w:szCs w:val="24"/>
          <w:lang w:val="en-GB"/>
        </w:rPr>
        <w:t xml:space="preserve">. </w:t>
      </w:r>
      <w:r w:rsidR="009E7939">
        <w:rPr>
          <w:rFonts w:ascii="Times New Roman" w:hAnsi="Times New Roman" w:cs="Times New Roman"/>
          <w:sz w:val="24"/>
          <w:szCs w:val="24"/>
          <w:lang w:val="en-GB"/>
        </w:rPr>
        <w:t xml:space="preserve">In </w:t>
      </w:r>
      <w:r w:rsidR="00CD37B9">
        <w:rPr>
          <w:rFonts w:ascii="Times New Roman" w:hAnsi="Times New Roman" w:cs="Times New Roman"/>
          <w:sz w:val="24"/>
          <w:szCs w:val="24"/>
          <w:lang w:val="en-GB"/>
        </w:rPr>
        <w:t xml:space="preserve">the </w:t>
      </w:r>
      <w:r w:rsidR="009E7939">
        <w:rPr>
          <w:rFonts w:ascii="Times New Roman" w:hAnsi="Times New Roman" w:cs="Times New Roman"/>
          <w:sz w:val="24"/>
          <w:szCs w:val="24"/>
          <w:lang w:val="en-GB"/>
        </w:rPr>
        <w:t>o</w:t>
      </w:r>
      <w:r w:rsidR="008100EE">
        <w:rPr>
          <w:rFonts w:ascii="Times New Roman" w:hAnsi="Times New Roman" w:cs="Times New Roman"/>
          <w:sz w:val="24"/>
          <w:szCs w:val="24"/>
          <w:lang w:val="en-GB"/>
        </w:rPr>
        <w:t xml:space="preserve">pposite case, when the current F is substantially above </w:t>
      </w:r>
      <w:r w:rsidR="009E7939">
        <w:rPr>
          <w:rFonts w:ascii="Times New Roman" w:hAnsi="Times New Roman" w:cs="Times New Roman"/>
          <w:sz w:val="24"/>
          <w:szCs w:val="24"/>
          <w:lang w:val="en-GB"/>
        </w:rPr>
        <w:t xml:space="preserve">(or below) </w:t>
      </w:r>
      <w:r w:rsidR="008100EE">
        <w:rPr>
          <w:rFonts w:ascii="Times New Roman" w:hAnsi="Times New Roman" w:cs="Times New Roman"/>
          <w:sz w:val="24"/>
          <w:szCs w:val="24"/>
          <w:lang w:val="en-GB"/>
        </w:rPr>
        <w:t>t</w:t>
      </w:r>
      <w:r w:rsidR="00A1460E">
        <w:rPr>
          <w:rFonts w:ascii="Times New Roman" w:hAnsi="Times New Roman" w:cs="Times New Roman"/>
          <w:sz w:val="24"/>
          <w:szCs w:val="24"/>
          <w:lang w:val="en-GB"/>
        </w:rPr>
        <w:t>h</w:t>
      </w:r>
      <w:r w:rsidR="004A0789">
        <w:rPr>
          <w:rFonts w:ascii="Times New Roman" w:hAnsi="Times New Roman" w:cs="Times New Roman"/>
          <w:sz w:val="24"/>
          <w:szCs w:val="24"/>
          <w:lang w:val="en-GB"/>
        </w:rPr>
        <w:t>e target</w:t>
      </w:r>
      <w:r w:rsidR="008100EE">
        <w:rPr>
          <w:rFonts w:ascii="Times New Roman" w:hAnsi="Times New Roman" w:cs="Times New Roman"/>
          <w:sz w:val="24"/>
          <w:szCs w:val="24"/>
          <w:lang w:val="en-GB"/>
        </w:rPr>
        <w:t xml:space="preserve"> </w:t>
      </w:r>
      <w:r w:rsidR="00463D72" w:rsidRPr="009B7AF9">
        <w:rPr>
          <w:rFonts w:ascii="Times New Roman" w:hAnsi="Times New Roman" w:cs="Times New Roman"/>
          <w:sz w:val="24"/>
          <w:szCs w:val="24"/>
          <w:lang w:val="en-GB"/>
        </w:rPr>
        <w:t xml:space="preserve">and </w:t>
      </w:r>
      <w:r w:rsidR="000C688C" w:rsidRPr="009B7AF9">
        <w:rPr>
          <w:rFonts w:ascii="Times New Roman" w:hAnsi="Times New Roman" w:cs="Times New Roman"/>
          <w:sz w:val="24"/>
          <w:szCs w:val="24"/>
          <w:lang w:val="en-GB"/>
        </w:rPr>
        <w:t>consequently</w:t>
      </w:r>
      <w:r w:rsidR="00463D72" w:rsidRPr="009B7AF9">
        <w:rPr>
          <w:rFonts w:ascii="Times New Roman" w:hAnsi="Times New Roman" w:cs="Times New Roman"/>
          <w:sz w:val="24"/>
          <w:szCs w:val="24"/>
          <w:lang w:val="en-GB"/>
        </w:rPr>
        <w:t xml:space="preserve"> has to be reduced </w:t>
      </w:r>
      <w:r w:rsidR="009E7939">
        <w:rPr>
          <w:rFonts w:ascii="Times New Roman" w:hAnsi="Times New Roman" w:cs="Times New Roman"/>
          <w:sz w:val="24"/>
          <w:szCs w:val="24"/>
          <w:lang w:val="en-GB"/>
        </w:rPr>
        <w:t xml:space="preserve">(or increased) </w:t>
      </w:r>
      <w:r w:rsidR="00485A03" w:rsidRPr="009B7AF9">
        <w:rPr>
          <w:rFonts w:ascii="Times New Roman" w:hAnsi="Times New Roman" w:cs="Times New Roman"/>
          <w:sz w:val="24"/>
          <w:szCs w:val="24"/>
          <w:lang w:val="en-GB"/>
        </w:rPr>
        <w:t>when</w:t>
      </w:r>
      <w:r w:rsidR="00857BA3" w:rsidRPr="009B7AF9">
        <w:rPr>
          <w:rFonts w:ascii="Times New Roman" w:hAnsi="Times New Roman" w:cs="Times New Roman"/>
          <w:sz w:val="24"/>
          <w:szCs w:val="24"/>
          <w:lang w:val="en-GB"/>
        </w:rPr>
        <w:t xml:space="preserve"> </w:t>
      </w:r>
      <w:r w:rsidR="00462D35" w:rsidRPr="009B7AF9">
        <w:rPr>
          <w:rFonts w:ascii="Times New Roman" w:hAnsi="Times New Roman" w:cs="Times New Roman"/>
          <w:sz w:val="24"/>
          <w:szCs w:val="24"/>
          <w:lang w:val="en-GB"/>
        </w:rPr>
        <w:t xml:space="preserve">calculating </w:t>
      </w:r>
      <w:r w:rsidR="00857BA3" w:rsidRPr="009B7AF9">
        <w:rPr>
          <w:rFonts w:ascii="Times New Roman" w:hAnsi="Times New Roman" w:cs="Times New Roman"/>
          <w:sz w:val="24"/>
          <w:szCs w:val="24"/>
          <w:lang w:val="en-GB"/>
        </w:rPr>
        <w:t>TAC</w:t>
      </w:r>
      <w:r w:rsidR="00463D72" w:rsidRPr="009B7AF9">
        <w:rPr>
          <w:rFonts w:ascii="Times New Roman" w:hAnsi="Times New Roman" w:cs="Times New Roman"/>
          <w:sz w:val="24"/>
          <w:szCs w:val="24"/>
          <w:lang w:val="en-GB"/>
        </w:rPr>
        <w:t xml:space="preserve">, assuming </w:t>
      </w:r>
      <w:r w:rsidR="00211178" w:rsidRPr="009B7AF9">
        <w:rPr>
          <w:rFonts w:ascii="Times New Roman" w:hAnsi="Times New Roman" w:cs="Times New Roman"/>
          <w:sz w:val="24"/>
          <w:szCs w:val="24"/>
          <w:lang w:val="en-GB"/>
        </w:rPr>
        <w:t xml:space="preserve">constant </w:t>
      </w:r>
      <w:r w:rsidR="00463D72" w:rsidRPr="009B7AF9">
        <w:rPr>
          <w:rFonts w:ascii="Times New Roman" w:hAnsi="Times New Roman" w:cs="Times New Roman"/>
          <w:sz w:val="24"/>
          <w:szCs w:val="24"/>
          <w:lang w:val="en-GB"/>
        </w:rPr>
        <w:t>recreation</w:t>
      </w:r>
      <w:r w:rsidR="00857BA3" w:rsidRPr="009B7AF9">
        <w:rPr>
          <w:rFonts w:ascii="Times New Roman" w:hAnsi="Times New Roman" w:cs="Times New Roman"/>
          <w:sz w:val="24"/>
          <w:szCs w:val="24"/>
          <w:lang w:val="en-GB"/>
        </w:rPr>
        <w:t>a</w:t>
      </w:r>
      <w:r w:rsidR="00463D72" w:rsidRPr="009B7AF9">
        <w:rPr>
          <w:rFonts w:ascii="Times New Roman" w:hAnsi="Times New Roman" w:cs="Times New Roman"/>
          <w:sz w:val="24"/>
          <w:szCs w:val="24"/>
          <w:lang w:val="en-GB"/>
        </w:rPr>
        <w:t xml:space="preserve">l catch will result in </w:t>
      </w:r>
      <w:r w:rsidR="00CD6CA8">
        <w:rPr>
          <w:rFonts w:ascii="Times New Roman" w:hAnsi="Times New Roman" w:cs="Times New Roman"/>
          <w:sz w:val="24"/>
          <w:szCs w:val="24"/>
          <w:lang w:val="en-GB"/>
        </w:rPr>
        <w:t xml:space="preserve">remarkably </w:t>
      </w:r>
      <w:r w:rsidR="00463D72" w:rsidRPr="009B7AF9">
        <w:rPr>
          <w:rFonts w:ascii="Times New Roman" w:hAnsi="Times New Roman" w:cs="Times New Roman"/>
          <w:sz w:val="24"/>
          <w:szCs w:val="24"/>
          <w:lang w:val="en-GB"/>
        </w:rPr>
        <w:t xml:space="preserve">lower </w:t>
      </w:r>
      <w:r w:rsidR="009E7939">
        <w:rPr>
          <w:rFonts w:ascii="Times New Roman" w:hAnsi="Times New Roman" w:cs="Times New Roman"/>
          <w:sz w:val="24"/>
          <w:szCs w:val="24"/>
          <w:lang w:val="en-GB"/>
        </w:rPr>
        <w:t xml:space="preserve">(or higher) </w:t>
      </w:r>
      <w:r w:rsidR="004B2941" w:rsidRPr="009B7AF9">
        <w:rPr>
          <w:rFonts w:ascii="Times New Roman" w:hAnsi="Times New Roman" w:cs="Times New Roman"/>
          <w:sz w:val="24"/>
          <w:szCs w:val="24"/>
          <w:lang w:val="en-GB"/>
        </w:rPr>
        <w:t xml:space="preserve">commercial TAC </w:t>
      </w:r>
      <w:r w:rsidR="00463D72" w:rsidRPr="009B7AF9">
        <w:rPr>
          <w:rFonts w:ascii="Times New Roman" w:hAnsi="Times New Roman" w:cs="Times New Roman"/>
          <w:sz w:val="24"/>
          <w:szCs w:val="24"/>
          <w:lang w:val="en-GB"/>
        </w:rPr>
        <w:t>than wou</w:t>
      </w:r>
      <w:r w:rsidR="00A00C79" w:rsidRPr="009B7AF9">
        <w:rPr>
          <w:rFonts w:ascii="Times New Roman" w:hAnsi="Times New Roman" w:cs="Times New Roman"/>
          <w:sz w:val="24"/>
          <w:szCs w:val="24"/>
          <w:lang w:val="en-GB"/>
        </w:rPr>
        <w:t>ld</w:t>
      </w:r>
      <w:r w:rsidR="00463D72" w:rsidRPr="009B7AF9">
        <w:rPr>
          <w:rFonts w:ascii="Times New Roman" w:hAnsi="Times New Roman" w:cs="Times New Roman"/>
          <w:sz w:val="24"/>
          <w:szCs w:val="24"/>
          <w:lang w:val="en-GB"/>
        </w:rPr>
        <w:t xml:space="preserve"> </w:t>
      </w:r>
      <w:r w:rsidR="00B431C3">
        <w:rPr>
          <w:rFonts w:ascii="Times New Roman" w:hAnsi="Times New Roman" w:cs="Times New Roman"/>
          <w:sz w:val="24"/>
          <w:szCs w:val="24"/>
          <w:lang w:val="en-GB"/>
        </w:rPr>
        <w:t>be</w:t>
      </w:r>
      <w:r w:rsidR="000B05CB" w:rsidRPr="009B7AF9">
        <w:rPr>
          <w:rFonts w:ascii="Times New Roman" w:hAnsi="Times New Roman" w:cs="Times New Roman"/>
          <w:sz w:val="24"/>
          <w:szCs w:val="24"/>
          <w:lang w:val="en-GB"/>
        </w:rPr>
        <w:t xml:space="preserve"> </w:t>
      </w:r>
      <w:r w:rsidR="00463D72" w:rsidRPr="009B7AF9">
        <w:rPr>
          <w:rFonts w:ascii="Times New Roman" w:hAnsi="Times New Roman" w:cs="Times New Roman"/>
          <w:sz w:val="24"/>
          <w:szCs w:val="24"/>
          <w:lang w:val="en-GB"/>
        </w:rPr>
        <w:t xml:space="preserve">the case </w:t>
      </w:r>
      <w:r w:rsidR="00B431C3">
        <w:rPr>
          <w:rFonts w:ascii="Times New Roman" w:hAnsi="Times New Roman" w:cs="Times New Roman"/>
          <w:sz w:val="24"/>
          <w:szCs w:val="24"/>
          <w:lang w:val="en-GB"/>
        </w:rPr>
        <w:t>if</w:t>
      </w:r>
      <w:r w:rsidR="004B2941" w:rsidRPr="009B7AF9">
        <w:rPr>
          <w:rFonts w:ascii="Times New Roman" w:hAnsi="Times New Roman" w:cs="Times New Roman"/>
          <w:sz w:val="24"/>
          <w:szCs w:val="24"/>
          <w:lang w:val="en-GB"/>
        </w:rPr>
        <w:t xml:space="preserve"> no</w:t>
      </w:r>
      <w:r w:rsidR="00463D72" w:rsidRPr="009B7AF9">
        <w:rPr>
          <w:rFonts w:ascii="Times New Roman" w:hAnsi="Times New Roman" w:cs="Times New Roman"/>
          <w:sz w:val="24"/>
          <w:szCs w:val="24"/>
          <w:lang w:val="en-GB"/>
        </w:rPr>
        <w:t xml:space="preserve"> recreational catch </w:t>
      </w:r>
      <w:r w:rsidR="00A00C79" w:rsidRPr="009B7AF9">
        <w:rPr>
          <w:rFonts w:ascii="Times New Roman" w:hAnsi="Times New Roman" w:cs="Times New Roman"/>
          <w:sz w:val="24"/>
          <w:szCs w:val="24"/>
          <w:lang w:val="en-GB"/>
        </w:rPr>
        <w:t>was included</w:t>
      </w:r>
      <w:r w:rsidR="004B2941" w:rsidRPr="009B7AF9">
        <w:rPr>
          <w:rFonts w:ascii="Times New Roman" w:hAnsi="Times New Roman" w:cs="Times New Roman"/>
          <w:sz w:val="24"/>
          <w:szCs w:val="24"/>
          <w:lang w:val="en-GB"/>
        </w:rPr>
        <w:t xml:space="preserve"> in the </w:t>
      </w:r>
      <w:r w:rsidR="004B2941" w:rsidRPr="009B7AF9">
        <w:rPr>
          <w:rFonts w:ascii="Times New Roman" w:hAnsi="Times New Roman" w:cs="Times New Roman"/>
          <w:sz w:val="24"/>
          <w:szCs w:val="24"/>
          <w:lang w:val="en-GB"/>
        </w:rPr>
        <w:lastRenderedPageBreak/>
        <w:t>assessment</w:t>
      </w:r>
      <w:r w:rsidR="004A0789">
        <w:rPr>
          <w:rFonts w:ascii="Times New Roman" w:hAnsi="Times New Roman" w:cs="Times New Roman"/>
          <w:sz w:val="24"/>
          <w:szCs w:val="24"/>
          <w:lang w:val="en-GB"/>
        </w:rPr>
        <w:t xml:space="preserve"> (Figure 3 d,</w:t>
      </w:r>
      <w:r w:rsidR="00910BEC">
        <w:rPr>
          <w:rFonts w:ascii="Times New Roman" w:hAnsi="Times New Roman" w:cs="Times New Roman"/>
          <w:sz w:val="24"/>
          <w:szCs w:val="24"/>
          <w:lang w:val="en-GB"/>
        </w:rPr>
        <w:t xml:space="preserve"> </w:t>
      </w:r>
      <w:r w:rsidR="004A0789">
        <w:rPr>
          <w:rFonts w:ascii="Times New Roman" w:hAnsi="Times New Roman" w:cs="Times New Roman"/>
          <w:sz w:val="24"/>
          <w:szCs w:val="24"/>
          <w:lang w:val="en-GB"/>
        </w:rPr>
        <w:t>e,</w:t>
      </w:r>
      <w:r w:rsidR="00910BEC">
        <w:rPr>
          <w:rFonts w:ascii="Times New Roman" w:hAnsi="Times New Roman" w:cs="Times New Roman"/>
          <w:sz w:val="24"/>
          <w:szCs w:val="24"/>
          <w:lang w:val="en-GB"/>
        </w:rPr>
        <w:t xml:space="preserve"> </w:t>
      </w:r>
      <w:r w:rsidR="004A0789">
        <w:rPr>
          <w:rFonts w:ascii="Times New Roman" w:hAnsi="Times New Roman" w:cs="Times New Roman"/>
          <w:sz w:val="24"/>
          <w:szCs w:val="24"/>
          <w:lang w:val="en-GB"/>
        </w:rPr>
        <w:t>f)</w:t>
      </w:r>
      <w:r w:rsidR="00A00C79" w:rsidRPr="009B7AF9">
        <w:rPr>
          <w:rFonts w:ascii="Times New Roman" w:hAnsi="Times New Roman" w:cs="Times New Roman"/>
          <w:sz w:val="24"/>
          <w:szCs w:val="24"/>
          <w:lang w:val="en-GB"/>
        </w:rPr>
        <w:t xml:space="preserve">. </w:t>
      </w:r>
      <w:r w:rsidR="00341D41" w:rsidRPr="00633F1E">
        <w:rPr>
          <w:rFonts w:ascii="Times New Roman" w:hAnsi="Times New Roman" w:cs="Times New Roman"/>
          <w:sz w:val="24"/>
          <w:szCs w:val="24"/>
          <w:lang w:val="en-GB"/>
        </w:rPr>
        <w:t>S</w:t>
      </w:r>
      <w:r w:rsidR="00981554" w:rsidRPr="00633F1E">
        <w:rPr>
          <w:rFonts w:ascii="Times New Roman" w:hAnsi="Times New Roman" w:cs="Times New Roman"/>
          <w:sz w:val="24"/>
          <w:szCs w:val="24"/>
          <w:lang w:val="en-GB"/>
        </w:rPr>
        <w:t xml:space="preserve">imilar </w:t>
      </w:r>
      <w:r w:rsidR="00485A03" w:rsidRPr="00633F1E">
        <w:rPr>
          <w:rFonts w:ascii="Times New Roman" w:hAnsi="Times New Roman" w:cs="Times New Roman"/>
          <w:sz w:val="24"/>
          <w:szCs w:val="24"/>
          <w:lang w:val="en-GB"/>
        </w:rPr>
        <w:t>effect</w:t>
      </w:r>
      <w:r w:rsidR="007E343B" w:rsidRPr="00633F1E">
        <w:rPr>
          <w:rFonts w:ascii="Times New Roman" w:hAnsi="Times New Roman" w:cs="Times New Roman"/>
          <w:sz w:val="24"/>
          <w:szCs w:val="24"/>
          <w:lang w:val="en-GB"/>
        </w:rPr>
        <w:t>s</w:t>
      </w:r>
      <w:r w:rsidR="00485A03" w:rsidRPr="00633F1E">
        <w:rPr>
          <w:rFonts w:ascii="Times New Roman" w:hAnsi="Times New Roman" w:cs="Times New Roman"/>
          <w:sz w:val="24"/>
          <w:szCs w:val="24"/>
          <w:lang w:val="en-GB"/>
        </w:rPr>
        <w:t xml:space="preserve"> occur when</w:t>
      </w:r>
      <w:r w:rsidR="00981554" w:rsidRPr="00633F1E">
        <w:rPr>
          <w:rFonts w:ascii="Times New Roman" w:hAnsi="Times New Roman" w:cs="Times New Roman"/>
          <w:sz w:val="24"/>
          <w:szCs w:val="24"/>
          <w:lang w:val="en-GB"/>
        </w:rPr>
        <w:t xml:space="preserve"> the </w:t>
      </w:r>
      <w:r w:rsidR="007E343B" w:rsidRPr="00633F1E">
        <w:rPr>
          <w:rFonts w:ascii="Times New Roman" w:hAnsi="Times New Roman" w:cs="Times New Roman"/>
          <w:sz w:val="24"/>
          <w:szCs w:val="24"/>
          <w:lang w:val="en-GB"/>
        </w:rPr>
        <w:t xml:space="preserve">recreational </w:t>
      </w:r>
      <w:r w:rsidR="00981554" w:rsidRPr="00633F1E">
        <w:rPr>
          <w:rFonts w:ascii="Times New Roman" w:hAnsi="Times New Roman" w:cs="Times New Roman"/>
          <w:sz w:val="24"/>
          <w:szCs w:val="24"/>
          <w:lang w:val="en-GB"/>
        </w:rPr>
        <w:t>fishing mortality is assumed constant</w:t>
      </w:r>
      <w:r w:rsidR="0064083B" w:rsidRPr="00633F1E">
        <w:rPr>
          <w:rFonts w:ascii="Times New Roman" w:hAnsi="Times New Roman" w:cs="Times New Roman"/>
          <w:sz w:val="24"/>
          <w:szCs w:val="24"/>
          <w:lang w:val="en-GB"/>
        </w:rPr>
        <w:t>.</w:t>
      </w:r>
      <w:r w:rsidR="00981554" w:rsidRPr="00633F1E">
        <w:rPr>
          <w:rFonts w:ascii="Times New Roman" w:hAnsi="Times New Roman" w:cs="Times New Roman"/>
          <w:sz w:val="24"/>
          <w:szCs w:val="24"/>
          <w:lang w:val="en-GB"/>
        </w:rPr>
        <w:t xml:space="preserve"> </w:t>
      </w:r>
    </w:p>
    <w:p w14:paraId="37FA50E5" w14:textId="77777777" w:rsidR="00AE369A" w:rsidRPr="00633F1E" w:rsidRDefault="00AE369A" w:rsidP="005625D6">
      <w:pPr>
        <w:spacing w:after="0" w:line="480" w:lineRule="auto"/>
        <w:jc w:val="both"/>
        <w:rPr>
          <w:rFonts w:ascii="Times New Roman" w:hAnsi="Times New Roman" w:cs="Times New Roman"/>
          <w:sz w:val="24"/>
          <w:szCs w:val="24"/>
          <w:lang w:val="en-GB"/>
        </w:rPr>
      </w:pPr>
    </w:p>
    <w:p w14:paraId="749332AF" w14:textId="04CC8040" w:rsidR="00380376" w:rsidRDefault="003E3C92" w:rsidP="005625D6">
      <w:pPr>
        <w:spacing w:after="0" w:line="480" w:lineRule="auto"/>
        <w:jc w:val="both"/>
        <w:rPr>
          <w:rFonts w:ascii="Times New Roman" w:hAnsi="Times New Roman" w:cs="Times New Roman"/>
          <w:sz w:val="24"/>
          <w:szCs w:val="24"/>
          <w:lang w:val="en-GB"/>
        </w:rPr>
      </w:pPr>
      <w:r w:rsidRPr="00633F1E">
        <w:rPr>
          <w:rFonts w:ascii="Times New Roman" w:hAnsi="Times New Roman" w:cs="Times New Roman"/>
          <w:sz w:val="24"/>
          <w:szCs w:val="24"/>
          <w:lang w:val="en-GB"/>
        </w:rPr>
        <w:t xml:space="preserve">The commercial TAC was not very sensitive to the age structure of recreational catch. </w:t>
      </w:r>
      <w:r w:rsidR="00774989" w:rsidRPr="00633F1E">
        <w:rPr>
          <w:rFonts w:ascii="Times New Roman" w:hAnsi="Times New Roman" w:cs="Times New Roman"/>
          <w:sz w:val="24"/>
          <w:szCs w:val="24"/>
          <w:lang w:val="en-GB"/>
        </w:rPr>
        <w:t>Currently, t</w:t>
      </w:r>
      <w:r w:rsidR="00A57FA1" w:rsidRPr="00633F1E">
        <w:rPr>
          <w:rFonts w:ascii="Times New Roman" w:hAnsi="Times New Roman" w:cs="Times New Roman"/>
          <w:sz w:val="24"/>
          <w:szCs w:val="24"/>
          <w:lang w:val="en-GB"/>
        </w:rPr>
        <w:t xml:space="preserve">he recreational catch </w:t>
      </w:r>
      <w:r w:rsidR="001D6113" w:rsidRPr="00633F1E">
        <w:rPr>
          <w:rFonts w:ascii="Times New Roman" w:hAnsi="Times New Roman" w:cs="Times New Roman"/>
          <w:sz w:val="24"/>
          <w:szCs w:val="24"/>
          <w:lang w:val="en-GB"/>
        </w:rPr>
        <w:t xml:space="preserve">of cod in the </w:t>
      </w:r>
      <w:r w:rsidR="00774989" w:rsidRPr="00633F1E">
        <w:rPr>
          <w:rFonts w:ascii="Times New Roman" w:hAnsi="Times New Roman" w:cs="Times New Roman"/>
          <w:sz w:val="24"/>
          <w:szCs w:val="24"/>
          <w:lang w:val="en-GB"/>
        </w:rPr>
        <w:t>w</w:t>
      </w:r>
      <w:r w:rsidR="001D6113" w:rsidRPr="00633F1E">
        <w:rPr>
          <w:rFonts w:ascii="Times New Roman" w:hAnsi="Times New Roman" w:cs="Times New Roman"/>
          <w:sz w:val="24"/>
          <w:szCs w:val="24"/>
          <w:lang w:val="en-GB"/>
        </w:rPr>
        <w:t>e</w:t>
      </w:r>
      <w:r w:rsidR="00A57FA1" w:rsidRPr="00633F1E">
        <w:rPr>
          <w:rFonts w:ascii="Times New Roman" w:hAnsi="Times New Roman" w:cs="Times New Roman"/>
          <w:sz w:val="24"/>
          <w:szCs w:val="24"/>
          <w:lang w:val="en-GB"/>
        </w:rPr>
        <w:t xml:space="preserve">stern Baltic </w:t>
      </w:r>
      <w:r w:rsidR="00596944" w:rsidRPr="00633F1E">
        <w:rPr>
          <w:rFonts w:ascii="Times New Roman" w:hAnsi="Times New Roman" w:cs="Times New Roman"/>
          <w:sz w:val="24"/>
          <w:szCs w:val="24"/>
          <w:lang w:val="en-GB"/>
        </w:rPr>
        <w:t>Sea</w:t>
      </w:r>
      <w:r w:rsidR="00A57FA1" w:rsidRPr="00633F1E">
        <w:rPr>
          <w:rFonts w:ascii="Times New Roman" w:hAnsi="Times New Roman" w:cs="Times New Roman"/>
          <w:sz w:val="24"/>
          <w:szCs w:val="24"/>
          <w:lang w:val="en-GB"/>
        </w:rPr>
        <w:t xml:space="preserve"> is dominated by re</w:t>
      </w:r>
      <w:r w:rsidR="00181982" w:rsidRPr="00633F1E">
        <w:rPr>
          <w:rFonts w:ascii="Times New Roman" w:hAnsi="Times New Roman" w:cs="Times New Roman"/>
          <w:sz w:val="24"/>
          <w:szCs w:val="24"/>
          <w:lang w:val="en-GB"/>
        </w:rPr>
        <w:t>la</w:t>
      </w:r>
      <w:r w:rsidR="00A57FA1" w:rsidRPr="00633F1E">
        <w:rPr>
          <w:rFonts w:ascii="Times New Roman" w:hAnsi="Times New Roman" w:cs="Times New Roman"/>
          <w:sz w:val="24"/>
          <w:szCs w:val="24"/>
          <w:lang w:val="en-GB"/>
        </w:rPr>
        <w:t>tive</w:t>
      </w:r>
      <w:r w:rsidR="00181982" w:rsidRPr="00633F1E">
        <w:rPr>
          <w:rFonts w:ascii="Times New Roman" w:hAnsi="Times New Roman" w:cs="Times New Roman"/>
          <w:sz w:val="24"/>
          <w:szCs w:val="24"/>
          <w:lang w:val="en-GB"/>
        </w:rPr>
        <w:t>l</w:t>
      </w:r>
      <w:r w:rsidR="00A57FA1" w:rsidRPr="00633F1E">
        <w:rPr>
          <w:rFonts w:ascii="Times New Roman" w:hAnsi="Times New Roman" w:cs="Times New Roman"/>
          <w:sz w:val="24"/>
          <w:szCs w:val="24"/>
          <w:lang w:val="en-GB"/>
        </w:rPr>
        <w:t>y young individuals (mainly age</w:t>
      </w:r>
      <w:r w:rsidR="001D6113" w:rsidRPr="00633F1E">
        <w:rPr>
          <w:rFonts w:ascii="Times New Roman" w:hAnsi="Times New Roman" w:cs="Times New Roman"/>
          <w:sz w:val="24"/>
          <w:szCs w:val="24"/>
          <w:lang w:val="en-GB"/>
        </w:rPr>
        <w:t>-group</w:t>
      </w:r>
      <w:r w:rsidR="00A57FA1" w:rsidRPr="00633F1E">
        <w:rPr>
          <w:rFonts w:ascii="Times New Roman" w:hAnsi="Times New Roman" w:cs="Times New Roman"/>
          <w:sz w:val="24"/>
          <w:szCs w:val="24"/>
          <w:lang w:val="en-GB"/>
        </w:rPr>
        <w:t xml:space="preserve"> 2). </w:t>
      </w:r>
      <w:r w:rsidR="00341D41" w:rsidRPr="00633F1E">
        <w:rPr>
          <w:rFonts w:ascii="Times New Roman" w:hAnsi="Times New Roman" w:cs="Times New Roman"/>
          <w:sz w:val="24"/>
          <w:szCs w:val="24"/>
          <w:lang w:val="en-GB"/>
        </w:rPr>
        <w:t xml:space="preserve">The </w:t>
      </w:r>
      <w:r w:rsidR="00CA6DA4">
        <w:rPr>
          <w:rFonts w:ascii="Times New Roman" w:hAnsi="Times New Roman" w:cs="Times New Roman"/>
          <w:sz w:val="24"/>
          <w:szCs w:val="24"/>
          <w:lang w:val="en-GB"/>
        </w:rPr>
        <w:t xml:space="preserve">tested </w:t>
      </w:r>
      <w:r w:rsidR="00341D41" w:rsidRPr="00633F1E">
        <w:rPr>
          <w:rFonts w:ascii="Times New Roman" w:hAnsi="Times New Roman" w:cs="Times New Roman"/>
          <w:sz w:val="24"/>
          <w:szCs w:val="24"/>
          <w:lang w:val="en-GB"/>
        </w:rPr>
        <w:t xml:space="preserve">scenarios show </w:t>
      </w:r>
      <w:r w:rsidR="00CB76DA" w:rsidRPr="00633F1E">
        <w:rPr>
          <w:rFonts w:ascii="Times New Roman" w:hAnsi="Times New Roman" w:cs="Times New Roman"/>
          <w:sz w:val="24"/>
          <w:szCs w:val="24"/>
          <w:lang w:val="en-GB"/>
        </w:rPr>
        <w:t xml:space="preserve">that a moderate change in age structure towards a higher proportion of older fish generally gave similar results in terms of </w:t>
      </w:r>
      <w:r w:rsidR="005E3DEF" w:rsidRPr="00633F1E">
        <w:rPr>
          <w:rFonts w:ascii="Times New Roman" w:hAnsi="Times New Roman" w:cs="Times New Roman"/>
          <w:sz w:val="24"/>
          <w:szCs w:val="24"/>
          <w:lang w:val="en-GB"/>
        </w:rPr>
        <w:t xml:space="preserve">the </w:t>
      </w:r>
      <w:r w:rsidR="00774989" w:rsidRPr="00633F1E">
        <w:rPr>
          <w:rFonts w:ascii="Times New Roman" w:hAnsi="Times New Roman" w:cs="Times New Roman"/>
          <w:sz w:val="24"/>
          <w:szCs w:val="24"/>
          <w:lang w:val="en-GB"/>
        </w:rPr>
        <w:t xml:space="preserve">calculated </w:t>
      </w:r>
      <w:r w:rsidR="00CB76DA" w:rsidRPr="00633F1E">
        <w:rPr>
          <w:rFonts w:ascii="Times New Roman" w:hAnsi="Times New Roman" w:cs="Times New Roman"/>
          <w:sz w:val="24"/>
          <w:szCs w:val="24"/>
          <w:lang w:val="en-GB"/>
        </w:rPr>
        <w:t xml:space="preserve">TAC, compared to the scenarios with </w:t>
      </w:r>
      <w:r w:rsidR="00774989" w:rsidRPr="00633F1E">
        <w:rPr>
          <w:rFonts w:ascii="Times New Roman" w:hAnsi="Times New Roman" w:cs="Times New Roman"/>
          <w:sz w:val="24"/>
          <w:szCs w:val="24"/>
          <w:lang w:val="en-GB"/>
        </w:rPr>
        <w:t xml:space="preserve">the </w:t>
      </w:r>
      <w:r w:rsidR="00CB76DA" w:rsidRPr="00633F1E">
        <w:rPr>
          <w:rFonts w:ascii="Times New Roman" w:hAnsi="Times New Roman" w:cs="Times New Roman"/>
          <w:sz w:val="24"/>
          <w:szCs w:val="24"/>
          <w:lang w:val="en-GB"/>
        </w:rPr>
        <w:t>observed age structure (Fig</w:t>
      </w:r>
      <w:r w:rsidR="00EE78CA">
        <w:rPr>
          <w:rFonts w:ascii="Times New Roman" w:hAnsi="Times New Roman" w:cs="Times New Roman"/>
          <w:sz w:val="24"/>
          <w:szCs w:val="24"/>
          <w:lang w:val="en-GB"/>
        </w:rPr>
        <w:t>ure</w:t>
      </w:r>
      <w:r w:rsidR="00CB76DA" w:rsidRPr="00633F1E">
        <w:rPr>
          <w:rFonts w:ascii="Times New Roman" w:hAnsi="Times New Roman" w:cs="Times New Roman"/>
          <w:sz w:val="24"/>
          <w:szCs w:val="24"/>
          <w:lang w:val="en-GB"/>
        </w:rPr>
        <w:t xml:space="preserve"> </w:t>
      </w:r>
      <w:r w:rsidR="00387ABE">
        <w:rPr>
          <w:rFonts w:ascii="Times New Roman" w:hAnsi="Times New Roman" w:cs="Times New Roman"/>
          <w:sz w:val="24"/>
          <w:szCs w:val="24"/>
          <w:lang w:val="en-GB"/>
        </w:rPr>
        <w:t>3</w:t>
      </w:r>
      <w:r w:rsidR="00CB76DA" w:rsidRPr="00633F1E">
        <w:rPr>
          <w:rFonts w:ascii="Times New Roman" w:hAnsi="Times New Roman" w:cs="Times New Roman"/>
          <w:sz w:val="24"/>
          <w:szCs w:val="24"/>
          <w:lang w:val="en-GB"/>
        </w:rPr>
        <w:t xml:space="preserve">, compare scenarios 1 and </w:t>
      </w:r>
      <w:r w:rsidR="00EA5122" w:rsidRPr="00633F1E">
        <w:rPr>
          <w:rFonts w:ascii="Times New Roman" w:hAnsi="Times New Roman" w:cs="Times New Roman"/>
          <w:sz w:val="24"/>
          <w:szCs w:val="24"/>
          <w:lang w:val="en-GB"/>
        </w:rPr>
        <w:t>3</w:t>
      </w:r>
      <w:r w:rsidR="00CB76DA" w:rsidRPr="00633F1E">
        <w:rPr>
          <w:rFonts w:ascii="Times New Roman" w:hAnsi="Times New Roman" w:cs="Times New Roman"/>
          <w:sz w:val="24"/>
          <w:szCs w:val="24"/>
          <w:lang w:val="en-GB"/>
        </w:rPr>
        <w:t xml:space="preserve">, or 2 and </w:t>
      </w:r>
      <w:r w:rsidR="00EA5122" w:rsidRPr="00633F1E">
        <w:rPr>
          <w:rFonts w:ascii="Times New Roman" w:hAnsi="Times New Roman" w:cs="Times New Roman"/>
          <w:sz w:val="24"/>
          <w:szCs w:val="24"/>
          <w:lang w:val="en-GB"/>
        </w:rPr>
        <w:t>4</w:t>
      </w:r>
      <w:r w:rsidR="00CB76DA" w:rsidRPr="00633F1E">
        <w:rPr>
          <w:rFonts w:ascii="Times New Roman" w:hAnsi="Times New Roman" w:cs="Times New Roman"/>
          <w:sz w:val="24"/>
          <w:szCs w:val="24"/>
          <w:lang w:val="en-GB"/>
        </w:rPr>
        <w:t xml:space="preserve">). </w:t>
      </w:r>
      <w:r w:rsidR="00CB76DA" w:rsidRPr="002422E9">
        <w:rPr>
          <w:rFonts w:ascii="Times New Roman" w:hAnsi="Times New Roman" w:cs="Times New Roman"/>
          <w:sz w:val="24"/>
          <w:szCs w:val="24"/>
          <w:lang w:val="en-GB"/>
        </w:rPr>
        <w:t xml:space="preserve">Only at a substantially higher proportion of older fish in recreational catch, a higher commercial TAC </w:t>
      </w:r>
      <w:r w:rsidR="006C022B" w:rsidRPr="002422E9">
        <w:rPr>
          <w:rFonts w:ascii="Times New Roman" w:hAnsi="Times New Roman" w:cs="Times New Roman"/>
          <w:sz w:val="24"/>
          <w:szCs w:val="24"/>
          <w:lang w:val="en-GB"/>
        </w:rPr>
        <w:t>was</w:t>
      </w:r>
      <w:r w:rsidR="00CB76DA" w:rsidRPr="002422E9">
        <w:rPr>
          <w:rFonts w:ascii="Times New Roman" w:hAnsi="Times New Roman" w:cs="Times New Roman"/>
          <w:sz w:val="24"/>
          <w:szCs w:val="24"/>
          <w:lang w:val="en-GB"/>
        </w:rPr>
        <w:t xml:space="preserve"> obtained, compared to the scenarios with observed (or </w:t>
      </w:r>
      <w:r w:rsidR="008E23D9" w:rsidRPr="002422E9">
        <w:rPr>
          <w:rFonts w:ascii="Times New Roman" w:hAnsi="Times New Roman" w:cs="Times New Roman"/>
          <w:sz w:val="24"/>
          <w:szCs w:val="24"/>
          <w:lang w:val="en-GB"/>
        </w:rPr>
        <w:t>moderately changed</w:t>
      </w:r>
      <w:r w:rsidR="00CB76DA" w:rsidRPr="002422E9">
        <w:rPr>
          <w:rFonts w:ascii="Times New Roman" w:hAnsi="Times New Roman" w:cs="Times New Roman"/>
          <w:sz w:val="24"/>
          <w:szCs w:val="24"/>
          <w:lang w:val="en-GB"/>
        </w:rPr>
        <w:t xml:space="preserve">) age structure. This is because a </w:t>
      </w:r>
      <w:r w:rsidR="00C700A7">
        <w:rPr>
          <w:rFonts w:ascii="Times New Roman" w:hAnsi="Times New Roman" w:cs="Times New Roman"/>
          <w:sz w:val="24"/>
          <w:szCs w:val="24"/>
          <w:lang w:val="en-GB"/>
        </w:rPr>
        <w:t xml:space="preserve">relatively </w:t>
      </w:r>
      <w:r w:rsidR="00CB76DA" w:rsidRPr="002422E9">
        <w:rPr>
          <w:rFonts w:ascii="Times New Roman" w:hAnsi="Times New Roman" w:cs="Times New Roman"/>
          <w:sz w:val="24"/>
          <w:szCs w:val="24"/>
          <w:lang w:val="en-GB"/>
        </w:rPr>
        <w:t>higher proportion of older fish in catches</w:t>
      </w:r>
      <w:r w:rsidR="00C700A7">
        <w:rPr>
          <w:rFonts w:ascii="Times New Roman" w:hAnsi="Times New Roman" w:cs="Times New Roman"/>
          <w:sz w:val="24"/>
          <w:szCs w:val="24"/>
          <w:lang w:val="en-GB"/>
        </w:rPr>
        <w:t xml:space="preserve"> </w:t>
      </w:r>
      <w:r w:rsidR="00EE66B8">
        <w:rPr>
          <w:rFonts w:ascii="Times New Roman" w:hAnsi="Times New Roman" w:cs="Times New Roman"/>
          <w:sz w:val="24"/>
          <w:szCs w:val="24"/>
          <w:lang w:val="en-GB"/>
        </w:rPr>
        <w:t>results in lo</w:t>
      </w:r>
      <w:r w:rsidR="00C700A7">
        <w:rPr>
          <w:rFonts w:ascii="Times New Roman" w:hAnsi="Times New Roman" w:cs="Times New Roman"/>
          <w:sz w:val="24"/>
          <w:szCs w:val="24"/>
          <w:lang w:val="en-GB"/>
        </w:rPr>
        <w:t>wer fishing mortality estimate, generally allowing for a higher TAC.</w:t>
      </w:r>
      <w:r w:rsidR="00CB76DA" w:rsidRPr="00C700A7">
        <w:rPr>
          <w:rFonts w:ascii="Times New Roman" w:hAnsi="Times New Roman" w:cs="Times New Roman"/>
          <w:sz w:val="24"/>
          <w:szCs w:val="24"/>
          <w:lang w:val="en-GB"/>
        </w:rPr>
        <w:t xml:space="preserve"> </w:t>
      </w:r>
      <w:r w:rsidR="005E40C3" w:rsidRPr="002422E9">
        <w:rPr>
          <w:rFonts w:ascii="Times New Roman" w:hAnsi="Times New Roman" w:cs="Times New Roman"/>
          <w:sz w:val="24"/>
          <w:szCs w:val="24"/>
          <w:lang w:val="en-GB"/>
        </w:rPr>
        <w:t xml:space="preserve">Thus, </w:t>
      </w:r>
      <w:r w:rsidR="00CD37B9">
        <w:rPr>
          <w:rFonts w:ascii="Times New Roman" w:hAnsi="Times New Roman" w:cs="Times New Roman"/>
          <w:sz w:val="24"/>
          <w:szCs w:val="24"/>
          <w:lang w:val="en-GB"/>
        </w:rPr>
        <w:t>at</w:t>
      </w:r>
      <w:r w:rsidR="008E23D9" w:rsidRPr="002422E9">
        <w:rPr>
          <w:rFonts w:ascii="Times New Roman" w:hAnsi="Times New Roman" w:cs="Times New Roman"/>
          <w:sz w:val="24"/>
          <w:szCs w:val="24"/>
          <w:lang w:val="en-GB"/>
        </w:rPr>
        <w:t xml:space="preserve"> present situation and </w:t>
      </w:r>
      <w:r w:rsidR="00A50BE2" w:rsidRPr="002422E9">
        <w:rPr>
          <w:rFonts w:ascii="Times New Roman" w:hAnsi="Times New Roman" w:cs="Times New Roman"/>
          <w:sz w:val="24"/>
          <w:szCs w:val="24"/>
          <w:lang w:val="en-GB"/>
        </w:rPr>
        <w:t>according to the different</w:t>
      </w:r>
      <w:r w:rsidR="00EA5122" w:rsidRPr="002422E9">
        <w:rPr>
          <w:rFonts w:ascii="Times New Roman" w:hAnsi="Times New Roman" w:cs="Times New Roman"/>
          <w:sz w:val="24"/>
          <w:szCs w:val="24"/>
          <w:lang w:val="en-GB"/>
        </w:rPr>
        <w:t xml:space="preserve"> </w:t>
      </w:r>
      <w:r w:rsidR="00D2259E" w:rsidRPr="002422E9">
        <w:rPr>
          <w:rFonts w:ascii="Times New Roman" w:hAnsi="Times New Roman" w:cs="Times New Roman"/>
          <w:sz w:val="24"/>
          <w:szCs w:val="24"/>
          <w:lang w:val="en-GB"/>
        </w:rPr>
        <w:t xml:space="preserve">recreational catch </w:t>
      </w:r>
      <w:r w:rsidR="008E23D9" w:rsidRPr="002422E9">
        <w:rPr>
          <w:rFonts w:ascii="Times New Roman" w:hAnsi="Times New Roman" w:cs="Times New Roman"/>
          <w:sz w:val="24"/>
          <w:szCs w:val="24"/>
          <w:lang w:val="en-GB"/>
        </w:rPr>
        <w:t>scenarios we have tested</w:t>
      </w:r>
      <w:r w:rsidR="00EA5122" w:rsidRPr="002422E9">
        <w:rPr>
          <w:rFonts w:ascii="Times New Roman" w:hAnsi="Times New Roman" w:cs="Times New Roman"/>
          <w:sz w:val="24"/>
          <w:szCs w:val="24"/>
          <w:lang w:val="en-GB"/>
        </w:rPr>
        <w:t xml:space="preserve">, </w:t>
      </w:r>
      <w:r w:rsidR="005E40C3" w:rsidRPr="002422E9">
        <w:rPr>
          <w:rFonts w:ascii="Times New Roman" w:hAnsi="Times New Roman" w:cs="Times New Roman"/>
          <w:sz w:val="24"/>
          <w:szCs w:val="24"/>
          <w:lang w:val="en-GB"/>
        </w:rPr>
        <w:t xml:space="preserve">the biological advice </w:t>
      </w:r>
      <w:r w:rsidR="003F5662" w:rsidRPr="002422E9">
        <w:rPr>
          <w:rFonts w:ascii="Times New Roman" w:hAnsi="Times New Roman" w:cs="Times New Roman"/>
          <w:sz w:val="24"/>
          <w:szCs w:val="24"/>
          <w:lang w:val="en-GB"/>
        </w:rPr>
        <w:t xml:space="preserve">on TAC is relatively robust </w:t>
      </w:r>
      <w:r w:rsidR="00700EB4" w:rsidRPr="002422E9">
        <w:rPr>
          <w:rFonts w:ascii="Times New Roman" w:hAnsi="Times New Roman" w:cs="Times New Roman"/>
          <w:sz w:val="24"/>
          <w:szCs w:val="24"/>
          <w:lang w:val="en-GB"/>
        </w:rPr>
        <w:t xml:space="preserve">to moderate uncertainties </w:t>
      </w:r>
      <w:r w:rsidR="001F1539">
        <w:rPr>
          <w:rFonts w:ascii="Times New Roman" w:hAnsi="Times New Roman" w:cs="Times New Roman"/>
          <w:sz w:val="24"/>
          <w:szCs w:val="24"/>
          <w:lang w:val="en-GB"/>
        </w:rPr>
        <w:t>in</w:t>
      </w:r>
      <w:r w:rsidR="00700EB4" w:rsidRPr="002422E9">
        <w:rPr>
          <w:rFonts w:ascii="Times New Roman" w:hAnsi="Times New Roman" w:cs="Times New Roman"/>
          <w:sz w:val="24"/>
          <w:szCs w:val="24"/>
          <w:lang w:val="en-GB"/>
        </w:rPr>
        <w:t xml:space="preserve"> age information</w:t>
      </w:r>
      <w:r w:rsidR="003F5662" w:rsidRPr="002422E9">
        <w:rPr>
          <w:rFonts w:ascii="Times New Roman" w:hAnsi="Times New Roman" w:cs="Times New Roman"/>
          <w:sz w:val="24"/>
          <w:szCs w:val="24"/>
          <w:lang w:val="en-GB"/>
        </w:rPr>
        <w:t xml:space="preserve"> </w:t>
      </w:r>
      <w:r w:rsidR="00700EB4" w:rsidRPr="002422E9">
        <w:rPr>
          <w:rFonts w:ascii="Times New Roman" w:hAnsi="Times New Roman" w:cs="Times New Roman"/>
          <w:sz w:val="24"/>
          <w:szCs w:val="24"/>
          <w:lang w:val="en-GB"/>
        </w:rPr>
        <w:t>for recreational catch</w:t>
      </w:r>
      <w:r w:rsidR="003F5662" w:rsidRPr="002422E9">
        <w:rPr>
          <w:rFonts w:ascii="Times New Roman" w:hAnsi="Times New Roman" w:cs="Times New Roman"/>
          <w:sz w:val="24"/>
          <w:szCs w:val="24"/>
          <w:lang w:val="en-GB"/>
        </w:rPr>
        <w:t>.</w:t>
      </w:r>
      <w:r w:rsidR="001721C0">
        <w:rPr>
          <w:rFonts w:ascii="Times New Roman" w:hAnsi="Times New Roman" w:cs="Times New Roman"/>
          <w:sz w:val="24"/>
          <w:szCs w:val="24"/>
          <w:lang w:val="en-GB"/>
        </w:rPr>
        <w:t xml:space="preserve"> </w:t>
      </w:r>
    </w:p>
    <w:p w14:paraId="21EA1B6B" w14:textId="77777777" w:rsidR="00380376" w:rsidRDefault="00380376" w:rsidP="005625D6">
      <w:pPr>
        <w:spacing w:after="0" w:line="480" w:lineRule="auto"/>
        <w:jc w:val="both"/>
        <w:rPr>
          <w:rFonts w:ascii="Times New Roman" w:hAnsi="Times New Roman" w:cs="Times New Roman"/>
          <w:sz w:val="24"/>
          <w:szCs w:val="24"/>
          <w:lang w:val="en-GB"/>
        </w:rPr>
      </w:pPr>
    </w:p>
    <w:p w14:paraId="16547A26" w14:textId="77777777" w:rsidR="00380376" w:rsidRDefault="00380376" w:rsidP="005625D6">
      <w:pPr>
        <w:spacing w:after="0" w:line="480" w:lineRule="auto"/>
        <w:jc w:val="both"/>
        <w:rPr>
          <w:rFonts w:ascii="Times New Roman" w:hAnsi="Times New Roman" w:cs="Times New Roman"/>
          <w:sz w:val="24"/>
          <w:szCs w:val="24"/>
          <w:lang w:val="en-GB"/>
        </w:rPr>
      </w:pPr>
    </w:p>
    <w:p w14:paraId="2977BE24" w14:textId="550A6A77" w:rsidR="00380376" w:rsidRPr="00B476D7" w:rsidRDefault="00380376" w:rsidP="005625D6">
      <w:pPr>
        <w:spacing w:after="0" w:line="480" w:lineRule="auto"/>
        <w:jc w:val="both"/>
        <w:rPr>
          <w:rFonts w:ascii="Times New Roman" w:hAnsi="Times New Roman" w:cs="Times New Roman"/>
          <w:b/>
          <w:sz w:val="24"/>
          <w:szCs w:val="24"/>
          <w:lang w:val="en-GB"/>
        </w:rPr>
      </w:pPr>
      <w:r w:rsidRPr="00B476D7">
        <w:rPr>
          <w:rFonts w:ascii="Times New Roman" w:hAnsi="Times New Roman" w:cs="Times New Roman"/>
          <w:b/>
          <w:sz w:val="24"/>
          <w:szCs w:val="24"/>
          <w:lang w:val="en-GB"/>
        </w:rPr>
        <w:t>Discussion</w:t>
      </w:r>
    </w:p>
    <w:p w14:paraId="21CB0E52" w14:textId="77777777" w:rsidR="00380376" w:rsidRDefault="00380376" w:rsidP="005625D6">
      <w:pPr>
        <w:spacing w:after="0" w:line="480" w:lineRule="auto"/>
        <w:jc w:val="both"/>
        <w:rPr>
          <w:rFonts w:ascii="Times New Roman" w:hAnsi="Times New Roman" w:cs="Times New Roman"/>
          <w:sz w:val="24"/>
          <w:szCs w:val="24"/>
          <w:lang w:val="en-GB"/>
        </w:rPr>
      </w:pPr>
    </w:p>
    <w:p w14:paraId="4276DEB9" w14:textId="7184EDBA" w:rsidR="00CF6424" w:rsidRDefault="00D07A07" w:rsidP="005625D6">
      <w:pPr>
        <w:autoSpaceDE w:val="0"/>
        <w:autoSpaceDN w:val="0"/>
        <w:adjustRightInd w:val="0"/>
        <w:spacing w:after="0" w:line="480" w:lineRule="auto"/>
        <w:jc w:val="both"/>
        <w:rPr>
          <w:rFonts w:ascii="Times New Roman" w:hAnsi="Times New Roman" w:cs="Times New Roman"/>
          <w:i/>
          <w:sz w:val="24"/>
          <w:szCs w:val="24"/>
          <w:lang w:val="en-GB"/>
        </w:rPr>
      </w:pPr>
      <w:r>
        <w:rPr>
          <w:rFonts w:ascii="Times New Roman" w:hAnsi="Times New Roman" w:cs="Times New Roman"/>
          <w:i/>
          <w:sz w:val="24"/>
          <w:szCs w:val="24"/>
          <w:lang w:val="en-GB"/>
        </w:rPr>
        <w:t>A</w:t>
      </w:r>
      <w:r w:rsidR="00A45BA8">
        <w:rPr>
          <w:rFonts w:ascii="Times New Roman" w:hAnsi="Times New Roman" w:cs="Times New Roman"/>
          <w:i/>
          <w:sz w:val="24"/>
          <w:szCs w:val="24"/>
          <w:lang w:val="en-GB"/>
        </w:rPr>
        <w:t xml:space="preserve">ccounting for </w:t>
      </w:r>
      <w:r w:rsidR="00232890">
        <w:rPr>
          <w:rFonts w:ascii="Times New Roman" w:hAnsi="Times New Roman" w:cs="Times New Roman"/>
          <w:i/>
          <w:sz w:val="24"/>
          <w:szCs w:val="24"/>
          <w:lang w:val="en-GB"/>
        </w:rPr>
        <w:t>r</w:t>
      </w:r>
      <w:r w:rsidR="00C040BC">
        <w:rPr>
          <w:rFonts w:ascii="Times New Roman" w:hAnsi="Times New Roman" w:cs="Times New Roman"/>
          <w:i/>
          <w:sz w:val="24"/>
          <w:szCs w:val="24"/>
          <w:lang w:val="en-GB"/>
        </w:rPr>
        <w:t>ec</w:t>
      </w:r>
      <w:r w:rsidR="007757F4">
        <w:rPr>
          <w:rFonts w:ascii="Times New Roman" w:hAnsi="Times New Roman" w:cs="Times New Roman"/>
          <w:i/>
          <w:sz w:val="24"/>
          <w:szCs w:val="24"/>
          <w:lang w:val="en-GB"/>
        </w:rPr>
        <w:t>r</w:t>
      </w:r>
      <w:r w:rsidR="00C040BC">
        <w:rPr>
          <w:rFonts w:ascii="Times New Roman" w:hAnsi="Times New Roman" w:cs="Times New Roman"/>
          <w:i/>
          <w:sz w:val="24"/>
          <w:szCs w:val="24"/>
          <w:lang w:val="en-GB"/>
        </w:rPr>
        <w:t>eatio</w:t>
      </w:r>
      <w:r w:rsidR="007757F4">
        <w:rPr>
          <w:rFonts w:ascii="Times New Roman" w:hAnsi="Times New Roman" w:cs="Times New Roman"/>
          <w:i/>
          <w:sz w:val="24"/>
          <w:szCs w:val="24"/>
          <w:lang w:val="en-GB"/>
        </w:rPr>
        <w:t>nal</w:t>
      </w:r>
      <w:r w:rsidR="00C040BC">
        <w:rPr>
          <w:rFonts w:ascii="Times New Roman" w:hAnsi="Times New Roman" w:cs="Times New Roman"/>
          <w:i/>
          <w:sz w:val="24"/>
          <w:szCs w:val="24"/>
          <w:lang w:val="en-GB"/>
        </w:rPr>
        <w:t xml:space="preserve"> catch in TAC advice</w:t>
      </w:r>
    </w:p>
    <w:p w14:paraId="25555A0F" w14:textId="77777777" w:rsidR="00751D42" w:rsidRPr="00B476D7" w:rsidRDefault="00751D42" w:rsidP="005625D6">
      <w:pPr>
        <w:autoSpaceDE w:val="0"/>
        <w:autoSpaceDN w:val="0"/>
        <w:adjustRightInd w:val="0"/>
        <w:spacing w:after="0" w:line="480" w:lineRule="auto"/>
        <w:jc w:val="both"/>
        <w:rPr>
          <w:rFonts w:ascii="Times New Roman" w:hAnsi="Times New Roman" w:cs="Times New Roman"/>
          <w:i/>
          <w:sz w:val="24"/>
          <w:szCs w:val="24"/>
          <w:lang w:val="en-GB"/>
        </w:rPr>
      </w:pPr>
    </w:p>
    <w:p w14:paraId="620045D9" w14:textId="161636FA" w:rsidR="00596A81" w:rsidRDefault="00380376" w:rsidP="005625D6">
      <w:pPr>
        <w:autoSpaceDE w:val="0"/>
        <w:autoSpaceDN w:val="0"/>
        <w:adjustRightInd w:val="0"/>
        <w:spacing w:after="0" w:line="480" w:lineRule="auto"/>
        <w:jc w:val="both"/>
        <w:rPr>
          <w:rFonts w:ascii="Times New Roman" w:hAnsi="Times New Roman" w:cs="Times New Roman"/>
          <w:sz w:val="24"/>
          <w:szCs w:val="24"/>
        </w:rPr>
      </w:pPr>
      <w:r w:rsidRPr="00314BAE">
        <w:rPr>
          <w:rFonts w:ascii="Times New Roman" w:hAnsi="Times New Roman" w:cs="Times New Roman"/>
          <w:sz w:val="24"/>
          <w:szCs w:val="24"/>
          <w:lang w:val="en-GB"/>
        </w:rPr>
        <w:t xml:space="preserve">One of the key considerations </w:t>
      </w:r>
      <w:r w:rsidR="00CF6424">
        <w:rPr>
          <w:rFonts w:ascii="Times New Roman" w:hAnsi="Times New Roman" w:cs="Times New Roman"/>
          <w:sz w:val="24"/>
          <w:szCs w:val="24"/>
          <w:lang w:val="en-GB"/>
        </w:rPr>
        <w:t xml:space="preserve">for </w:t>
      </w:r>
      <w:r w:rsidRPr="00314BAE">
        <w:rPr>
          <w:rFonts w:ascii="Times New Roman" w:hAnsi="Times New Roman" w:cs="Times New Roman"/>
          <w:sz w:val="24"/>
          <w:szCs w:val="24"/>
          <w:lang w:val="en-GB"/>
        </w:rPr>
        <w:t>fisheries management advice is uncertaint</w:t>
      </w:r>
      <w:r w:rsidR="00850E64">
        <w:rPr>
          <w:rFonts w:ascii="Times New Roman" w:hAnsi="Times New Roman" w:cs="Times New Roman"/>
          <w:sz w:val="24"/>
          <w:szCs w:val="24"/>
          <w:lang w:val="en-GB"/>
        </w:rPr>
        <w:t>y</w:t>
      </w:r>
      <w:r w:rsidRPr="00314BAE">
        <w:rPr>
          <w:rFonts w:ascii="Times New Roman" w:hAnsi="Times New Roman" w:cs="Times New Roman"/>
          <w:sz w:val="24"/>
          <w:szCs w:val="24"/>
          <w:lang w:val="en-GB"/>
        </w:rPr>
        <w:t xml:space="preserve"> in catch information. Similarly to any other source of </w:t>
      </w:r>
      <w:r w:rsidR="00CF6424">
        <w:rPr>
          <w:rFonts w:ascii="Times New Roman" w:hAnsi="Times New Roman" w:cs="Times New Roman"/>
          <w:sz w:val="24"/>
          <w:szCs w:val="24"/>
          <w:lang w:val="en-GB"/>
        </w:rPr>
        <w:t>input data to stock assessment</w:t>
      </w:r>
      <w:r w:rsidRPr="00314BAE">
        <w:rPr>
          <w:rFonts w:ascii="Times New Roman" w:hAnsi="Times New Roman" w:cs="Times New Roman"/>
          <w:sz w:val="24"/>
          <w:szCs w:val="24"/>
          <w:lang w:val="en-GB"/>
        </w:rPr>
        <w:t xml:space="preserve">, a discussion is </w:t>
      </w:r>
      <w:r w:rsidRPr="00314BAE">
        <w:rPr>
          <w:rFonts w:ascii="Times New Roman" w:hAnsi="Times New Roman" w:cs="Times New Roman"/>
          <w:sz w:val="24"/>
          <w:szCs w:val="24"/>
          <w:lang w:val="en-GB"/>
        </w:rPr>
        <w:lastRenderedPageBreak/>
        <w:t xml:space="preserve">needed </w:t>
      </w:r>
      <w:r w:rsidRPr="006D22DE">
        <w:rPr>
          <w:rFonts w:ascii="Times New Roman" w:hAnsi="Times New Roman" w:cs="Times New Roman"/>
          <w:sz w:val="24"/>
          <w:szCs w:val="24"/>
        </w:rPr>
        <w:t xml:space="preserve">within the ICES community on deciding </w:t>
      </w:r>
      <w:r w:rsidR="003A10E3">
        <w:rPr>
          <w:rFonts w:ascii="Times New Roman" w:hAnsi="Times New Roman" w:cs="Times New Roman"/>
          <w:sz w:val="24"/>
          <w:szCs w:val="24"/>
        </w:rPr>
        <w:t>on a case-by-case basis</w:t>
      </w:r>
      <w:r w:rsidR="003A10E3" w:rsidRPr="006D22DE">
        <w:rPr>
          <w:rFonts w:ascii="Times New Roman" w:hAnsi="Times New Roman" w:cs="Times New Roman"/>
          <w:sz w:val="24"/>
          <w:szCs w:val="24"/>
        </w:rPr>
        <w:t xml:space="preserve"> </w:t>
      </w:r>
      <w:r w:rsidRPr="006D22DE">
        <w:rPr>
          <w:rFonts w:ascii="Times New Roman" w:hAnsi="Times New Roman" w:cs="Times New Roman"/>
          <w:sz w:val="24"/>
          <w:szCs w:val="24"/>
        </w:rPr>
        <w:t xml:space="preserve">when the quality of </w:t>
      </w:r>
      <w:r w:rsidR="00850E64" w:rsidRPr="006D22DE">
        <w:rPr>
          <w:rFonts w:ascii="Times New Roman" w:hAnsi="Times New Roman" w:cs="Times New Roman"/>
          <w:sz w:val="24"/>
          <w:szCs w:val="24"/>
        </w:rPr>
        <w:t>recreational</w:t>
      </w:r>
      <w:r w:rsidRPr="006D22DE">
        <w:rPr>
          <w:rFonts w:ascii="Times New Roman" w:hAnsi="Times New Roman" w:cs="Times New Roman"/>
          <w:sz w:val="24"/>
          <w:szCs w:val="24"/>
        </w:rPr>
        <w:t xml:space="preserve"> catch </w:t>
      </w:r>
      <w:r w:rsidR="003A10E3">
        <w:rPr>
          <w:rFonts w:ascii="Times New Roman" w:hAnsi="Times New Roman" w:cs="Times New Roman"/>
          <w:sz w:val="24"/>
          <w:szCs w:val="24"/>
        </w:rPr>
        <w:t>information</w:t>
      </w:r>
      <w:r w:rsidRPr="006D22DE">
        <w:rPr>
          <w:rFonts w:ascii="Times New Roman" w:hAnsi="Times New Roman" w:cs="Times New Roman"/>
          <w:sz w:val="24"/>
          <w:szCs w:val="24"/>
        </w:rPr>
        <w:t xml:space="preserve"> is sufficient that its addition to a stock assessment improves the quality of </w:t>
      </w:r>
      <w:r w:rsidR="00D07A07">
        <w:rPr>
          <w:rFonts w:ascii="Times New Roman" w:hAnsi="Times New Roman" w:cs="Times New Roman"/>
          <w:sz w:val="24"/>
          <w:szCs w:val="24"/>
        </w:rPr>
        <w:t xml:space="preserve">assessment and </w:t>
      </w:r>
      <w:r w:rsidRPr="006D22DE">
        <w:rPr>
          <w:rFonts w:ascii="Times New Roman" w:hAnsi="Times New Roman" w:cs="Times New Roman"/>
          <w:sz w:val="24"/>
          <w:szCs w:val="24"/>
        </w:rPr>
        <w:t>advice, instead of degrading it.</w:t>
      </w:r>
      <w:r w:rsidRPr="00314BAE">
        <w:rPr>
          <w:rFonts w:ascii="Times New Roman" w:hAnsi="Times New Roman" w:cs="Times New Roman"/>
          <w:sz w:val="24"/>
          <w:szCs w:val="24"/>
          <w:lang w:val="en-GB"/>
        </w:rPr>
        <w:t xml:space="preserve"> </w:t>
      </w:r>
      <w:r w:rsidR="00427046" w:rsidRPr="0063043A">
        <w:rPr>
          <w:rFonts w:ascii="Times New Roman" w:hAnsi="Times New Roman" w:cs="Times New Roman"/>
          <w:sz w:val="24"/>
          <w:szCs w:val="24"/>
        </w:rPr>
        <w:t xml:space="preserve">Best practice guidelines leading to minimum bias and accurate estimate of precision at the design, implementation and analysis </w:t>
      </w:r>
      <w:r w:rsidR="00427046">
        <w:rPr>
          <w:rFonts w:ascii="Times New Roman" w:hAnsi="Times New Roman" w:cs="Times New Roman"/>
          <w:sz w:val="24"/>
          <w:szCs w:val="24"/>
        </w:rPr>
        <w:t xml:space="preserve">of recreational </w:t>
      </w:r>
      <w:r w:rsidR="00D07A07">
        <w:rPr>
          <w:rFonts w:ascii="Times New Roman" w:hAnsi="Times New Roman" w:cs="Times New Roman"/>
          <w:sz w:val="24"/>
          <w:szCs w:val="24"/>
        </w:rPr>
        <w:t>sampling schemes</w:t>
      </w:r>
      <w:r w:rsidR="00427046" w:rsidRPr="0063043A">
        <w:rPr>
          <w:rFonts w:ascii="Times New Roman" w:hAnsi="Times New Roman" w:cs="Times New Roman"/>
          <w:sz w:val="24"/>
          <w:szCs w:val="24"/>
        </w:rPr>
        <w:t xml:space="preserve"> are available in ICES (2012</w:t>
      </w:r>
      <w:r w:rsidR="00D07A07">
        <w:rPr>
          <w:rFonts w:ascii="Times New Roman" w:hAnsi="Times New Roman" w:cs="Times New Roman"/>
          <w:sz w:val="24"/>
          <w:szCs w:val="24"/>
        </w:rPr>
        <w:t>, 2013c</w:t>
      </w:r>
      <w:r w:rsidR="00427046" w:rsidRPr="0063043A">
        <w:rPr>
          <w:rFonts w:ascii="Times New Roman" w:hAnsi="Times New Roman" w:cs="Times New Roman"/>
          <w:sz w:val="24"/>
          <w:szCs w:val="24"/>
        </w:rPr>
        <w:t xml:space="preserve">). </w:t>
      </w:r>
      <w:r w:rsidR="00427046">
        <w:rPr>
          <w:rFonts w:ascii="Times New Roman" w:hAnsi="Times New Roman" w:cs="Times New Roman"/>
          <w:sz w:val="24"/>
          <w:szCs w:val="24"/>
        </w:rPr>
        <w:t>Further, d</w:t>
      </w:r>
      <w:r w:rsidR="00427046" w:rsidRPr="0063043A">
        <w:rPr>
          <w:rFonts w:ascii="Times New Roman" w:hAnsi="Times New Roman" w:cs="Times New Roman"/>
          <w:sz w:val="24"/>
          <w:szCs w:val="24"/>
        </w:rPr>
        <w:t xml:space="preserve">etailed recommendations concerning the frequency and coverage of recreational fishery surveys have been made by the ICES Working Group on Recreational Fisheries Surveys </w:t>
      </w:r>
      <w:r w:rsidR="00427046" w:rsidRPr="0063043A">
        <w:rPr>
          <w:rFonts w:ascii="Times New Roman" w:hAnsi="Times New Roman" w:cs="Times New Roman"/>
          <w:sz w:val="24"/>
          <w:szCs w:val="24"/>
        </w:rPr>
        <w:fldChar w:fldCharType="begin"/>
      </w:r>
      <w:r w:rsidR="00427046" w:rsidRPr="0063043A">
        <w:rPr>
          <w:rFonts w:ascii="Times New Roman" w:hAnsi="Times New Roman" w:cs="Times New Roman"/>
          <w:sz w:val="24"/>
          <w:szCs w:val="24"/>
        </w:rPr>
        <w:instrText xml:space="preserve"> ADDIN EN.CITE &lt;EndNote&gt;&lt;Cite&gt;&lt;Author&gt;ICES&lt;/Author&gt;&lt;Year&gt;2013&lt;/Year&gt;&lt;RecNum&gt;894&lt;/RecNum&gt;&lt;DisplayText&gt;(ICES, 2013)&lt;/DisplayText&gt;&lt;record&gt;&lt;rec-number&gt;894&lt;/rec-number&gt;&lt;foreign-keys&gt;&lt;key app="EN" db-id="fdx5tpzxlp000beadv750w9ya9wxsva9xa5s" timestamp="1398785572"&gt;894&lt;/key&gt;&lt;/foreign-keys&gt;&lt;ref-type name="Report"&gt;27&lt;/ref-type&gt;&lt;contributors&gt;&lt;authors&gt;&lt;author&gt;ICES&lt;/author&gt;&lt;/authors&gt;&lt;/contributors&gt;&lt;titles&gt;&lt;title&gt;Report of the ICES Working Group on Recreational Fisheries Surveys (WGRFS)&lt;/title&gt;&lt;/titles&gt;&lt;pages&gt;49&lt;/pages&gt;&lt;volume&gt;22-26 April 2013, Esporles, Spain. ICES CM 2013/ACOM:23.&lt;/volume&gt;&lt;keywords&gt;&lt;keyword&gt;recreational fisheries&lt;/keyword&gt;&lt;keyword&gt;WGRFS&lt;/keyword&gt;&lt;keyword&gt;Glossary&lt;/keyword&gt;&lt;keyword&gt;data quality&lt;/keyword&gt;&lt;keyword&gt;recreational data needs&lt;/keyword&gt;&lt;keyword&gt;DCMAP&lt;/keyword&gt;&lt;/keywords&gt;&lt;dates&gt;&lt;year&gt;2013&lt;/year&gt;&lt;/dates&gt;&lt;urls&gt;&lt;/urls&gt;&lt;/record&gt;&lt;/Cite&gt;&lt;/EndNote&gt;</w:instrText>
      </w:r>
      <w:r w:rsidR="00427046" w:rsidRPr="0063043A">
        <w:rPr>
          <w:rFonts w:ascii="Times New Roman" w:hAnsi="Times New Roman" w:cs="Times New Roman"/>
          <w:sz w:val="24"/>
          <w:szCs w:val="24"/>
        </w:rPr>
        <w:fldChar w:fldCharType="separate"/>
      </w:r>
      <w:r w:rsidR="00427046" w:rsidRPr="0063043A">
        <w:rPr>
          <w:rFonts w:ascii="Times New Roman" w:hAnsi="Times New Roman" w:cs="Times New Roman"/>
          <w:noProof/>
          <w:sz w:val="24"/>
          <w:szCs w:val="24"/>
        </w:rPr>
        <w:t>(ICES, 2013</w:t>
      </w:r>
      <w:r w:rsidR="007E15E5">
        <w:rPr>
          <w:rFonts w:ascii="Times New Roman" w:hAnsi="Times New Roman" w:cs="Times New Roman"/>
          <w:noProof/>
          <w:sz w:val="24"/>
          <w:szCs w:val="24"/>
        </w:rPr>
        <w:t>c</w:t>
      </w:r>
      <w:r w:rsidR="00427046" w:rsidRPr="0063043A">
        <w:rPr>
          <w:rFonts w:ascii="Times New Roman" w:hAnsi="Times New Roman" w:cs="Times New Roman"/>
          <w:noProof/>
          <w:sz w:val="24"/>
          <w:szCs w:val="24"/>
        </w:rPr>
        <w:t>)</w:t>
      </w:r>
      <w:r w:rsidR="00427046" w:rsidRPr="0063043A">
        <w:rPr>
          <w:rFonts w:ascii="Times New Roman" w:hAnsi="Times New Roman" w:cs="Times New Roman"/>
          <w:sz w:val="24"/>
          <w:szCs w:val="24"/>
        </w:rPr>
        <w:fldChar w:fldCharType="end"/>
      </w:r>
      <w:r w:rsidR="00427046" w:rsidRPr="0063043A">
        <w:rPr>
          <w:rFonts w:ascii="Times New Roman" w:hAnsi="Times New Roman" w:cs="Times New Roman"/>
          <w:sz w:val="24"/>
          <w:szCs w:val="24"/>
        </w:rPr>
        <w:t xml:space="preserve">. </w:t>
      </w:r>
      <w:r w:rsidR="00596A81">
        <w:rPr>
          <w:rFonts w:ascii="Times New Roman" w:hAnsi="Times New Roman" w:cs="Times New Roman"/>
          <w:sz w:val="24"/>
          <w:szCs w:val="24"/>
        </w:rPr>
        <w:t xml:space="preserve">In case of the western Baltic cod, adding </w:t>
      </w:r>
      <w:r w:rsidR="00596A81" w:rsidRPr="00F55645">
        <w:rPr>
          <w:rFonts w:ascii="Times New Roman" w:hAnsi="Times New Roman" w:cs="Times New Roman"/>
          <w:sz w:val="24"/>
          <w:szCs w:val="24"/>
        </w:rPr>
        <w:t>recreational</w:t>
      </w:r>
      <w:r w:rsidR="00596A81">
        <w:rPr>
          <w:rFonts w:ascii="Times New Roman" w:hAnsi="Times New Roman" w:cs="Times New Roman"/>
          <w:sz w:val="24"/>
          <w:szCs w:val="24"/>
        </w:rPr>
        <w:t xml:space="preserve"> </w:t>
      </w:r>
      <w:r w:rsidR="00596A81" w:rsidRPr="00F55645">
        <w:rPr>
          <w:rFonts w:ascii="Times New Roman" w:hAnsi="Times New Roman" w:cs="Times New Roman"/>
          <w:sz w:val="24"/>
          <w:szCs w:val="24"/>
        </w:rPr>
        <w:t xml:space="preserve">catch </w:t>
      </w:r>
      <w:r w:rsidR="00596A81">
        <w:rPr>
          <w:rFonts w:ascii="Times New Roman" w:hAnsi="Times New Roman" w:cs="Times New Roman"/>
          <w:sz w:val="24"/>
          <w:szCs w:val="24"/>
        </w:rPr>
        <w:t>did not notably change the uncertainties in assessment results represented by confidence intervals</w:t>
      </w:r>
      <w:r w:rsidR="00596A81" w:rsidRPr="00596A81">
        <w:rPr>
          <w:rFonts w:ascii="Times New Roman" w:hAnsi="Times New Roman" w:cs="Times New Roman"/>
          <w:sz w:val="24"/>
          <w:szCs w:val="24"/>
        </w:rPr>
        <w:t xml:space="preserve"> </w:t>
      </w:r>
      <w:r w:rsidR="00596A81">
        <w:rPr>
          <w:rFonts w:ascii="Times New Roman" w:hAnsi="Times New Roman" w:cs="Times New Roman"/>
          <w:sz w:val="24"/>
          <w:szCs w:val="24"/>
        </w:rPr>
        <w:t>of the estimates from ICES assessments (Figure 1) or from the scenarios tested in this paper (Supplementary Figure S2).</w:t>
      </w:r>
    </w:p>
    <w:p w14:paraId="237A07FC" w14:textId="77777777" w:rsidR="00596A81" w:rsidRDefault="00596A81" w:rsidP="005625D6">
      <w:pPr>
        <w:autoSpaceDE w:val="0"/>
        <w:autoSpaceDN w:val="0"/>
        <w:adjustRightInd w:val="0"/>
        <w:spacing w:after="0" w:line="480" w:lineRule="auto"/>
        <w:jc w:val="both"/>
        <w:rPr>
          <w:rFonts w:ascii="Times New Roman" w:hAnsi="Times New Roman" w:cs="Times New Roman"/>
          <w:sz w:val="24"/>
          <w:szCs w:val="24"/>
        </w:rPr>
      </w:pPr>
    </w:p>
    <w:p w14:paraId="5F9309CE" w14:textId="040E0D8B" w:rsidR="00E501A0" w:rsidRDefault="004F693B" w:rsidP="005625D6">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Once a decision is made to include recreational catch in the stock assessment,</w:t>
      </w:r>
      <w:r w:rsidR="003E0045">
        <w:rPr>
          <w:rFonts w:ascii="Times New Roman" w:hAnsi="Times New Roman" w:cs="Times New Roman"/>
          <w:sz w:val="24"/>
          <w:szCs w:val="24"/>
          <w:lang w:val="en-GB"/>
        </w:rPr>
        <w:t xml:space="preserve"> </w:t>
      </w:r>
      <w:r w:rsidR="00DD67E6">
        <w:rPr>
          <w:rFonts w:ascii="Times New Roman" w:hAnsi="Times New Roman" w:cs="Times New Roman"/>
          <w:sz w:val="24"/>
          <w:szCs w:val="24"/>
          <w:lang w:val="en-GB"/>
        </w:rPr>
        <w:t xml:space="preserve">new challenges for </w:t>
      </w:r>
      <w:r w:rsidR="00722C49">
        <w:rPr>
          <w:rFonts w:ascii="Times New Roman" w:hAnsi="Times New Roman" w:cs="Times New Roman"/>
          <w:sz w:val="24"/>
          <w:szCs w:val="24"/>
          <w:lang w:val="en-GB"/>
        </w:rPr>
        <w:t>f</w:t>
      </w:r>
      <w:r w:rsidR="00DD67E6">
        <w:rPr>
          <w:rFonts w:ascii="Times New Roman" w:hAnsi="Times New Roman" w:cs="Times New Roman"/>
          <w:sz w:val="24"/>
          <w:szCs w:val="24"/>
          <w:lang w:val="en-GB"/>
        </w:rPr>
        <w:t xml:space="preserve">isheries management </w:t>
      </w:r>
      <w:r w:rsidR="000037D1">
        <w:rPr>
          <w:rFonts w:ascii="Times New Roman" w:hAnsi="Times New Roman" w:cs="Times New Roman"/>
          <w:sz w:val="24"/>
          <w:szCs w:val="24"/>
          <w:lang w:val="en-GB"/>
        </w:rPr>
        <w:t>become apparent</w:t>
      </w:r>
      <w:r w:rsidR="005B30A2">
        <w:rPr>
          <w:rFonts w:ascii="Times New Roman" w:hAnsi="Times New Roman" w:cs="Times New Roman"/>
          <w:sz w:val="24"/>
          <w:szCs w:val="24"/>
          <w:lang w:val="en-GB"/>
        </w:rPr>
        <w:t xml:space="preserve">, essentially related to resource </w:t>
      </w:r>
      <w:r w:rsidR="00DD67E6">
        <w:rPr>
          <w:rFonts w:ascii="Times New Roman" w:hAnsi="Times New Roman" w:cs="Times New Roman"/>
          <w:sz w:val="24"/>
          <w:szCs w:val="24"/>
          <w:lang w:val="en-GB"/>
        </w:rPr>
        <w:t>allocati</w:t>
      </w:r>
      <w:r w:rsidR="005B30A2">
        <w:rPr>
          <w:rFonts w:ascii="Times New Roman" w:hAnsi="Times New Roman" w:cs="Times New Roman"/>
          <w:sz w:val="24"/>
          <w:szCs w:val="24"/>
          <w:lang w:val="en-GB"/>
        </w:rPr>
        <w:t>on</w:t>
      </w:r>
      <w:r w:rsidR="00DD67E6">
        <w:rPr>
          <w:rFonts w:ascii="Times New Roman" w:hAnsi="Times New Roman" w:cs="Times New Roman"/>
          <w:sz w:val="24"/>
          <w:szCs w:val="24"/>
          <w:lang w:val="en-GB"/>
        </w:rPr>
        <w:t xml:space="preserve"> between the commercial and recreational catch sectors. </w:t>
      </w:r>
      <w:r w:rsidR="009F44C4">
        <w:rPr>
          <w:rFonts w:ascii="Times New Roman" w:hAnsi="Times New Roman" w:cs="Times New Roman"/>
          <w:sz w:val="24"/>
          <w:szCs w:val="24"/>
          <w:lang w:val="en-GB"/>
        </w:rPr>
        <w:t xml:space="preserve">Borch </w:t>
      </w:r>
      <w:r w:rsidR="009F44C4">
        <w:rPr>
          <w:rFonts w:ascii="Times New Roman" w:hAnsi="Times New Roman" w:cs="Times New Roman"/>
          <w:sz w:val="24"/>
          <w:szCs w:val="24"/>
          <w:lang w:val="en-GB"/>
        </w:rPr>
        <w:fldChar w:fldCharType="begin"/>
      </w:r>
      <w:r w:rsidR="009F44C4">
        <w:rPr>
          <w:rFonts w:ascii="Times New Roman" w:hAnsi="Times New Roman" w:cs="Times New Roman"/>
          <w:sz w:val="24"/>
          <w:szCs w:val="24"/>
          <w:lang w:val="en-GB"/>
        </w:rPr>
        <w:instrText xml:space="preserve"> ADDIN EN.CITE &lt;EndNote&gt;&lt;Cite&gt;&lt;Author&gt;Borch&lt;/Author&gt;&lt;Year&gt;2009&lt;/Year&gt;&lt;RecNum&gt;88&lt;/RecNum&gt;&lt;DisplayText&gt;(Borch, 2009)&lt;/DisplayText&gt;&lt;record&gt;&lt;rec-number&gt;88&lt;/rec-number&gt;&lt;foreign-keys&gt;&lt;key app="EN" db-id="fdx5tpzxlp000beadv750w9ya9wxsva9xa5s" timestamp="0"&gt;88&lt;/key&gt;&lt;/foreign-keys&gt;&lt;ref-type name="Journal Article"&gt;17&lt;/ref-type&gt;&lt;contributors&gt;&lt;authors&gt;&lt;author&gt;Borch, T.&lt;/author&gt;&lt;/authors&gt;&lt;/contributors&gt;&lt;titles&gt;&lt;title&gt;Contested coastal commercialisation: Marine Fishing Tourism in Norway&lt;/title&gt;&lt;secondary-title&gt;MAST&lt;/secondary-title&gt;&lt;/titles&gt;&lt;pages&gt;33-51&lt;/pages&gt;&lt;volume&gt;Vol. 8(1)&lt;/volume&gt;&lt;number&gt;No. 1&lt;/number&gt;&lt;keywords&gt;&lt;keyword&gt;fishing tourism&lt;/keyword&gt;&lt;keyword&gt;Norway&lt;/keyword&gt;&lt;keyword&gt;recreational fishing&lt;/keyword&gt;&lt;keyword&gt;angling&lt;/keyword&gt;&lt;/keywords&gt;&lt;dates&gt;&lt;year&gt;2009&lt;/year&gt;&lt;/dates&gt;&lt;urls&gt;&lt;related-urls&gt;&lt;url&gt;http://www.marecentre.nl/mast/documents/MastVol8-1_def-Borch.pdf&lt;/url&gt;&lt;/related-urls&gt;&lt;/urls&gt;&lt;language&gt;EN&lt;/language&gt;&lt;access-date&gt;01.02.2012&lt;/access-date&gt;&lt;/record&gt;&lt;/Cite&gt;&lt;/EndNote&gt;</w:instrText>
      </w:r>
      <w:r w:rsidR="009F44C4">
        <w:rPr>
          <w:rFonts w:ascii="Times New Roman" w:hAnsi="Times New Roman" w:cs="Times New Roman"/>
          <w:sz w:val="24"/>
          <w:szCs w:val="24"/>
          <w:lang w:val="en-GB"/>
        </w:rPr>
        <w:fldChar w:fldCharType="separate"/>
      </w:r>
      <w:r w:rsidR="007E15E5">
        <w:rPr>
          <w:rFonts w:ascii="Times New Roman" w:hAnsi="Times New Roman" w:cs="Times New Roman"/>
          <w:noProof/>
          <w:sz w:val="24"/>
          <w:szCs w:val="24"/>
          <w:lang w:val="en-GB"/>
        </w:rPr>
        <w:t>(</w:t>
      </w:r>
      <w:r w:rsidR="009F44C4">
        <w:rPr>
          <w:rFonts w:ascii="Times New Roman" w:hAnsi="Times New Roman" w:cs="Times New Roman"/>
          <w:noProof/>
          <w:sz w:val="24"/>
          <w:szCs w:val="24"/>
          <w:lang w:val="en-GB"/>
        </w:rPr>
        <w:t>2009)</w:t>
      </w:r>
      <w:r w:rsidR="009F44C4">
        <w:rPr>
          <w:rFonts w:ascii="Times New Roman" w:hAnsi="Times New Roman" w:cs="Times New Roman"/>
          <w:sz w:val="24"/>
          <w:szCs w:val="24"/>
          <w:lang w:val="en-GB"/>
        </w:rPr>
        <w:fldChar w:fldCharType="end"/>
      </w:r>
      <w:r w:rsidR="009F44C4">
        <w:rPr>
          <w:rFonts w:ascii="Times New Roman" w:hAnsi="Times New Roman" w:cs="Times New Roman"/>
          <w:sz w:val="24"/>
          <w:szCs w:val="24"/>
          <w:lang w:val="en-GB"/>
        </w:rPr>
        <w:t xml:space="preserve"> explains that in order to make deliberate decisions</w:t>
      </w:r>
      <w:r w:rsidR="005B30A2">
        <w:rPr>
          <w:rFonts w:ascii="Times New Roman" w:hAnsi="Times New Roman" w:cs="Times New Roman"/>
          <w:sz w:val="24"/>
          <w:szCs w:val="24"/>
          <w:lang w:val="en-GB"/>
        </w:rPr>
        <w:t>,</w:t>
      </w:r>
      <w:r w:rsidR="009F44C4">
        <w:rPr>
          <w:rFonts w:ascii="Times New Roman" w:hAnsi="Times New Roman" w:cs="Times New Roman"/>
          <w:sz w:val="24"/>
          <w:szCs w:val="24"/>
          <w:lang w:val="en-GB"/>
        </w:rPr>
        <w:t xml:space="preserve"> the fisheries management needs to accept marine recreational fisheries as </w:t>
      </w:r>
      <w:r>
        <w:rPr>
          <w:rFonts w:ascii="Times New Roman" w:hAnsi="Times New Roman" w:cs="Times New Roman"/>
          <w:sz w:val="24"/>
          <w:szCs w:val="24"/>
          <w:lang w:val="en-GB"/>
        </w:rPr>
        <w:t xml:space="preserve">a </w:t>
      </w:r>
      <w:r w:rsidR="009F44C4">
        <w:rPr>
          <w:rFonts w:ascii="Times New Roman" w:hAnsi="Times New Roman" w:cs="Times New Roman"/>
          <w:sz w:val="24"/>
          <w:szCs w:val="24"/>
          <w:lang w:val="en-GB"/>
        </w:rPr>
        <w:t xml:space="preserve">“new” stakeholder. </w:t>
      </w:r>
      <w:r w:rsidR="000E4963">
        <w:rPr>
          <w:rFonts w:ascii="Times New Roman" w:hAnsi="Times New Roman" w:cs="Times New Roman"/>
          <w:sz w:val="24"/>
          <w:szCs w:val="24"/>
          <w:lang w:val="en-GB"/>
        </w:rPr>
        <w:t>T</w:t>
      </w:r>
      <w:r w:rsidR="000E4963" w:rsidRPr="00192795">
        <w:rPr>
          <w:rFonts w:ascii="Times New Roman" w:hAnsi="Times New Roman" w:cs="Times New Roman"/>
          <w:sz w:val="24"/>
          <w:szCs w:val="24"/>
          <w:lang w:val="en-GB"/>
        </w:rPr>
        <w:t xml:space="preserve">here are different </w:t>
      </w:r>
      <w:r w:rsidR="000E4963">
        <w:rPr>
          <w:rFonts w:ascii="Times New Roman" w:hAnsi="Times New Roman" w:cs="Times New Roman"/>
          <w:sz w:val="24"/>
          <w:szCs w:val="24"/>
          <w:lang w:val="en-GB"/>
        </w:rPr>
        <w:t>options</w:t>
      </w:r>
      <w:r w:rsidR="000E4963" w:rsidRPr="00192795">
        <w:rPr>
          <w:rFonts w:ascii="Times New Roman" w:hAnsi="Times New Roman" w:cs="Times New Roman"/>
          <w:sz w:val="24"/>
          <w:szCs w:val="24"/>
          <w:lang w:val="en-GB"/>
        </w:rPr>
        <w:t xml:space="preserve"> where in the process th</w:t>
      </w:r>
      <w:r w:rsidR="000E4963">
        <w:rPr>
          <w:rFonts w:ascii="Times New Roman" w:hAnsi="Times New Roman" w:cs="Times New Roman"/>
          <w:sz w:val="24"/>
          <w:szCs w:val="24"/>
          <w:lang w:val="en-GB"/>
        </w:rPr>
        <w:t>e</w:t>
      </w:r>
      <w:r w:rsidR="000E4963" w:rsidRPr="00192795">
        <w:rPr>
          <w:rFonts w:ascii="Times New Roman" w:hAnsi="Times New Roman" w:cs="Times New Roman"/>
          <w:sz w:val="24"/>
          <w:szCs w:val="24"/>
          <w:lang w:val="en-GB"/>
        </w:rPr>
        <w:t xml:space="preserve"> </w:t>
      </w:r>
      <w:r w:rsidR="00203C36">
        <w:rPr>
          <w:rFonts w:ascii="Times New Roman" w:hAnsi="Times New Roman" w:cs="Times New Roman"/>
          <w:sz w:val="24"/>
          <w:szCs w:val="24"/>
          <w:lang w:val="en-GB"/>
        </w:rPr>
        <w:t xml:space="preserve">resource </w:t>
      </w:r>
      <w:r w:rsidR="000E4963" w:rsidRPr="00192795">
        <w:rPr>
          <w:rFonts w:ascii="Times New Roman" w:hAnsi="Times New Roman" w:cs="Times New Roman"/>
          <w:sz w:val="24"/>
          <w:szCs w:val="24"/>
          <w:lang w:val="en-GB"/>
        </w:rPr>
        <w:t xml:space="preserve">allocation </w:t>
      </w:r>
      <w:r w:rsidR="000E4963">
        <w:rPr>
          <w:rFonts w:ascii="Times New Roman" w:hAnsi="Times New Roman" w:cs="Times New Roman"/>
          <w:sz w:val="24"/>
          <w:szCs w:val="24"/>
          <w:lang w:val="en-GB"/>
        </w:rPr>
        <w:t xml:space="preserve">between </w:t>
      </w:r>
      <w:r w:rsidR="00C040BC">
        <w:rPr>
          <w:rFonts w:ascii="Times New Roman" w:hAnsi="Times New Roman" w:cs="Times New Roman"/>
          <w:sz w:val="24"/>
          <w:szCs w:val="24"/>
          <w:lang w:val="en-GB"/>
        </w:rPr>
        <w:t xml:space="preserve">the two competitive users, </w:t>
      </w:r>
      <w:r w:rsidR="000E4963">
        <w:rPr>
          <w:rFonts w:ascii="Times New Roman" w:hAnsi="Times New Roman" w:cs="Times New Roman"/>
          <w:sz w:val="24"/>
          <w:szCs w:val="24"/>
          <w:lang w:val="en-GB"/>
        </w:rPr>
        <w:t>commercial and recreational fisheries</w:t>
      </w:r>
      <w:r w:rsidR="00C040BC">
        <w:rPr>
          <w:rFonts w:ascii="Times New Roman" w:hAnsi="Times New Roman" w:cs="Times New Roman"/>
          <w:sz w:val="24"/>
          <w:szCs w:val="24"/>
          <w:lang w:val="en-GB"/>
        </w:rPr>
        <w:t>,</w:t>
      </w:r>
      <w:r w:rsidR="000E4963">
        <w:rPr>
          <w:rFonts w:ascii="Times New Roman" w:hAnsi="Times New Roman" w:cs="Times New Roman"/>
          <w:sz w:val="24"/>
          <w:szCs w:val="24"/>
          <w:lang w:val="en-GB"/>
        </w:rPr>
        <w:t xml:space="preserve"> can </w:t>
      </w:r>
      <w:r w:rsidR="000E4963" w:rsidRPr="00192795">
        <w:rPr>
          <w:rFonts w:ascii="Times New Roman" w:hAnsi="Times New Roman" w:cs="Times New Roman"/>
          <w:sz w:val="24"/>
          <w:szCs w:val="24"/>
          <w:lang w:val="en-GB"/>
        </w:rPr>
        <w:t>tak</w:t>
      </w:r>
      <w:r w:rsidR="000E4963">
        <w:rPr>
          <w:rFonts w:ascii="Times New Roman" w:hAnsi="Times New Roman" w:cs="Times New Roman"/>
          <w:sz w:val="24"/>
          <w:szCs w:val="24"/>
          <w:lang w:val="en-GB"/>
        </w:rPr>
        <w:t>e</w:t>
      </w:r>
      <w:r w:rsidR="000E4963" w:rsidRPr="00192795">
        <w:rPr>
          <w:rFonts w:ascii="Times New Roman" w:hAnsi="Times New Roman" w:cs="Times New Roman"/>
          <w:sz w:val="24"/>
          <w:szCs w:val="24"/>
          <w:lang w:val="en-GB"/>
        </w:rPr>
        <w:t xml:space="preserve"> place.</w:t>
      </w:r>
      <w:r w:rsidR="000E4963">
        <w:rPr>
          <w:rFonts w:ascii="Times New Roman" w:hAnsi="Times New Roman" w:cs="Times New Roman"/>
          <w:sz w:val="24"/>
          <w:szCs w:val="24"/>
          <w:lang w:val="en-GB"/>
        </w:rPr>
        <w:t xml:space="preserve"> </w:t>
      </w:r>
      <w:r w:rsidR="000B2A43" w:rsidRPr="00192795">
        <w:rPr>
          <w:rFonts w:ascii="Times New Roman" w:hAnsi="Times New Roman" w:cs="Times New Roman"/>
          <w:sz w:val="24"/>
          <w:szCs w:val="24"/>
          <w:lang w:val="en-GB"/>
        </w:rPr>
        <w:t xml:space="preserve">In the biological advice, the TAC can be set to correspond to total allowable harvest that subsequently is divided between </w:t>
      </w:r>
      <w:r w:rsidR="000B2A43">
        <w:rPr>
          <w:rFonts w:ascii="Times New Roman" w:hAnsi="Times New Roman" w:cs="Times New Roman"/>
          <w:sz w:val="24"/>
          <w:szCs w:val="24"/>
          <w:lang w:val="en-GB"/>
        </w:rPr>
        <w:t xml:space="preserve">the </w:t>
      </w:r>
      <w:r w:rsidR="000B2A43" w:rsidRPr="00192795">
        <w:rPr>
          <w:rFonts w:ascii="Times New Roman" w:hAnsi="Times New Roman" w:cs="Times New Roman"/>
          <w:sz w:val="24"/>
          <w:szCs w:val="24"/>
          <w:lang w:val="en-GB"/>
        </w:rPr>
        <w:t>commercial and recreational sectors by managers (Batstone and Sharp</w:t>
      </w:r>
      <w:r w:rsidR="000B2A43">
        <w:rPr>
          <w:rFonts w:ascii="Times New Roman" w:hAnsi="Times New Roman" w:cs="Times New Roman"/>
          <w:sz w:val="24"/>
          <w:szCs w:val="24"/>
          <w:lang w:val="en-GB"/>
        </w:rPr>
        <w:t>,</w:t>
      </w:r>
      <w:r w:rsidR="000B2A43" w:rsidRPr="00192795">
        <w:rPr>
          <w:rFonts w:ascii="Times New Roman" w:hAnsi="Times New Roman" w:cs="Times New Roman"/>
          <w:sz w:val="24"/>
          <w:szCs w:val="24"/>
          <w:lang w:val="en-GB"/>
        </w:rPr>
        <w:t xml:space="preserve"> 1999). </w:t>
      </w:r>
      <w:r w:rsidR="000B2A43" w:rsidRPr="00314BAE">
        <w:rPr>
          <w:rFonts w:ascii="Times New Roman" w:hAnsi="Times New Roman" w:cs="Times New Roman"/>
          <w:sz w:val="24"/>
          <w:szCs w:val="24"/>
          <w:lang w:val="en-GB"/>
        </w:rPr>
        <w:t>This approach is for example followed for some U</w:t>
      </w:r>
      <w:r w:rsidR="0097273D">
        <w:rPr>
          <w:rFonts w:ascii="Times New Roman" w:hAnsi="Times New Roman" w:cs="Times New Roman"/>
          <w:sz w:val="24"/>
          <w:szCs w:val="24"/>
          <w:lang w:val="en-GB"/>
        </w:rPr>
        <w:t>.</w:t>
      </w:r>
      <w:r w:rsidR="000B2A43" w:rsidRPr="00314BAE">
        <w:rPr>
          <w:rFonts w:ascii="Times New Roman" w:hAnsi="Times New Roman" w:cs="Times New Roman"/>
          <w:sz w:val="24"/>
          <w:szCs w:val="24"/>
          <w:lang w:val="en-GB"/>
        </w:rPr>
        <w:t>S</w:t>
      </w:r>
      <w:r w:rsidR="0097273D">
        <w:rPr>
          <w:rFonts w:ascii="Times New Roman" w:hAnsi="Times New Roman" w:cs="Times New Roman"/>
          <w:sz w:val="24"/>
          <w:szCs w:val="24"/>
          <w:lang w:val="en-GB"/>
        </w:rPr>
        <w:t>.</w:t>
      </w:r>
      <w:r w:rsidR="000B2A43" w:rsidRPr="00314BAE">
        <w:rPr>
          <w:rFonts w:ascii="Times New Roman" w:hAnsi="Times New Roman" w:cs="Times New Roman"/>
          <w:sz w:val="24"/>
          <w:szCs w:val="24"/>
          <w:lang w:val="en-GB"/>
        </w:rPr>
        <w:t xml:space="preserve"> stocks where the stock assessment is providing total catch estimates (e.g., NOAA, 2012).</w:t>
      </w:r>
      <w:r w:rsidR="000B2A43" w:rsidRPr="00192795">
        <w:rPr>
          <w:rFonts w:ascii="Times New Roman" w:hAnsi="Times New Roman" w:cs="Times New Roman"/>
          <w:sz w:val="24"/>
          <w:szCs w:val="24"/>
          <w:lang w:val="en-GB"/>
        </w:rPr>
        <w:t xml:space="preserve"> </w:t>
      </w:r>
      <w:r w:rsidR="00E501A0" w:rsidRPr="00E93E78">
        <w:rPr>
          <w:rFonts w:ascii="Times New Roman" w:hAnsi="Times New Roman" w:cs="Times New Roman"/>
          <w:sz w:val="24"/>
          <w:szCs w:val="24"/>
          <w:lang w:val="en-GB"/>
        </w:rPr>
        <w:t xml:space="preserve">Alternatively, TAC advice can be provided for the commercial </w:t>
      </w:r>
      <w:r w:rsidR="006B5FE7">
        <w:rPr>
          <w:rFonts w:ascii="Times New Roman" w:hAnsi="Times New Roman" w:cs="Times New Roman"/>
          <w:sz w:val="24"/>
          <w:szCs w:val="24"/>
          <w:lang w:val="en-GB"/>
        </w:rPr>
        <w:t>catch</w:t>
      </w:r>
      <w:r w:rsidR="00E501A0" w:rsidRPr="00E93E78">
        <w:rPr>
          <w:rFonts w:ascii="Times New Roman" w:hAnsi="Times New Roman" w:cs="Times New Roman"/>
          <w:sz w:val="24"/>
          <w:szCs w:val="24"/>
          <w:lang w:val="en-GB"/>
        </w:rPr>
        <w:t xml:space="preserve"> sector only, as </w:t>
      </w:r>
      <w:r>
        <w:rPr>
          <w:rFonts w:ascii="Times New Roman" w:hAnsi="Times New Roman" w:cs="Times New Roman"/>
          <w:sz w:val="24"/>
          <w:szCs w:val="24"/>
          <w:lang w:val="en-GB"/>
        </w:rPr>
        <w:t xml:space="preserve">is </w:t>
      </w:r>
      <w:r w:rsidR="00E501A0" w:rsidRPr="00E93E78">
        <w:rPr>
          <w:rFonts w:ascii="Times New Roman" w:hAnsi="Times New Roman" w:cs="Times New Roman"/>
          <w:sz w:val="24"/>
          <w:szCs w:val="24"/>
          <w:lang w:val="en-GB"/>
        </w:rPr>
        <w:lastRenderedPageBreak/>
        <w:t>currently done for the western Baltic cod in ICES (ICES, 2013</w:t>
      </w:r>
      <w:r w:rsidR="00351FDD">
        <w:rPr>
          <w:rFonts w:ascii="Times New Roman" w:hAnsi="Times New Roman" w:cs="Times New Roman"/>
          <w:sz w:val="24"/>
          <w:szCs w:val="24"/>
          <w:lang w:val="en-GB"/>
        </w:rPr>
        <w:t>b</w:t>
      </w:r>
      <w:r w:rsidR="00E501A0" w:rsidRPr="00E93E78">
        <w:rPr>
          <w:rFonts w:ascii="Times New Roman" w:hAnsi="Times New Roman" w:cs="Times New Roman"/>
          <w:sz w:val="24"/>
          <w:szCs w:val="24"/>
          <w:lang w:val="en-GB"/>
        </w:rPr>
        <w:t>). However, in this process an allocation of a certain share for recreational sector is still taking place. This is because the F targets, such as those corresponding to MSY, shall represent total removals from the stock by all fleet segments, regardless of whether commercial or recreational. Thus, following these overall F targets, and providing a TAC only for the commercial sector, inevitably involves allocating a certain am</w:t>
      </w:r>
      <w:r w:rsidR="00203C36">
        <w:rPr>
          <w:rFonts w:ascii="Times New Roman" w:hAnsi="Times New Roman" w:cs="Times New Roman"/>
          <w:sz w:val="24"/>
          <w:szCs w:val="24"/>
          <w:lang w:val="en-GB"/>
        </w:rPr>
        <w:t xml:space="preserve">ount to the recreational </w:t>
      </w:r>
      <w:r w:rsidR="006B5FE7">
        <w:rPr>
          <w:rFonts w:ascii="Times New Roman" w:hAnsi="Times New Roman" w:cs="Times New Roman"/>
          <w:sz w:val="24"/>
          <w:szCs w:val="24"/>
          <w:lang w:val="en-GB"/>
        </w:rPr>
        <w:t>fisheries</w:t>
      </w:r>
      <w:r w:rsidR="00E501A0" w:rsidRPr="00E93E78">
        <w:rPr>
          <w:rFonts w:ascii="Times New Roman" w:hAnsi="Times New Roman" w:cs="Times New Roman"/>
          <w:sz w:val="24"/>
          <w:szCs w:val="24"/>
          <w:lang w:val="en-GB"/>
        </w:rPr>
        <w:t xml:space="preserve">. </w:t>
      </w:r>
      <w:r>
        <w:rPr>
          <w:rFonts w:ascii="Times New Roman" w:hAnsi="Times New Roman" w:cs="Times New Roman"/>
          <w:sz w:val="24"/>
          <w:szCs w:val="24"/>
          <w:lang w:val="en-GB"/>
        </w:rPr>
        <w:t>Contrasting with</w:t>
      </w:r>
      <w:r w:rsidR="00E501A0" w:rsidRPr="00E93E78">
        <w:rPr>
          <w:rFonts w:ascii="Times New Roman" w:hAnsi="Times New Roman" w:cs="Times New Roman"/>
          <w:sz w:val="24"/>
          <w:szCs w:val="24"/>
          <w:lang w:val="en-GB"/>
        </w:rPr>
        <w:t xml:space="preserve"> the approach described above where the resource allocation is done by managers, in </w:t>
      </w:r>
      <w:r w:rsidRPr="00E93E78">
        <w:rPr>
          <w:rFonts w:ascii="Times New Roman" w:hAnsi="Times New Roman" w:cs="Times New Roman"/>
          <w:sz w:val="24"/>
          <w:szCs w:val="24"/>
          <w:lang w:val="en-GB"/>
        </w:rPr>
        <w:t>th</w:t>
      </w:r>
      <w:r>
        <w:rPr>
          <w:rFonts w:ascii="Times New Roman" w:hAnsi="Times New Roman" w:cs="Times New Roman"/>
          <w:sz w:val="24"/>
          <w:szCs w:val="24"/>
          <w:lang w:val="en-GB"/>
        </w:rPr>
        <w:t>e</w:t>
      </w:r>
      <w:r w:rsidRPr="00E93E78">
        <w:rPr>
          <w:rFonts w:ascii="Times New Roman" w:hAnsi="Times New Roman" w:cs="Times New Roman"/>
          <w:sz w:val="24"/>
          <w:szCs w:val="24"/>
          <w:lang w:val="en-GB"/>
        </w:rPr>
        <w:t xml:space="preserve"> </w:t>
      </w:r>
      <w:r>
        <w:rPr>
          <w:rFonts w:ascii="Times New Roman" w:hAnsi="Times New Roman" w:cs="Times New Roman"/>
          <w:sz w:val="24"/>
          <w:szCs w:val="24"/>
          <w:lang w:val="en-GB"/>
        </w:rPr>
        <w:t>latter</w:t>
      </w:r>
      <w:r w:rsidR="00E501A0" w:rsidRPr="00E93E78">
        <w:rPr>
          <w:rFonts w:ascii="Times New Roman" w:hAnsi="Times New Roman" w:cs="Times New Roman"/>
          <w:sz w:val="24"/>
          <w:szCs w:val="24"/>
          <w:lang w:val="en-GB"/>
        </w:rPr>
        <w:t xml:space="preserve"> case the allocation takes place as part of a scientific process.</w:t>
      </w:r>
    </w:p>
    <w:p w14:paraId="46BDA4F1" w14:textId="77777777" w:rsidR="006B5900" w:rsidRDefault="006B5900" w:rsidP="005625D6">
      <w:pPr>
        <w:spacing w:after="0" w:line="480" w:lineRule="auto"/>
        <w:jc w:val="both"/>
        <w:rPr>
          <w:rFonts w:ascii="Times New Roman" w:hAnsi="Times New Roman" w:cs="Times New Roman"/>
          <w:sz w:val="24"/>
          <w:szCs w:val="24"/>
          <w:lang w:val="en-GB"/>
        </w:rPr>
      </w:pPr>
    </w:p>
    <w:p w14:paraId="2C00CC02" w14:textId="120379B8" w:rsidR="00B13825" w:rsidRDefault="00AC04FA" w:rsidP="005625D6">
      <w:pPr>
        <w:spacing w:after="0" w:line="480" w:lineRule="auto"/>
        <w:jc w:val="both"/>
        <w:rPr>
          <w:rFonts w:ascii="Times New Roman" w:hAnsi="Times New Roman" w:cs="Times New Roman"/>
          <w:sz w:val="24"/>
          <w:szCs w:val="24"/>
        </w:rPr>
      </w:pPr>
      <w:r w:rsidRPr="00B476D7">
        <w:rPr>
          <w:rFonts w:ascii="Times New Roman" w:hAnsi="Times New Roman" w:cs="Times New Roman"/>
          <w:sz w:val="24"/>
          <w:szCs w:val="24"/>
          <w:lang w:val="en-GB"/>
        </w:rPr>
        <w:t xml:space="preserve">Regardless of where in the </w:t>
      </w:r>
      <w:r w:rsidR="00F66A47">
        <w:rPr>
          <w:rFonts w:ascii="Times New Roman" w:hAnsi="Times New Roman" w:cs="Times New Roman"/>
          <w:sz w:val="24"/>
          <w:szCs w:val="24"/>
          <w:lang w:val="en-GB"/>
        </w:rPr>
        <w:t xml:space="preserve">process </w:t>
      </w:r>
      <w:r w:rsidR="00F66A47" w:rsidRPr="00B476D7">
        <w:rPr>
          <w:rFonts w:ascii="Times New Roman" w:hAnsi="Times New Roman" w:cs="Times New Roman"/>
          <w:sz w:val="24"/>
          <w:szCs w:val="24"/>
          <w:lang w:val="en-GB"/>
        </w:rPr>
        <w:t xml:space="preserve">allocation </w:t>
      </w:r>
      <w:r w:rsidR="00F66A47">
        <w:rPr>
          <w:rFonts w:ascii="Times New Roman" w:hAnsi="Times New Roman" w:cs="Times New Roman"/>
          <w:sz w:val="24"/>
          <w:szCs w:val="24"/>
          <w:lang w:val="en-GB"/>
        </w:rPr>
        <w:t>is imposed</w:t>
      </w:r>
      <w:r w:rsidRPr="00B476D7">
        <w:rPr>
          <w:rFonts w:ascii="Times New Roman" w:hAnsi="Times New Roman" w:cs="Times New Roman"/>
          <w:sz w:val="24"/>
          <w:szCs w:val="24"/>
          <w:lang w:val="en-GB"/>
        </w:rPr>
        <w:t xml:space="preserve">, clear rules </w:t>
      </w:r>
      <w:r w:rsidR="006B7359" w:rsidRPr="00B476D7">
        <w:rPr>
          <w:rFonts w:ascii="Times New Roman" w:hAnsi="Times New Roman" w:cs="Times New Roman"/>
          <w:sz w:val="24"/>
          <w:szCs w:val="24"/>
          <w:lang w:val="en-GB"/>
        </w:rPr>
        <w:t xml:space="preserve">for </w:t>
      </w:r>
      <w:r w:rsidR="00F54B11">
        <w:rPr>
          <w:rFonts w:ascii="Times New Roman" w:hAnsi="Times New Roman" w:cs="Times New Roman"/>
          <w:sz w:val="24"/>
          <w:szCs w:val="24"/>
          <w:lang w:val="en-GB"/>
        </w:rPr>
        <w:t>distributing</w:t>
      </w:r>
      <w:r w:rsidR="006B7359" w:rsidRPr="00B476D7">
        <w:rPr>
          <w:rFonts w:ascii="Times New Roman" w:hAnsi="Times New Roman" w:cs="Times New Roman"/>
          <w:sz w:val="24"/>
          <w:szCs w:val="24"/>
          <w:lang w:val="en-GB"/>
        </w:rPr>
        <w:t xml:space="preserve"> the resource between </w:t>
      </w:r>
      <w:r w:rsidR="00D35C94" w:rsidRPr="00B476D7">
        <w:rPr>
          <w:rFonts w:ascii="Times New Roman" w:hAnsi="Times New Roman" w:cs="Times New Roman"/>
          <w:sz w:val="24"/>
          <w:szCs w:val="24"/>
          <w:lang w:val="en-GB"/>
        </w:rPr>
        <w:t xml:space="preserve">commercial and recreational </w:t>
      </w:r>
      <w:r w:rsidR="006B7359" w:rsidRPr="00B476D7">
        <w:rPr>
          <w:rFonts w:ascii="Times New Roman" w:hAnsi="Times New Roman" w:cs="Times New Roman"/>
          <w:sz w:val="24"/>
          <w:szCs w:val="24"/>
          <w:lang w:val="en-GB"/>
        </w:rPr>
        <w:t xml:space="preserve">users </w:t>
      </w:r>
      <w:r w:rsidR="00EA509E" w:rsidRPr="00B476D7">
        <w:rPr>
          <w:rFonts w:ascii="Times New Roman" w:hAnsi="Times New Roman" w:cs="Times New Roman"/>
          <w:sz w:val="24"/>
          <w:szCs w:val="24"/>
          <w:lang w:val="en-GB"/>
        </w:rPr>
        <w:t>are needed</w:t>
      </w:r>
      <w:r w:rsidR="00404417" w:rsidRPr="00B476D7">
        <w:rPr>
          <w:rFonts w:ascii="Times New Roman" w:hAnsi="Times New Roman" w:cs="Times New Roman"/>
          <w:sz w:val="24"/>
          <w:szCs w:val="24"/>
          <w:lang w:val="en-GB"/>
        </w:rPr>
        <w:t>,</w:t>
      </w:r>
      <w:r w:rsidR="00A26E49" w:rsidRPr="00B476D7">
        <w:rPr>
          <w:rFonts w:ascii="Times New Roman" w:hAnsi="Times New Roman" w:cs="Times New Roman"/>
          <w:sz w:val="24"/>
          <w:szCs w:val="24"/>
          <w:lang w:val="en-GB"/>
        </w:rPr>
        <w:t xml:space="preserve"> which </w:t>
      </w:r>
      <w:r w:rsidR="00D35C94" w:rsidRPr="00B476D7">
        <w:rPr>
          <w:rFonts w:ascii="Times New Roman" w:hAnsi="Times New Roman" w:cs="Times New Roman"/>
          <w:sz w:val="24"/>
          <w:szCs w:val="24"/>
          <w:lang w:val="en-GB"/>
        </w:rPr>
        <w:t xml:space="preserve">are not </w:t>
      </w:r>
      <w:r w:rsidR="00A26E49" w:rsidRPr="00B476D7">
        <w:rPr>
          <w:rFonts w:ascii="Times New Roman" w:hAnsi="Times New Roman" w:cs="Times New Roman"/>
          <w:sz w:val="24"/>
          <w:szCs w:val="24"/>
          <w:lang w:val="en-GB"/>
        </w:rPr>
        <w:t xml:space="preserve">yet </w:t>
      </w:r>
      <w:r w:rsidR="00603AE0">
        <w:rPr>
          <w:rFonts w:ascii="Times New Roman" w:hAnsi="Times New Roman" w:cs="Times New Roman"/>
          <w:sz w:val="24"/>
          <w:szCs w:val="24"/>
          <w:lang w:val="en-GB"/>
        </w:rPr>
        <w:t>well-</w:t>
      </w:r>
      <w:r w:rsidR="00D35C94" w:rsidRPr="00B476D7">
        <w:rPr>
          <w:rFonts w:ascii="Times New Roman" w:hAnsi="Times New Roman" w:cs="Times New Roman"/>
          <w:sz w:val="24"/>
          <w:szCs w:val="24"/>
          <w:lang w:val="en-GB"/>
        </w:rPr>
        <w:t>established in Europe</w:t>
      </w:r>
      <w:r w:rsidR="00063449" w:rsidRPr="00B476D7">
        <w:rPr>
          <w:rFonts w:ascii="Times New Roman" w:hAnsi="Times New Roman" w:cs="Times New Roman"/>
          <w:sz w:val="24"/>
          <w:szCs w:val="24"/>
          <w:lang w:val="en-GB"/>
        </w:rPr>
        <w:t>.</w:t>
      </w:r>
      <w:r w:rsidR="00D35C94" w:rsidRPr="00B476D7">
        <w:rPr>
          <w:rFonts w:ascii="Times New Roman" w:hAnsi="Times New Roman" w:cs="Times New Roman"/>
          <w:sz w:val="24"/>
          <w:szCs w:val="24"/>
          <w:lang w:val="en-GB"/>
        </w:rPr>
        <w:t xml:space="preserve"> </w:t>
      </w:r>
      <w:r w:rsidR="00B13825" w:rsidRPr="00B476D7">
        <w:rPr>
          <w:rFonts w:ascii="Times New Roman" w:hAnsi="Times New Roman" w:cs="Times New Roman"/>
          <w:sz w:val="24"/>
          <w:szCs w:val="24"/>
        </w:rPr>
        <w:t xml:space="preserve">Economic theory suggests that </w:t>
      </w:r>
      <w:r w:rsidR="00E43BEE" w:rsidRPr="00B476D7">
        <w:rPr>
          <w:rFonts w:ascii="Times New Roman" w:hAnsi="Times New Roman" w:cs="Times New Roman"/>
          <w:sz w:val="24"/>
          <w:szCs w:val="24"/>
        </w:rPr>
        <w:t>allocation of resources between users</w:t>
      </w:r>
      <w:r w:rsidR="00B13825" w:rsidRPr="00B476D7">
        <w:rPr>
          <w:rFonts w:ascii="Times New Roman" w:hAnsi="Times New Roman" w:cs="Times New Roman"/>
          <w:sz w:val="24"/>
          <w:szCs w:val="24"/>
        </w:rPr>
        <w:t xml:space="preserve"> should be based on the equating of respective marginal values, so that aggregate societal benefits are maximized</w:t>
      </w:r>
      <w:r w:rsidR="000D1A10" w:rsidRPr="00B476D7">
        <w:rPr>
          <w:rFonts w:ascii="Times New Roman" w:hAnsi="Times New Roman" w:cs="Times New Roman"/>
          <w:sz w:val="24"/>
          <w:szCs w:val="24"/>
        </w:rPr>
        <w:t xml:space="preserve"> (</w:t>
      </w:r>
      <w:r w:rsidR="004D4EB1">
        <w:rPr>
          <w:rFonts w:ascii="Times New Roman" w:hAnsi="Times New Roman" w:cs="Times New Roman"/>
          <w:sz w:val="24"/>
          <w:szCs w:val="24"/>
        </w:rPr>
        <w:t xml:space="preserve">e.g., </w:t>
      </w:r>
      <w:r w:rsidR="00F66A47">
        <w:rPr>
          <w:rFonts w:ascii="Times New Roman" w:hAnsi="Times New Roman" w:cs="Times New Roman"/>
          <w:sz w:val="24"/>
          <w:szCs w:val="24"/>
        </w:rPr>
        <w:t>Edwards, 1991</w:t>
      </w:r>
      <w:r w:rsidR="000D1A10" w:rsidRPr="00B476D7">
        <w:rPr>
          <w:rFonts w:ascii="Times New Roman" w:hAnsi="Times New Roman" w:cs="Times New Roman"/>
          <w:sz w:val="24"/>
          <w:szCs w:val="24"/>
        </w:rPr>
        <w:t>)</w:t>
      </w:r>
      <w:r w:rsidR="00B13825" w:rsidRPr="00B476D7">
        <w:rPr>
          <w:rFonts w:ascii="Times New Roman" w:hAnsi="Times New Roman" w:cs="Times New Roman"/>
          <w:sz w:val="24"/>
          <w:szCs w:val="24"/>
        </w:rPr>
        <w:t xml:space="preserve">. </w:t>
      </w:r>
      <w:r w:rsidR="0054198A" w:rsidRPr="00B476D7">
        <w:rPr>
          <w:rFonts w:ascii="Times New Roman" w:hAnsi="Times New Roman" w:cs="Times New Roman"/>
          <w:sz w:val="24"/>
          <w:szCs w:val="24"/>
        </w:rPr>
        <w:t xml:space="preserve">However, </w:t>
      </w:r>
      <w:r w:rsidR="006B7359" w:rsidRPr="00B476D7">
        <w:rPr>
          <w:rFonts w:ascii="Times New Roman" w:hAnsi="Times New Roman" w:cs="Times New Roman"/>
          <w:sz w:val="24"/>
          <w:szCs w:val="24"/>
        </w:rPr>
        <w:t xml:space="preserve">Common Fisheries Policy (CFP) in Europe </w:t>
      </w:r>
      <w:r w:rsidR="0086543A" w:rsidRPr="00B476D7">
        <w:rPr>
          <w:rFonts w:ascii="Times New Roman" w:hAnsi="Times New Roman" w:cs="Times New Roman"/>
          <w:sz w:val="24"/>
          <w:szCs w:val="24"/>
        </w:rPr>
        <w:t>as well as</w:t>
      </w:r>
      <w:r w:rsidR="006B7359" w:rsidRPr="00B476D7">
        <w:rPr>
          <w:rFonts w:ascii="Times New Roman" w:hAnsi="Times New Roman" w:cs="Times New Roman"/>
          <w:sz w:val="24"/>
          <w:szCs w:val="24"/>
        </w:rPr>
        <w:t xml:space="preserve"> the Magnuson-Stevens Act (MSA)</w:t>
      </w:r>
      <w:r w:rsidR="0086543A" w:rsidRPr="00B476D7">
        <w:rPr>
          <w:rFonts w:ascii="Times New Roman" w:hAnsi="Times New Roman" w:cs="Times New Roman"/>
          <w:sz w:val="24"/>
          <w:szCs w:val="24"/>
        </w:rPr>
        <w:t>,</w:t>
      </w:r>
      <w:r w:rsidR="006B7359" w:rsidRPr="00B476D7">
        <w:rPr>
          <w:rFonts w:ascii="Times New Roman" w:hAnsi="Times New Roman" w:cs="Times New Roman"/>
          <w:sz w:val="24"/>
          <w:szCs w:val="24"/>
        </w:rPr>
        <w:t xml:space="preserve"> </w:t>
      </w:r>
      <w:r w:rsidR="0086543A" w:rsidRPr="00B476D7">
        <w:rPr>
          <w:rFonts w:ascii="Times New Roman" w:hAnsi="Times New Roman" w:cs="Times New Roman"/>
          <w:sz w:val="24"/>
          <w:szCs w:val="24"/>
        </w:rPr>
        <w:t>which is the primary basis for fisheries management in the United States, make it clear that</w:t>
      </w:r>
      <w:r w:rsidR="0054198A" w:rsidRPr="00B476D7">
        <w:rPr>
          <w:rFonts w:ascii="Times New Roman" w:hAnsi="Times New Roman" w:cs="Times New Roman"/>
          <w:sz w:val="24"/>
          <w:szCs w:val="24"/>
        </w:rPr>
        <w:t xml:space="preserve"> </w:t>
      </w:r>
      <w:r w:rsidR="000D1A10" w:rsidRPr="00B476D7">
        <w:rPr>
          <w:rFonts w:ascii="Times New Roman" w:hAnsi="Times New Roman" w:cs="Times New Roman"/>
          <w:sz w:val="24"/>
          <w:szCs w:val="24"/>
        </w:rPr>
        <w:t>allocation decisions should not be guided by economic principles alone</w:t>
      </w:r>
      <w:r w:rsidR="00982C65" w:rsidRPr="00B476D7">
        <w:rPr>
          <w:rFonts w:ascii="Times New Roman" w:hAnsi="Times New Roman" w:cs="Times New Roman"/>
          <w:sz w:val="24"/>
          <w:szCs w:val="24"/>
        </w:rPr>
        <w:t xml:space="preserve">, but </w:t>
      </w:r>
      <w:r w:rsidR="006347D3" w:rsidRPr="00B476D7">
        <w:rPr>
          <w:rFonts w:ascii="Times New Roman" w:hAnsi="Times New Roman" w:cs="Times New Roman"/>
          <w:sz w:val="24"/>
          <w:szCs w:val="24"/>
        </w:rPr>
        <w:t>also take into account social objectives</w:t>
      </w:r>
      <w:r w:rsidR="0086543A" w:rsidRPr="00B476D7">
        <w:rPr>
          <w:rFonts w:ascii="Times New Roman" w:hAnsi="Times New Roman" w:cs="Times New Roman"/>
          <w:sz w:val="24"/>
          <w:szCs w:val="24"/>
        </w:rPr>
        <w:t xml:space="preserve">. Thus, </w:t>
      </w:r>
      <w:r w:rsidR="0019479E" w:rsidRPr="00B476D7">
        <w:rPr>
          <w:rFonts w:ascii="Times New Roman" w:hAnsi="Times New Roman" w:cs="Times New Roman"/>
          <w:sz w:val="24"/>
          <w:szCs w:val="24"/>
        </w:rPr>
        <w:t xml:space="preserve">fisheries management generally seeks to meet </w:t>
      </w:r>
      <w:r w:rsidR="00D35C94" w:rsidRPr="00B476D7">
        <w:rPr>
          <w:rFonts w:ascii="Times New Roman" w:hAnsi="Times New Roman" w:cs="Times New Roman"/>
          <w:sz w:val="24"/>
          <w:szCs w:val="24"/>
        </w:rPr>
        <w:t>on one hand t</w:t>
      </w:r>
      <w:r w:rsidR="0019479E" w:rsidRPr="00B476D7">
        <w:rPr>
          <w:rFonts w:ascii="Times New Roman" w:hAnsi="Times New Roman" w:cs="Times New Roman"/>
          <w:sz w:val="24"/>
          <w:szCs w:val="24"/>
        </w:rPr>
        <w:t xml:space="preserve">he goals of economic efficiency and </w:t>
      </w:r>
      <w:r w:rsidR="00D35C94" w:rsidRPr="00B476D7">
        <w:rPr>
          <w:rFonts w:ascii="Times New Roman" w:hAnsi="Times New Roman" w:cs="Times New Roman"/>
          <w:sz w:val="24"/>
          <w:szCs w:val="24"/>
        </w:rPr>
        <w:t>at the same time</w:t>
      </w:r>
      <w:r w:rsidR="0019479E" w:rsidRPr="00B476D7">
        <w:rPr>
          <w:rFonts w:ascii="Times New Roman" w:hAnsi="Times New Roman" w:cs="Times New Roman"/>
          <w:sz w:val="24"/>
          <w:szCs w:val="24"/>
        </w:rPr>
        <w:t xml:space="preserve"> secure the coastal, small-scale, and recreational fishermen (</w:t>
      </w:r>
      <w:r w:rsidR="004E7EC3">
        <w:rPr>
          <w:rFonts w:ascii="Times New Roman" w:hAnsi="Times New Roman" w:cs="Times New Roman"/>
          <w:sz w:val="24"/>
          <w:szCs w:val="24"/>
        </w:rPr>
        <w:t>EC, 2009</w:t>
      </w:r>
      <w:r w:rsidR="0019479E" w:rsidRPr="00B476D7">
        <w:rPr>
          <w:rFonts w:ascii="Times New Roman" w:hAnsi="Times New Roman" w:cs="Times New Roman"/>
          <w:sz w:val="24"/>
          <w:szCs w:val="24"/>
        </w:rPr>
        <w:t>).</w:t>
      </w:r>
      <w:r w:rsidR="008F62D5" w:rsidRPr="00B476D7">
        <w:rPr>
          <w:rFonts w:ascii="Times New Roman" w:hAnsi="Times New Roman" w:cs="Times New Roman"/>
          <w:sz w:val="24"/>
          <w:szCs w:val="24"/>
        </w:rPr>
        <w:t xml:space="preserve"> </w:t>
      </w:r>
      <w:r w:rsidR="00B13825" w:rsidRPr="00B476D7">
        <w:rPr>
          <w:rFonts w:ascii="Times New Roman" w:hAnsi="Times New Roman" w:cs="Times New Roman"/>
          <w:sz w:val="24"/>
          <w:szCs w:val="24"/>
        </w:rPr>
        <w:t>Plummer</w:t>
      </w:r>
      <w:r w:rsidR="00624127" w:rsidRPr="00B476D7">
        <w:rPr>
          <w:rFonts w:ascii="Times New Roman" w:hAnsi="Times New Roman" w:cs="Times New Roman"/>
          <w:sz w:val="24"/>
          <w:szCs w:val="24"/>
        </w:rPr>
        <w:t xml:space="preserve"> et al</w:t>
      </w:r>
      <w:r w:rsidR="00910BEC">
        <w:rPr>
          <w:rFonts w:ascii="Times New Roman" w:hAnsi="Times New Roman" w:cs="Times New Roman"/>
          <w:sz w:val="24"/>
          <w:szCs w:val="24"/>
        </w:rPr>
        <w:t>.</w:t>
      </w:r>
      <w:r w:rsidR="00624127" w:rsidRPr="00B476D7">
        <w:rPr>
          <w:rFonts w:ascii="Times New Roman" w:hAnsi="Times New Roman" w:cs="Times New Roman"/>
          <w:sz w:val="24"/>
          <w:szCs w:val="24"/>
        </w:rPr>
        <w:t xml:space="preserve"> (</w:t>
      </w:r>
      <w:r w:rsidR="00B13825" w:rsidRPr="00B476D7">
        <w:rPr>
          <w:rFonts w:ascii="Times New Roman" w:hAnsi="Times New Roman" w:cs="Times New Roman"/>
          <w:sz w:val="24"/>
          <w:szCs w:val="24"/>
        </w:rPr>
        <w:t xml:space="preserve">2012) provide an overview of current </w:t>
      </w:r>
      <w:r w:rsidR="00624127" w:rsidRPr="001C6783">
        <w:rPr>
          <w:rFonts w:ascii="Times New Roman" w:hAnsi="Times New Roman" w:cs="Times New Roman"/>
          <w:sz w:val="24"/>
          <w:szCs w:val="24"/>
        </w:rPr>
        <w:t>Fisheries Management Plans i</w:t>
      </w:r>
      <w:r w:rsidR="00B13825" w:rsidRPr="00B476D7">
        <w:rPr>
          <w:rFonts w:ascii="Times New Roman" w:hAnsi="Times New Roman" w:cs="Times New Roman"/>
          <w:sz w:val="24"/>
          <w:szCs w:val="24"/>
        </w:rPr>
        <w:t xml:space="preserve">n the U.S. </w:t>
      </w:r>
      <w:r w:rsidR="00063801" w:rsidRPr="00B476D7">
        <w:rPr>
          <w:rFonts w:ascii="Times New Roman" w:hAnsi="Times New Roman" w:cs="Times New Roman"/>
          <w:sz w:val="24"/>
          <w:szCs w:val="24"/>
        </w:rPr>
        <w:t>within the context of regulated allocations between commercial and recreational sectors.</w:t>
      </w:r>
      <w:r w:rsidR="00B13825" w:rsidRPr="00B476D7">
        <w:rPr>
          <w:rFonts w:ascii="Times New Roman" w:hAnsi="Times New Roman" w:cs="Times New Roman"/>
          <w:sz w:val="24"/>
          <w:szCs w:val="24"/>
        </w:rPr>
        <w:t xml:space="preserve"> </w:t>
      </w:r>
      <w:r w:rsidR="005D3756" w:rsidRPr="001C6783">
        <w:rPr>
          <w:rFonts w:ascii="Times New Roman" w:hAnsi="Times New Roman" w:cs="Times New Roman"/>
          <w:sz w:val="24"/>
          <w:szCs w:val="24"/>
        </w:rPr>
        <w:t>For most</w:t>
      </w:r>
      <w:r w:rsidR="005D3756" w:rsidRPr="0063043A">
        <w:rPr>
          <w:rFonts w:ascii="Times New Roman" w:hAnsi="Times New Roman" w:cs="Times New Roman"/>
          <w:sz w:val="24"/>
          <w:szCs w:val="24"/>
        </w:rPr>
        <w:t xml:space="preserve"> U.S. fisheries that possess a commercial/recreational allocation scheme, the initial allocations were determined by historical harvest patterns</w:t>
      </w:r>
      <w:r w:rsidR="00B13825" w:rsidRPr="00B476D7">
        <w:rPr>
          <w:rFonts w:ascii="Times New Roman" w:hAnsi="Times New Roman" w:cs="Times New Roman"/>
          <w:sz w:val="24"/>
          <w:szCs w:val="24"/>
        </w:rPr>
        <w:t xml:space="preserve">. </w:t>
      </w:r>
      <w:r w:rsidR="00882FB1">
        <w:rPr>
          <w:rFonts w:ascii="Times New Roman" w:hAnsi="Times New Roman" w:cs="Times New Roman"/>
          <w:sz w:val="24"/>
          <w:szCs w:val="24"/>
        </w:rPr>
        <w:t>T</w:t>
      </w:r>
      <w:r w:rsidR="005D3756">
        <w:rPr>
          <w:rFonts w:ascii="Times New Roman" w:hAnsi="Times New Roman" w:cs="Times New Roman"/>
          <w:sz w:val="24"/>
          <w:szCs w:val="24"/>
        </w:rPr>
        <w:t>h</w:t>
      </w:r>
      <w:r w:rsidR="00F54B11">
        <w:rPr>
          <w:rFonts w:ascii="Times New Roman" w:hAnsi="Times New Roman" w:cs="Times New Roman"/>
          <w:sz w:val="24"/>
          <w:szCs w:val="24"/>
        </w:rPr>
        <w:t>e</w:t>
      </w:r>
      <w:r w:rsidR="005D3756">
        <w:rPr>
          <w:rFonts w:ascii="Times New Roman" w:hAnsi="Times New Roman" w:cs="Times New Roman"/>
          <w:sz w:val="24"/>
          <w:szCs w:val="24"/>
        </w:rPr>
        <w:t xml:space="preserve"> stock</w:t>
      </w:r>
      <w:r w:rsidR="00063801">
        <w:rPr>
          <w:rFonts w:ascii="Times New Roman" w:hAnsi="Times New Roman" w:cs="Times New Roman"/>
          <w:sz w:val="24"/>
          <w:szCs w:val="24"/>
        </w:rPr>
        <w:t>s</w:t>
      </w:r>
      <w:r w:rsidR="005D3756">
        <w:rPr>
          <w:rFonts w:ascii="Times New Roman" w:hAnsi="Times New Roman" w:cs="Times New Roman"/>
          <w:sz w:val="24"/>
          <w:szCs w:val="24"/>
        </w:rPr>
        <w:t xml:space="preserve"> </w:t>
      </w:r>
      <w:r w:rsidR="005D3756" w:rsidRPr="0063043A">
        <w:rPr>
          <w:rFonts w:ascii="Times New Roman" w:hAnsi="Times New Roman" w:cs="Times New Roman"/>
          <w:sz w:val="24"/>
          <w:szCs w:val="24"/>
        </w:rPr>
        <w:t xml:space="preserve">that </w:t>
      </w:r>
      <w:r w:rsidR="00B80DC1">
        <w:rPr>
          <w:rFonts w:ascii="Times New Roman" w:hAnsi="Times New Roman" w:cs="Times New Roman"/>
          <w:sz w:val="24"/>
          <w:szCs w:val="24"/>
        </w:rPr>
        <w:t xml:space="preserve">have </w:t>
      </w:r>
      <w:r w:rsidR="005D3756" w:rsidRPr="0063043A">
        <w:rPr>
          <w:rFonts w:ascii="Times New Roman" w:hAnsi="Times New Roman" w:cs="Times New Roman"/>
          <w:sz w:val="24"/>
          <w:szCs w:val="24"/>
        </w:rPr>
        <w:t xml:space="preserve">had the allocation ratio </w:t>
      </w:r>
      <w:r w:rsidR="005D3756" w:rsidRPr="0063043A">
        <w:rPr>
          <w:rFonts w:ascii="Times New Roman" w:hAnsi="Times New Roman" w:cs="Times New Roman"/>
          <w:sz w:val="24"/>
          <w:szCs w:val="24"/>
        </w:rPr>
        <w:lastRenderedPageBreak/>
        <w:t xml:space="preserve">changed, </w:t>
      </w:r>
      <w:r w:rsidR="00882FB1">
        <w:rPr>
          <w:rFonts w:ascii="Times New Roman" w:hAnsi="Times New Roman" w:cs="Times New Roman"/>
          <w:sz w:val="24"/>
          <w:szCs w:val="24"/>
        </w:rPr>
        <w:t xml:space="preserve">mostly </w:t>
      </w:r>
      <w:r w:rsidR="005D3756" w:rsidRPr="0063043A">
        <w:rPr>
          <w:rFonts w:ascii="Times New Roman" w:hAnsi="Times New Roman" w:cs="Times New Roman"/>
          <w:sz w:val="24"/>
          <w:szCs w:val="24"/>
        </w:rPr>
        <w:t xml:space="preserve">increased </w:t>
      </w:r>
      <w:r w:rsidR="00063801">
        <w:rPr>
          <w:rFonts w:ascii="Times New Roman" w:hAnsi="Times New Roman" w:cs="Times New Roman"/>
          <w:sz w:val="24"/>
          <w:szCs w:val="24"/>
        </w:rPr>
        <w:t xml:space="preserve">the </w:t>
      </w:r>
      <w:r w:rsidR="005D3756" w:rsidRPr="0063043A">
        <w:rPr>
          <w:rFonts w:ascii="Times New Roman" w:hAnsi="Times New Roman" w:cs="Times New Roman"/>
          <w:sz w:val="24"/>
          <w:szCs w:val="24"/>
        </w:rPr>
        <w:t>allocation share for the recreational sector.</w:t>
      </w:r>
      <w:r w:rsidR="005D3756">
        <w:rPr>
          <w:rFonts w:ascii="Times New Roman" w:hAnsi="Times New Roman" w:cs="Times New Roman"/>
          <w:sz w:val="24"/>
          <w:szCs w:val="24"/>
        </w:rPr>
        <w:t xml:space="preserve"> T</w:t>
      </w:r>
      <w:r w:rsidR="00B13825" w:rsidRPr="00B476D7">
        <w:rPr>
          <w:rFonts w:ascii="Times New Roman" w:hAnsi="Times New Roman" w:cs="Times New Roman"/>
          <w:sz w:val="24"/>
          <w:szCs w:val="24"/>
        </w:rPr>
        <w:t>hese changes in allocation</w:t>
      </w:r>
      <w:r w:rsidR="00063801">
        <w:rPr>
          <w:rFonts w:ascii="Times New Roman" w:hAnsi="Times New Roman" w:cs="Times New Roman"/>
          <w:sz w:val="24"/>
          <w:szCs w:val="24"/>
        </w:rPr>
        <w:t xml:space="preserve"> </w:t>
      </w:r>
      <w:r w:rsidR="00882FB1">
        <w:rPr>
          <w:rFonts w:ascii="Times New Roman" w:hAnsi="Times New Roman" w:cs="Times New Roman"/>
          <w:sz w:val="24"/>
          <w:szCs w:val="24"/>
        </w:rPr>
        <w:t>shares, e.g</w:t>
      </w:r>
      <w:r w:rsidR="00EA509E">
        <w:rPr>
          <w:rFonts w:ascii="Times New Roman" w:hAnsi="Times New Roman" w:cs="Times New Roman"/>
          <w:sz w:val="24"/>
          <w:szCs w:val="24"/>
        </w:rPr>
        <w:t>,</w:t>
      </w:r>
      <w:r w:rsidR="00882FB1">
        <w:rPr>
          <w:rFonts w:ascii="Times New Roman" w:hAnsi="Times New Roman" w:cs="Times New Roman"/>
          <w:sz w:val="24"/>
          <w:szCs w:val="24"/>
        </w:rPr>
        <w:t xml:space="preserve"> for </w:t>
      </w:r>
      <w:r w:rsidR="00882FB1" w:rsidRPr="0063043A">
        <w:rPr>
          <w:rFonts w:ascii="Times New Roman" w:hAnsi="Times New Roman" w:cs="Times New Roman"/>
          <w:sz w:val="24"/>
          <w:szCs w:val="24"/>
        </w:rPr>
        <w:t xml:space="preserve">the greater amberjack, </w:t>
      </w:r>
      <w:r w:rsidR="00882FB1" w:rsidRPr="0063043A">
        <w:rPr>
          <w:rFonts w:ascii="Times New Roman" w:hAnsi="Times New Roman" w:cs="Times New Roman"/>
          <w:i/>
          <w:sz w:val="24"/>
          <w:szCs w:val="24"/>
        </w:rPr>
        <w:t>Seriola dumerili</w:t>
      </w:r>
      <w:r w:rsidR="00882FB1">
        <w:rPr>
          <w:rFonts w:ascii="Times New Roman" w:hAnsi="Times New Roman" w:cs="Times New Roman"/>
          <w:i/>
          <w:sz w:val="24"/>
          <w:szCs w:val="24"/>
        </w:rPr>
        <w:t xml:space="preserve">, </w:t>
      </w:r>
      <w:r w:rsidR="00EA509E" w:rsidRPr="00B476D7">
        <w:rPr>
          <w:rFonts w:ascii="Times New Roman" w:hAnsi="Times New Roman" w:cs="Times New Roman"/>
          <w:sz w:val="24"/>
          <w:szCs w:val="24"/>
        </w:rPr>
        <w:t>and</w:t>
      </w:r>
      <w:r w:rsidR="00EA509E">
        <w:rPr>
          <w:rFonts w:ascii="Times New Roman" w:hAnsi="Times New Roman" w:cs="Times New Roman"/>
          <w:i/>
          <w:sz w:val="24"/>
          <w:szCs w:val="24"/>
        </w:rPr>
        <w:t xml:space="preserve"> </w:t>
      </w:r>
      <w:r w:rsidR="00882FB1" w:rsidRPr="0063043A">
        <w:rPr>
          <w:rFonts w:ascii="Times New Roman" w:hAnsi="Times New Roman" w:cs="Times New Roman"/>
          <w:sz w:val="24"/>
          <w:szCs w:val="24"/>
        </w:rPr>
        <w:t xml:space="preserve">red grouper, </w:t>
      </w:r>
      <w:r w:rsidR="00882FB1" w:rsidRPr="0063043A">
        <w:rPr>
          <w:rFonts w:ascii="Times New Roman" w:hAnsi="Times New Roman" w:cs="Times New Roman"/>
          <w:i/>
          <w:sz w:val="24"/>
          <w:szCs w:val="24"/>
        </w:rPr>
        <w:t>Epinephelus morio</w:t>
      </w:r>
      <w:r w:rsidR="00882FB1" w:rsidRPr="00B476D7">
        <w:rPr>
          <w:rFonts w:ascii="Times New Roman" w:hAnsi="Times New Roman" w:cs="Times New Roman"/>
          <w:sz w:val="24"/>
          <w:szCs w:val="24"/>
        </w:rPr>
        <w:t xml:space="preserve"> </w:t>
      </w:r>
      <w:r w:rsidR="00B13825" w:rsidRPr="00B476D7">
        <w:rPr>
          <w:rFonts w:ascii="Times New Roman" w:hAnsi="Times New Roman" w:cs="Times New Roman"/>
          <w:sz w:val="24"/>
          <w:szCs w:val="24"/>
        </w:rPr>
        <w:t>were based on perceptions of fairness, inequity, stability and conflict mitigation</w:t>
      </w:r>
      <w:r w:rsidR="005D3756">
        <w:rPr>
          <w:rFonts w:ascii="Times New Roman" w:hAnsi="Times New Roman" w:cs="Times New Roman"/>
          <w:i/>
          <w:sz w:val="24"/>
          <w:szCs w:val="24"/>
        </w:rPr>
        <w:t xml:space="preserve">. </w:t>
      </w:r>
      <w:r w:rsidR="00B80DC1" w:rsidRPr="00B80DC1">
        <w:rPr>
          <w:rFonts w:ascii="Times New Roman" w:hAnsi="Times New Roman" w:cs="Times New Roman"/>
          <w:sz w:val="24"/>
          <w:szCs w:val="24"/>
        </w:rPr>
        <w:t>In contrast</w:t>
      </w:r>
      <w:r w:rsidR="00882FB1" w:rsidRPr="00B80DC1">
        <w:rPr>
          <w:rFonts w:ascii="Times New Roman" w:hAnsi="Times New Roman" w:cs="Times New Roman"/>
          <w:sz w:val="24"/>
          <w:szCs w:val="24"/>
        </w:rPr>
        <w:t>,</w:t>
      </w:r>
      <w:r w:rsidR="005D3756">
        <w:rPr>
          <w:rFonts w:ascii="Times New Roman" w:hAnsi="Times New Roman" w:cs="Times New Roman"/>
          <w:sz w:val="24"/>
          <w:szCs w:val="24"/>
        </w:rPr>
        <w:t xml:space="preserve"> a</w:t>
      </w:r>
      <w:r w:rsidR="00B13825" w:rsidRPr="00B476D7">
        <w:rPr>
          <w:rFonts w:ascii="Times New Roman" w:hAnsi="Times New Roman" w:cs="Times New Roman"/>
          <w:sz w:val="24"/>
          <w:szCs w:val="24"/>
        </w:rPr>
        <w:t xml:space="preserve"> greater share of Spanish mackerel, </w:t>
      </w:r>
      <w:r w:rsidR="00B13825" w:rsidRPr="00B476D7">
        <w:rPr>
          <w:rFonts w:ascii="Times New Roman" w:hAnsi="Times New Roman" w:cs="Times New Roman"/>
          <w:i/>
          <w:sz w:val="24"/>
          <w:szCs w:val="24"/>
        </w:rPr>
        <w:t>Scomberomorus maculatus</w:t>
      </w:r>
      <w:r w:rsidR="00B13825" w:rsidRPr="00B476D7">
        <w:rPr>
          <w:rFonts w:ascii="Times New Roman" w:hAnsi="Times New Roman" w:cs="Times New Roman"/>
          <w:sz w:val="24"/>
          <w:szCs w:val="24"/>
        </w:rPr>
        <w:t xml:space="preserve">, </w:t>
      </w:r>
      <w:r w:rsidR="00765684" w:rsidRPr="00B476D7">
        <w:rPr>
          <w:rFonts w:ascii="Times New Roman" w:hAnsi="Times New Roman" w:cs="Times New Roman"/>
          <w:sz w:val="24"/>
          <w:szCs w:val="24"/>
        </w:rPr>
        <w:t>was</w:t>
      </w:r>
      <w:r w:rsidR="00765684">
        <w:rPr>
          <w:rFonts w:ascii="Times New Roman" w:hAnsi="Times New Roman" w:cs="Times New Roman"/>
          <w:sz w:val="24"/>
          <w:szCs w:val="24"/>
        </w:rPr>
        <w:t xml:space="preserve"> </w:t>
      </w:r>
      <w:r w:rsidR="00B13825" w:rsidRPr="00B476D7">
        <w:rPr>
          <w:rFonts w:ascii="Times New Roman" w:hAnsi="Times New Roman" w:cs="Times New Roman"/>
          <w:sz w:val="24"/>
          <w:szCs w:val="24"/>
        </w:rPr>
        <w:t>awarded to the commercial sector as the recreational sector was deemed to not be utilizing</w:t>
      </w:r>
      <w:r w:rsidR="004C1F88">
        <w:rPr>
          <w:rFonts w:ascii="Times New Roman" w:hAnsi="Times New Roman" w:cs="Times New Roman"/>
          <w:sz w:val="24"/>
          <w:szCs w:val="24"/>
        </w:rPr>
        <w:t xml:space="preserve"> the original allocation share. </w:t>
      </w:r>
      <w:r w:rsidR="00B13825" w:rsidRPr="00B476D7">
        <w:rPr>
          <w:rFonts w:ascii="Times New Roman" w:hAnsi="Times New Roman" w:cs="Times New Roman"/>
          <w:sz w:val="24"/>
          <w:szCs w:val="24"/>
        </w:rPr>
        <w:t xml:space="preserve">Thus, </w:t>
      </w:r>
      <w:r w:rsidR="005D3756">
        <w:rPr>
          <w:rFonts w:ascii="Times New Roman" w:hAnsi="Times New Roman" w:cs="Times New Roman"/>
          <w:sz w:val="24"/>
          <w:szCs w:val="24"/>
        </w:rPr>
        <w:t xml:space="preserve">in U.S. </w:t>
      </w:r>
      <w:r w:rsidR="00B13825" w:rsidRPr="00B476D7">
        <w:rPr>
          <w:rFonts w:ascii="Times New Roman" w:hAnsi="Times New Roman" w:cs="Times New Roman"/>
          <w:sz w:val="24"/>
          <w:szCs w:val="24"/>
        </w:rPr>
        <w:t xml:space="preserve">economic efficiency has not been a key determinant of allocation changes. In general, the lack of a formal efficiency analysis has been deemed to be a function of poor economic, market and social data availability (Agar and Carter, 2012).  </w:t>
      </w:r>
    </w:p>
    <w:p w14:paraId="1D588EA2" w14:textId="77777777" w:rsidR="006E7F17" w:rsidRDefault="006E7F17" w:rsidP="005625D6">
      <w:pPr>
        <w:spacing w:after="0" w:line="480" w:lineRule="auto"/>
        <w:jc w:val="both"/>
        <w:rPr>
          <w:rFonts w:ascii="Times New Roman" w:hAnsi="Times New Roman" w:cs="Times New Roman"/>
          <w:sz w:val="24"/>
          <w:szCs w:val="24"/>
        </w:rPr>
      </w:pPr>
    </w:p>
    <w:p w14:paraId="4293A067" w14:textId="6389A6D6" w:rsidR="00AF1F02" w:rsidRDefault="006B26DB" w:rsidP="005625D6">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rPr>
        <w:t>I</w:t>
      </w:r>
      <w:r w:rsidR="00BD4D0F">
        <w:rPr>
          <w:rFonts w:ascii="Times New Roman" w:hAnsi="Times New Roman" w:cs="Times New Roman"/>
          <w:sz w:val="24"/>
          <w:szCs w:val="24"/>
        </w:rPr>
        <w:t xml:space="preserve">n </w:t>
      </w:r>
      <w:r w:rsidR="00245EC8">
        <w:rPr>
          <w:rFonts w:ascii="Times New Roman" w:hAnsi="Times New Roman" w:cs="Times New Roman"/>
          <w:sz w:val="24"/>
          <w:szCs w:val="24"/>
        </w:rPr>
        <w:t>case of the western Baltic cod</w:t>
      </w:r>
      <w:r>
        <w:rPr>
          <w:rFonts w:ascii="Times New Roman" w:hAnsi="Times New Roman" w:cs="Times New Roman"/>
          <w:sz w:val="24"/>
          <w:szCs w:val="24"/>
        </w:rPr>
        <w:t xml:space="preserve"> and </w:t>
      </w:r>
      <w:r w:rsidR="000D2A8C">
        <w:rPr>
          <w:rFonts w:ascii="Times New Roman" w:hAnsi="Times New Roman" w:cs="Times New Roman"/>
          <w:sz w:val="24"/>
          <w:szCs w:val="24"/>
        </w:rPr>
        <w:t>European fisheries in general,</w:t>
      </w:r>
      <w:r w:rsidR="00245EC8">
        <w:rPr>
          <w:rFonts w:ascii="Times New Roman" w:hAnsi="Times New Roman" w:cs="Times New Roman"/>
          <w:sz w:val="24"/>
          <w:szCs w:val="24"/>
        </w:rPr>
        <w:t xml:space="preserve"> </w:t>
      </w:r>
      <w:r>
        <w:rPr>
          <w:rFonts w:ascii="Times New Roman" w:hAnsi="Times New Roman" w:cs="Times New Roman"/>
          <w:sz w:val="24"/>
          <w:szCs w:val="24"/>
        </w:rPr>
        <w:t xml:space="preserve">the analyses of historical harvest patterns are </w:t>
      </w:r>
      <w:r w:rsidR="009D464F">
        <w:rPr>
          <w:rFonts w:ascii="Times New Roman" w:hAnsi="Times New Roman" w:cs="Times New Roman"/>
          <w:sz w:val="24"/>
          <w:szCs w:val="24"/>
        </w:rPr>
        <w:t>limited b</w:t>
      </w:r>
      <w:r>
        <w:rPr>
          <w:rFonts w:ascii="Times New Roman" w:hAnsi="Times New Roman" w:cs="Times New Roman"/>
          <w:sz w:val="24"/>
          <w:szCs w:val="24"/>
        </w:rPr>
        <w:t xml:space="preserve">y relatively short time series of recreational data. </w:t>
      </w:r>
      <w:r w:rsidR="000D2A8C">
        <w:rPr>
          <w:rFonts w:ascii="Times New Roman" w:hAnsi="Times New Roman" w:cs="Times New Roman"/>
          <w:sz w:val="24"/>
          <w:szCs w:val="24"/>
        </w:rPr>
        <w:t xml:space="preserve">With no allocation rules in place, </w:t>
      </w:r>
      <w:r w:rsidR="0012037B">
        <w:rPr>
          <w:rFonts w:ascii="Times New Roman" w:hAnsi="Times New Roman" w:cs="Times New Roman"/>
          <w:sz w:val="24"/>
          <w:szCs w:val="24"/>
        </w:rPr>
        <w:t xml:space="preserve">and the recreational catch not being managed, </w:t>
      </w:r>
      <w:r w:rsidR="000D2A8C">
        <w:rPr>
          <w:rFonts w:ascii="Times New Roman" w:hAnsi="Times New Roman" w:cs="Times New Roman"/>
          <w:sz w:val="24"/>
          <w:szCs w:val="24"/>
        </w:rPr>
        <w:t xml:space="preserve">the commercial TAC for the western Baltic cod is currently calculated assuming the same relative proportion of recreational catch as observed in </w:t>
      </w:r>
      <w:r w:rsidR="001370B9">
        <w:rPr>
          <w:rFonts w:ascii="Times New Roman" w:hAnsi="Times New Roman" w:cs="Times New Roman"/>
          <w:sz w:val="24"/>
          <w:szCs w:val="24"/>
        </w:rPr>
        <w:t>the prior year</w:t>
      </w:r>
      <w:r w:rsidR="000D2A8C">
        <w:rPr>
          <w:rFonts w:ascii="Times New Roman" w:hAnsi="Times New Roman" w:cs="Times New Roman"/>
          <w:sz w:val="24"/>
          <w:szCs w:val="24"/>
        </w:rPr>
        <w:t>.</w:t>
      </w:r>
      <w:r w:rsidR="00A826A5" w:rsidRPr="00A826A5">
        <w:rPr>
          <w:rFonts w:ascii="Times New Roman" w:hAnsi="Times New Roman" w:cs="Times New Roman"/>
          <w:sz w:val="24"/>
          <w:szCs w:val="24"/>
          <w:lang w:val="en-GB"/>
        </w:rPr>
        <w:t xml:space="preserve"> </w:t>
      </w:r>
      <w:r w:rsidR="00A826A5">
        <w:rPr>
          <w:rFonts w:ascii="Times New Roman" w:hAnsi="Times New Roman" w:cs="Times New Roman"/>
          <w:sz w:val="24"/>
          <w:szCs w:val="24"/>
          <w:lang w:val="en-GB"/>
        </w:rPr>
        <w:t xml:space="preserve">This may </w:t>
      </w:r>
      <w:r w:rsidR="00A826A5" w:rsidRPr="004D19D6">
        <w:rPr>
          <w:rFonts w:ascii="Times New Roman" w:hAnsi="Times New Roman" w:cs="Times New Roman"/>
          <w:sz w:val="24"/>
          <w:szCs w:val="24"/>
          <w:lang w:val="en-GB"/>
        </w:rPr>
        <w:t>not be most appropriate, given that commercial fisheries are constrained by catch and effort limits as well as driven by economic considerations</w:t>
      </w:r>
      <w:r w:rsidR="00A826A5">
        <w:rPr>
          <w:rFonts w:ascii="Times New Roman" w:hAnsi="Times New Roman" w:cs="Times New Roman"/>
          <w:sz w:val="24"/>
          <w:szCs w:val="24"/>
          <w:lang w:val="en-GB"/>
        </w:rPr>
        <w:t xml:space="preserve">, </w:t>
      </w:r>
      <w:r w:rsidR="001370B9">
        <w:rPr>
          <w:rFonts w:ascii="Times New Roman" w:hAnsi="Times New Roman" w:cs="Times New Roman"/>
          <w:sz w:val="24"/>
          <w:szCs w:val="24"/>
          <w:lang w:val="en-GB"/>
        </w:rPr>
        <w:t xml:space="preserve">which do </w:t>
      </w:r>
      <w:r w:rsidR="00A826A5" w:rsidRPr="004D19D6">
        <w:rPr>
          <w:rFonts w:ascii="Times New Roman" w:hAnsi="Times New Roman" w:cs="Times New Roman"/>
          <w:sz w:val="24"/>
          <w:szCs w:val="24"/>
          <w:lang w:val="en-GB"/>
        </w:rPr>
        <w:t>not impact recreational fisheries in a similar way (</w:t>
      </w:r>
      <w:r w:rsidR="00A826A5" w:rsidRPr="000D3833">
        <w:rPr>
          <w:rFonts w:ascii="Times New Roman" w:hAnsi="Times New Roman" w:cs="Times New Roman"/>
          <w:sz w:val="24"/>
          <w:szCs w:val="24"/>
          <w:lang w:val="de-DE"/>
        </w:rPr>
        <w:t>Pereira</w:t>
      </w:r>
      <w:r w:rsidR="00A826A5">
        <w:rPr>
          <w:rFonts w:ascii="Times New Roman" w:hAnsi="Times New Roman" w:cs="Times New Roman"/>
          <w:sz w:val="24"/>
          <w:szCs w:val="24"/>
          <w:lang w:val="de-DE"/>
        </w:rPr>
        <w:t xml:space="preserve"> and </w:t>
      </w:r>
      <w:r w:rsidR="00A826A5" w:rsidRPr="000D3833">
        <w:rPr>
          <w:rFonts w:ascii="Times New Roman" w:hAnsi="Times New Roman" w:cs="Times New Roman"/>
          <w:sz w:val="24"/>
          <w:szCs w:val="24"/>
          <w:lang w:val="de-DE"/>
        </w:rPr>
        <w:t>Hansen</w:t>
      </w:r>
      <w:r w:rsidR="00A826A5">
        <w:rPr>
          <w:rFonts w:ascii="Times New Roman" w:hAnsi="Times New Roman" w:cs="Times New Roman"/>
          <w:sz w:val="24"/>
          <w:szCs w:val="24"/>
          <w:lang w:val="de-DE"/>
        </w:rPr>
        <w:t>, 2003;</w:t>
      </w:r>
      <w:r w:rsidR="00A826A5" w:rsidRPr="00160864">
        <w:rPr>
          <w:rFonts w:ascii="Times New Roman" w:eastAsia="Times New Roman" w:hAnsi="Times New Roman" w:cs="Times New Roman"/>
          <w:sz w:val="24"/>
          <w:szCs w:val="24"/>
          <w:lang w:val="en-GB"/>
        </w:rPr>
        <w:t xml:space="preserve"> </w:t>
      </w:r>
      <w:r w:rsidR="00A826A5" w:rsidRPr="004D19D6">
        <w:rPr>
          <w:rFonts w:ascii="Times New Roman" w:eastAsia="Times New Roman" w:hAnsi="Times New Roman" w:cs="Times New Roman"/>
          <w:sz w:val="24"/>
          <w:szCs w:val="24"/>
          <w:lang w:val="en-GB"/>
        </w:rPr>
        <w:t xml:space="preserve">Coleman et al., 2004; </w:t>
      </w:r>
      <w:r w:rsidR="00A826A5" w:rsidRPr="004D19D6">
        <w:rPr>
          <w:rFonts w:ascii="Times New Roman" w:hAnsi="Times New Roman" w:cs="Times New Roman"/>
          <w:sz w:val="24"/>
          <w:szCs w:val="24"/>
          <w:lang w:val="en-GB"/>
        </w:rPr>
        <w:t>Cooke and Cowx, 2006; Strehlow et al., 2012).</w:t>
      </w:r>
      <w:r w:rsidR="00A826A5" w:rsidRPr="00A826A5">
        <w:rPr>
          <w:rFonts w:ascii="Times New Roman" w:hAnsi="Times New Roman" w:cs="Times New Roman"/>
          <w:sz w:val="24"/>
          <w:szCs w:val="24"/>
          <w:lang w:val="en-GB"/>
        </w:rPr>
        <w:t xml:space="preserve"> </w:t>
      </w:r>
      <w:r w:rsidR="00AF1F02">
        <w:rPr>
          <w:rFonts w:ascii="Times New Roman" w:hAnsi="Times New Roman" w:cs="Times New Roman"/>
          <w:sz w:val="24"/>
          <w:szCs w:val="24"/>
          <w:lang w:val="en-GB"/>
        </w:rPr>
        <w:t>However, a</w:t>
      </w:r>
      <w:r w:rsidR="00A826A5">
        <w:rPr>
          <w:rFonts w:ascii="Times New Roman" w:hAnsi="Times New Roman" w:cs="Times New Roman"/>
          <w:sz w:val="24"/>
          <w:szCs w:val="24"/>
          <w:lang w:val="en-GB"/>
        </w:rPr>
        <w:t xml:space="preserve">nalyses of </w:t>
      </w:r>
      <w:r w:rsidR="00A826A5" w:rsidRPr="00192795">
        <w:rPr>
          <w:rFonts w:ascii="Times New Roman" w:hAnsi="Times New Roman" w:cs="Times New Roman"/>
          <w:sz w:val="24"/>
          <w:szCs w:val="24"/>
          <w:lang w:val="en-GB"/>
        </w:rPr>
        <w:t xml:space="preserve">the dynamics of recreational catches </w:t>
      </w:r>
      <w:r w:rsidR="00A826A5">
        <w:rPr>
          <w:rFonts w:ascii="Times New Roman" w:hAnsi="Times New Roman" w:cs="Times New Roman"/>
          <w:sz w:val="24"/>
          <w:szCs w:val="24"/>
          <w:lang w:val="en-GB"/>
        </w:rPr>
        <w:t>compared with commercial ones a</w:t>
      </w:r>
      <w:r w:rsidR="00A826A5" w:rsidRPr="00192795">
        <w:rPr>
          <w:rFonts w:ascii="Times New Roman" w:hAnsi="Times New Roman" w:cs="Times New Roman"/>
          <w:sz w:val="24"/>
          <w:szCs w:val="24"/>
          <w:lang w:val="en-GB"/>
        </w:rPr>
        <w:t xml:space="preserve">nd the response </w:t>
      </w:r>
      <w:r w:rsidR="00A826A5">
        <w:rPr>
          <w:rFonts w:ascii="Times New Roman" w:hAnsi="Times New Roman" w:cs="Times New Roman"/>
          <w:sz w:val="24"/>
          <w:szCs w:val="24"/>
          <w:lang w:val="en-GB"/>
        </w:rPr>
        <w:t xml:space="preserve">of recreational catch to </w:t>
      </w:r>
      <w:r w:rsidR="00A826A5" w:rsidRPr="00192795">
        <w:rPr>
          <w:rFonts w:ascii="Times New Roman" w:hAnsi="Times New Roman" w:cs="Times New Roman"/>
          <w:sz w:val="24"/>
          <w:szCs w:val="24"/>
          <w:lang w:val="en-GB"/>
        </w:rPr>
        <w:t>factors like changes in stock size</w:t>
      </w:r>
      <w:r w:rsidR="00A826A5">
        <w:rPr>
          <w:rFonts w:ascii="Times New Roman" w:hAnsi="Times New Roman" w:cs="Times New Roman"/>
          <w:sz w:val="24"/>
          <w:szCs w:val="24"/>
          <w:lang w:val="en-GB"/>
        </w:rPr>
        <w:t xml:space="preserve"> </w:t>
      </w:r>
      <w:r w:rsidR="00E05ACD">
        <w:rPr>
          <w:rFonts w:ascii="Times New Roman" w:hAnsi="Times New Roman" w:cs="Times New Roman"/>
          <w:sz w:val="24"/>
          <w:szCs w:val="24"/>
          <w:lang w:val="en-GB"/>
        </w:rPr>
        <w:t>are</w:t>
      </w:r>
      <w:r w:rsidR="00A826A5">
        <w:rPr>
          <w:rFonts w:ascii="Times New Roman" w:hAnsi="Times New Roman" w:cs="Times New Roman"/>
          <w:sz w:val="24"/>
          <w:szCs w:val="24"/>
          <w:lang w:val="en-GB"/>
        </w:rPr>
        <w:t xml:space="preserve"> currently lacking. </w:t>
      </w:r>
      <w:r w:rsidR="00AF1F02">
        <w:rPr>
          <w:rFonts w:ascii="Times New Roman" w:hAnsi="Times New Roman" w:cs="Times New Roman"/>
          <w:sz w:val="24"/>
          <w:szCs w:val="24"/>
          <w:lang w:val="en-GB"/>
        </w:rPr>
        <w:t>Thus, alternative assumptions may be similarly hard to justify. C</w:t>
      </w:r>
      <w:r w:rsidR="00AF1F02" w:rsidRPr="00192795">
        <w:rPr>
          <w:rFonts w:ascii="Times New Roman" w:hAnsi="Times New Roman" w:cs="Times New Roman"/>
          <w:sz w:val="24"/>
          <w:szCs w:val="24"/>
          <w:lang w:val="en-GB"/>
        </w:rPr>
        <w:t>ontinued</w:t>
      </w:r>
      <w:r w:rsidR="00AF1F02">
        <w:rPr>
          <w:rFonts w:ascii="Times New Roman" w:hAnsi="Times New Roman" w:cs="Times New Roman"/>
          <w:sz w:val="24"/>
          <w:szCs w:val="24"/>
          <w:lang w:val="en-GB"/>
        </w:rPr>
        <w:t xml:space="preserve"> </w:t>
      </w:r>
      <w:r w:rsidR="00AF1F02" w:rsidRPr="00192795">
        <w:rPr>
          <w:rFonts w:ascii="Times New Roman" w:hAnsi="Times New Roman" w:cs="Times New Roman"/>
          <w:sz w:val="24"/>
          <w:szCs w:val="24"/>
          <w:lang w:val="en-GB"/>
        </w:rPr>
        <w:t xml:space="preserve">data collection will </w:t>
      </w:r>
      <w:r w:rsidR="00AF1F02">
        <w:rPr>
          <w:rFonts w:ascii="Times New Roman" w:hAnsi="Times New Roman" w:cs="Times New Roman"/>
          <w:sz w:val="24"/>
          <w:szCs w:val="24"/>
          <w:lang w:val="en-GB"/>
        </w:rPr>
        <w:t xml:space="preserve">allow investigating the </w:t>
      </w:r>
      <w:r w:rsidR="00DF4771">
        <w:rPr>
          <w:rFonts w:ascii="Times New Roman" w:hAnsi="Times New Roman" w:cs="Times New Roman"/>
          <w:sz w:val="24"/>
          <w:szCs w:val="24"/>
          <w:lang w:val="en-GB"/>
        </w:rPr>
        <w:t xml:space="preserve">temporal </w:t>
      </w:r>
      <w:r w:rsidR="00AF1F02">
        <w:rPr>
          <w:rFonts w:ascii="Times New Roman" w:hAnsi="Times New Roman" w:cs="Times New Roman"/>
          <w:sz w:val="24"/>
          <w:szCs w:val="24"/>
          <w:lang w:val="en-GB"/>
        </w:rPr>
        <w:t xml:space="preserve">dynamics of </w:t>
      </w:r>
      <w:r w:rsidR="00AF1F02" w:rsidRPr="00192795">
        <w:rPr>
          <w:rFonts w:ascii="Times New Roman" w:hAnsi="Times New Roman" w:cs="Times New Roman"/>
          <w:sz w:val="24"/>
          <w:szCs w:val="24"/>
          <w:lang w:val="en-GB"/>
        </w:rPr>
        <w:t xml:space="preserve">recreational catch </w:t>
      </w:r>
      <w:r w:rsidR="00AF1F02">
        <w:rPr>
          <w:rFonts w:ascii="Times New Roman" w:hAnsi="Times New Roman" w:cs="Times New Roman"/>
          <w:sz w:val="24"/>
          <w:szCs w:val="24"/>
          <w:lang w:val="en-GB"/>
        </w:rPr>
        <w:t xml:space="preserve">in </w:t>
      </w:r>
      <w:r w:rsidR="001370B9">
        <w:rPr>
          <w:rFonts w:ascii="Times New Roman" w:hAnsi="Times New Roman" w:cs="Times New Roman"/>
          <w:sz w:val="24"/>
          <w:szCs w:val="24"/>
          <w:lang w:val="en-GB"/>
        </w:rPr>
        <w:t>the future and improving</w:t>
      </w:r>
      <w:r w:rsidR="00AF1F02">
        <w:rPr>
          <w:rFonts w:ascii="Times New Roman" w:hAnsi="Times New Roman" w:cs="Times New Roman"/>
          <w:sz w:val="24"/>
          <w:szCs w:val="24"/>
          <w:lang w:val="en-GB"/>
        </w:rPr>
        <w:t xml:space="preserve"> the understanding of recreational fishing patterns. </w:t>
      </w:r>
    </w:p>
    <w:p w14:paraId="6679D86A" w14:textId="77777777" w:rsidR="00AF1F02" w:rsidRDefault="00AF1F02" w:rsidP="005625D6">
      <w:pPr>
        <w:spacing w:after="0" w:line="480" w:lineRule="auto"/>
        <w:jc w:val="both"/>
        <w:rPr>
          <w:rFonts w:ascii="Times New Roman" w:hAnsi="Times New Roman" w:cs="Times New Roman"/>
          <w:sz w:val="24"/>
          <w:szCs w:val="24"/>
          <w:lang w:val="en-GB"/>
        </w:rPr>
      </w:pPr>
    </w:p>
    <w:p w14:paraId="6E2BB40F" w14:textId="6A4869CA" w:rsidR="006B5900" w:rsidRPr="00B476D7" w:rsidRDefault="00ED484E" w:rsidP="005625D6">
      <w:pPr>
        <w:spacing w:after="0" w:line="480" w:lineRule="auto"/>
        <w:jc w:val="both"/>
        <w:rPr>
          <w:rFonts w:ascii="Times New Roman" w:hAnsi="Times New Roman" w:cs="Times New Roman"/>
          <w:i/>
          <w:sz w:val="24"/>
          <w:szCs w:val="24"/>
        </w:rPr>
      </w:pPr>
      <w:r w:rsidRPr="001C6783">
        <w:rPr>
          <w:rFonts w:ascii="Times New Roman" w:hAnsi="Times New Roman" w:cs="Times New Roman"/>
          <w:i/>
          <w:sz w:val="24"/>
          <w:szCs w:val="24"/>
        </w:rPr>
        <w:lastRenderedPageBreak/>
        <w:t>Mana</w:t>
      </w:r>
      <w:r>
        <w:rPr>
          <w:rFonts w:ascii="Times New Roman" w:hAnsi="Times New Roman" w:cs="Times New Roman"/>
          <w:i/>
          <w:sz w:val="24"/>
          <w:szCs w:val="24"/>
        </w:rPr>
        <w:t>ging recreational catch</w:t>
      </w:r>
    </w:p>
    <w:p w14:paraId="005EF2C7" w14:textId="77777777" w:rsidR="006B5900" w:rsidRDefault="006B5900" w:rsidP="005625D6">
      <w:pPr>
        <w:spacing w:after="0" w:line="480" w:lineRule="auto"/>
        <w:jc w:val="both"/>
        <w:rPr>
          <w:rFonts w:ascii="Times New Roman" w:hAnsi="Times New Roman" w:cs="Times New Roman"/>
          <w:sz w:val="24"/>
          <w:szCs w:val="24"/>
        </w:rPr>
      </w:pPr>
    </w:p>
    <w:p w14:paraId="7B8C3E86" w14:textId="7B902FBB" w:rsidR="000E3F7F" w:rsidRDefault="006E7F17" w:rsidP="005625D6">
      <w:pPr>
        <w:spacing w:after="0" w:line="480" w:lineRule="auto"/>
        <w:jc w:val="both"/>
        <w:rPr>
          <w:rFonts w:ascii="Times New Roman" w:hAnsi="Times New Roman" w:cs="Times New Roman"/>
          <w:sz w:val="24"/>
          <w:szCs w:val="24"/>
        </w:rPr>
      </w:pPr>
      <w:r w:rsidRPr="00B476D7">
        <w:rPr>
          <w:rFonts w:ascii="Times New Roman" w:hAnsi="Times New Roman" w:cs="Times New Roman"/>
          <w:sz w:val="24"/>
          <w:szCs w:val="24"/>
        </w:rPr>
        <w:t xml:space="preserve">Once the TAC is established and sector allocations are assigned, </w:t>
      </w:r>
      <w:r w:rsidR="00BA4AF9">
        <w:rPr>
          <w:rFonts w:ascii="Times New Roman" w:hAnsi="Times New Roman" w:cs="Times New Roman"/>
          <w:sz w:val="24"/>
          <w:szCs w:val="24"/>
        </w:rPr>
        <w:t xml:space="preserve">either </w:t>
      </w:r>
      <w:r w:rsidR="00861AD9">
        <w:rPr>
          <w:rFonts w:ascii="Times New Roman" w:hAnsi="Times New Roman" w:cs="Times New Roman"/>
          <w:sz w:val="24"/>
          <w:szCs w:val="24"/>
        </w:rPr>
        <w:t xml:space="preserve">implicitly or explicitly, </w:t>
      </w:r>
      <w:r w:rsidRPr="00B476D7">
        <w:rPr>
          <w:rFonts w:ascii="Times New Roman" w:hAnsi="Times New Roman" w:cs="Times New Roman"/>
          <w:sz w:val="24"/>
          <w:szCs w:val="24"/>
        </w:rPr>
        <w:t xml:space="preserve">the process of managing and monitoring sector allocations becomes a high priority. Monitoring the commercial sector </w:t>
      </w:r>
      <w:r w:rsidR="003C65F6">
        <w:rPr>
          <w:rFonts w:ascii="Times New Roman" w:hAnsi="Times New Roman" w:cs="Times New Roman"/>
          <w:sz w:val="24"/>
          <w:szCs w:val="24"/>
        </w:rPr>
        <w:t>is generally well-established and</w:t>
      </w:r>
      <w:r w:rsidRPr="00B476D7">
        <w:rPr>
          <w:rFonts w:ascii="Times New Roman" w:hAnsi="Times New Roman" w:cs="Times New Roman"/>
          <w:sz w:val="24"/>
          <w:szCs w:val="24"/>
        </w:rPr>
        <w:t xml:space="preserve"> quota utilization is tracked via landings transactions reports. Accounting for and tracking the utilization of the recreational sector quota</w:t>
      </w:r>
      <w:r w:rsidR="00341CCA">
        <w:rPr>
          <w:rFonts w:ascii="Times New Roman" w:hAnsi="Times New Roman" w:cs="Times New Roman"/>
          <w:sz w:val="24"/>
          <w:szCs w:val="24"/>
        </w:rPr>
        <w:t xml:space="preserve">, </w:t>
      </w:r>
      <w:r w:rsidR="00D62022">
        <w:rPr>
          <w:rFonts w:ascii="Times New Roman" w:hAnsi="Times New Roman" w:cs="Times New Roman"/>
          <w:sz w:val="24"/>
          <w:szCs w:val="24"/>
        </w:rPr>
        <w:t xml:space="preserve">when </w:t>
      </w:r>
      <w:r w:rsidR="00341CCA">
        <w:rPr>
          <w:rFonts w:ascii="Times New Roman" w:hAnsi="Times New Roman" w:cs="Times New Roman"/>
          <w:sz w:val="24"/>
          <w:szCs w:val="24"/>
        </w:rPr>
        <w:t>established,</w:t>
      </w:r>
      <w:r w:rsidRPr="00B476D7">
        <w:rPr>
          <w:rFonts w:ascii="Times New Roman" w:hAnsi="Times New Roman" w:cs="Times New Roman"/>
          <w:sz w:val="24"/>
          <w:szCs w:val="24"/>
        </w:rPr>
        <w:t xml:space="preserve"> is an entirely different matter. </w:t>
      </w:r>
      <w:r w:rsidR="00190288">
        <w:rPr>
          <w:rFonts w:ascii="Times New Roman" w:hAnsi="Times New Roman" w:cs="Times New Roman"/>
          <w:sz w:val="24"/>
          <w:szCs w:val="24"/>
        </w:rPr>
        <w:t>T</w:t>
      </w:r>
      <w:r w:rsidRPr="00B476D7">
        <w:rPr>
          <w:rFonts w:ascii="Times New Roman" w:hAnsi="Times New Roman" w:cs="Times New Roman"/>
          <w:sz w:val="24"/>
          <w:szCs w:val="24"/>
        </w:rPr>
        <w:t>racking the recrea</w:t>
      </w:r>
      <w:r w:rsidR="00341CCA" w:rsidRPr="00341CCA">
        <w:rPr>
          <w:rFonts w:ascii="Times New Roman" w:hAnsi="Times New Roman" w:cs="Times New Roman"/>
          <w:sz w:val="24"/>
          <w:szCs w:val="24"/>
        </w:rPr>
        <w:t>tional harvest for key specie</w:t>
      </w:r>
      <w:r w:rsidR="00341CCA">
        <w:rPr>
          <w:rFonts w:ascii="Times New Roman" w:hAnsi="Times New Roman" w:cs="Times New Roman"/>
          <w:sz w:val="24"/>
          <w:szCs w:val="24"/>
        </w:rPr>
        <w:t>s</w:t>
      </w:r>
      <w:r w:rsidRPr="00B476D7">
        <w:rPr>
          <w:rFonts w:ascii="Times New Roman" w:hAnsi="Times New Roman" w:cs="Times New Roman"/>
          <w:sz w:val="24"/>
          <w:szCs w:val="24"/>
        </w:rPr>
        <w:t xml:space="preserve"> is accomplished </w:t>
      </w:r>
      <w:r w:rsidR="00190288">
        <w:rPr>
          <w:rFonts w:ascii="Times New Roman" w:hAnsi="Times New Roman" w:cs="Times New Roman"/>
          <w:sz w:val="24"/>
          <w:szCs w:val="24"/>
        </w:rPr>
        <w:t>in the U</w:t>
      </w:r>
      <w:r w:rsidR="007A72A2">
        <w:rPr>
          <w:rFonts w:ascii="Times New Roman" w:hAnsi="Times New Roman" w:cs="Times New Roman"/>
          <w:sz w:val="24"/>
          <w:szCs w:val="24"/>
        </w:rPr>
        <w:t>.</w:t>
      </w:r>
      <w:r w:rsidR="00190288">
        <w:rPr>
          <w:rFonts w:ascii="Times New Roman" w:hAnsi="Times New Roman" w:cs="Times New Roman"/>
          <w:sz w:val="24"/>
          <w:szCs w:val="24"/>
        </w:rPr>
        <w:t>S</w:t>
      </w:r>
      <w:r w:rsidR="007A72A2">
        <w:rPr>
          <w:rFonts w:ascii="Times New Roman" w:hAnsi="Times New Roman" w:cs="Times New Roman"/>
          <w:sz w:val="24"/>
          <w:szCs w:val="24"/>
        </w:rPr>
        <w:t>.</w:t>
      </w:r>
      <w:r w:rsidR="00190288">
        <w:rPr>
          <w:rFonts w:ascii="Times New Roman" w:hAnsi="Times New Roman" w:cs="Times New Roman"/>
          <w:sz w:val="24"/>
          <w:szCs w:val="24"/>
        </w:rPr>
        <w:t xml:space="preserve"> </w:t>
      </w:r>
      <w:r w:rsidRPr="00B476D7">
        <w:rPr>
          <w:rFonts w:ascii="Times New Roman" w:hAnsi="Times New Roman" w:cs="Times New Roman"/>
          <w:sz w:val="24"/>
          <w:szCs w:val="24"/>
        </w:rPr>
        <w:t>via a statistically relevant official survey process. The newly implemented Marine Recreational Information Program (MRIP) attempts to randomly survey marine anglers and generate estimates of effort, catch, and trip expenditures. The resulting recreational catch estimate is thus based on a survey sample and an extrapolation process, that may introduce sources of error that may exceed that associated with a rigid accounting process for commercial harvesters</w:t>
      </w:r>
      <w:r w:rsidR="006E4C87">
        <w:rPr>
          <w:rFonts w:ascii="Times New Roman" w:hAnsi="Times New Roman" w:cs="Times New Roman"/>
          <w:sz w:val="24"/>
          <w:szCs w:val="24"/>
        </w:rPr>
        <w:t xml:space="preserve">. </w:t>
      </w:r>
      <w:r w:rsidRPr="00B476D7">
        <w:rPr>
          <w:rFonts w:ascii="Times New Roman" w:hAnsi="Times New Roman" w:cs="Times New Roman"/>
          <w:sz w:val="24"/>
          <w:szCs w:val="24"/>
        </w:rPr>
        <w:t xml:space="preserve">Such potential errors may lead to inaccurate estimates of recreational effort and harvest.  </w:t>
      </w:r>
    </w:p>
    <w:p w14:paraId="59F72CF5" w14:textId="77777777" w:rsidR="000E3F7F" w:rsidRDefault="000E3F7F" w:rsidP="005625D6">
      <w:pPr>
        <w:spacing w:after="0" w:line="480" w:lineRule="auto"/>
        <w:jc w:val="both"/>
        <w:rPr>
          <w:rFonts w:ascii="Times New Roman" w:hAnsi="Times New Roman" w:cs="Times New Roman"/>
          <w:sz w:val="24"/>
          <w:szCs w:val="24"/>
        </w:rPr>
      </w:pPr>
    </w:p>
    <w:p w14:paraId="22C01B65" w14:textId="273A6F95" w:rsidR="008133D2" w:rsidRDefault="00741A25" w:rsidP="005625D6">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The u</w:t>
      </w:r>
      <w:r w:rsidR="00341CCA">
        <w:rPr>
          <w:rFonts w:ascii="Times New Roman" w:hAnsi="Times New Roman" w:cs="Times New Roman"/>
          <w:sz w:val="24"/>
          <w:szCs w:val="24"/>
          <w:lang w:val="en-GB"/>
        </w:rPr>
        <w:t>ncertaint</w:t>
      </w:r>
      <w:r w:rsidR="007E32AC">
        <w:rPr>
          <w:rFonts w:ascii="Times New Roman" w:hAnsi="Times New Roman" w:cs="Times New Roman"/>
          <w:sz w:val="24"/>
          <w:szCs w:val="24"/>
          <w:lang w:val="en-GB"/>
        </w:rPr>
        <w:t>ies</w:t>
      </w:r>
      <w:r>
        <w:rPr>
          <w:rFonts w:ascii="Times New Roman" w:hAnsi="Times New Roman" w:cs="Times New Roman"/>
          <w:sz w:val="24"/>
          <w:szCs w:val="24"/>
          <w:lang w:val="en-GB"/>
        </w:rPr>
        <w:t xml:space="preserve"> </w:t>
      </w:r>
      <w:r w:rsidR="00341CCA">
        <w:rPr>
          <w:rFonts w:ascii="Times New Roman" w:hAnsi="Times New Roman" w:cs="Times New Roman"/>
          <w:sz w:val="24"/>
          <w:szCs w:val="24"/>
          <w:lang w:val="en-GB"/>
        </w:rPr>
        <w:t>related to monito</w:t>
      </w:r>
      <w:r>
        <w:rPr>
          <w:rFonts w:ascii="Times New Roman" w:hAnsi="Times New Roman" w:cs="Times New Roman"/>
          <w:sz w:val="24"/>
          <w:szCs w:val="24"/>
          <w:lang w:val="en-GB"/>
        </w:rPr>
        <w:t xml:space="preserve">ring recreational catch </w:t>
      </w:r>
      <w:r w:rsidR="007E32AC">
        <w:rPr>
          <w:rFonts w:ascii="Times New Roman" w:hAnsi="Times New Roman" w:cs="Times New Roman"/>
          <w:sz w:val="24"/>
          <w:szCs w:val="24"/>
          <w:lang w:val="en-GB"/>
        </w:rPr>
        <w:t>are</w:t>
      </w:r>
      <w:r>
        <w:rPr>
          <w:rFonts w:ascii="Times New Roman" w:hAnsi="Times New Roman" w:cs="Times New Roman"/>
          <w:sz w:val="24"/>
          <w:szCs w:val="24"/>
          <w:lang w:val="en-GB"/>
        </w:rPr>
        <w:t xml:space="preserve"> an issue regardless of whether </w:t>
      </w:r>
      <w:r w:rsidR="00E34F39">
        <w:rPr>
          <w:rFonts w:ascii="Times New Roman" w:hAnsi="Times New Roman" w:cs="Times New Roman"/>
          <w:sz w:val="24"/>
          <w:szCs w:val="24"/>
          <w:lang w:val="en-GB"/>
        </w:rPr>
        <w:t xml:space="preserve">or not </w:t>
      </w:r>
      <w:r>
        <w:rPr>
          <w:rFonts w:ascii="Times New Roman" w:hAnsi="Times New Roman" w:cs="Times New Roman"/>
          <w:sz w:val="24"/>
          <w:szCs w:val="24"/>
          <w:lang w:val="en-GB"/>
        </w:rPr>
        <w:t xml:space="preserve">the recreational catch is </w:t>
      </w:r>
      <w:r w:rsidR="00E34F39">
        <w:rPr>
          <w:rFonts w:ascii="Times New Roman" w:hAnsi="Times New Roman" w:cs="Times New Roman"/>
          <w:sz w:val="24"/>
          <w:szCs w:val="24"/>
          <w:lang w:val="en-GB"/>
        </w:rPr>
        <w:t>directly managed</w:t>
      </w:r>
      <w:r>
        <w:rPr>
          <w:rFonts w:ascii="Times New Roman" w:hAnsi="Times New Roman" w:cs="Times New Roman"/>
          <w:sz w:val="24"/>
          <w:szCs w:val="24"/>
          <w:lang w:val="en-GB"/>
        </w:rPr>
        <w:t xml:space="preserve">, as </w:t>
      </w:r>
      <w:r w:rsidR="0033378E">
        <w:rPr>
          <w:rFonts w:ascii="Times New Roman" w:hAnsi="Times New Roman" w:cs="Times New Roman"/>
          <w:sz w:val="24"/>
          <w:szCs w:val="24"/>
          <w:lang w:val="en-GB"/>
        </w:rPr>
        <w:t xml:space="preserve">it can also </w:t>
      </w:r>
      <w:r>
        <w:rPr>
          <w:rFonts w:ascii="Times New Roman" w:hAnsi="Times New Roman" w:cs="Times New Roman"/>
          <w:sz w:val="24"/>
          <w:szCs w:val="24"/>
          <w:lang w:val="en-GB"/>
        </w:rPr>
        <w:t>compromise the estimates of stock size. However, s</w:t>
      </w:r>
      <w:r w:rsidR="008133D2" w:rsidRPr="00192795">
        <w:rPr>
          <w:rFonts w:ascii="Times New Roman" w:hAnsi="Times New Roman" w:cs="Times New Roman"/>
          <w:sz w:val="24"/>
          <w:szCs w:val="24"/>
          <w:lang w:val="en-GB"/>
        </w:rPr>
        <w:t xml:space="preserve">etting legally binding catch limits for recreational </w:t>
      </w:r>
      <w:r w:rsidR="008133D2">
        <w:rPr>
          <w:rFonts w:ascii="Times New Roman" w:hAnsi="Times New Roman" w:cs="Times New Roman"/>
          <w:sz w:val="24"/>
          <w:szCs w:val="24"/>
          <w:lang w:val="en-GB"/>
        </w:rPr>
        <w:t>harvest</w:t>
      </w:r>
      <w:r w:rsidR="008133D2" w:rsidRPr="00192795">
        <w:rPr>
          <w:rFonts w:ascii="Times New Roman" w:hAnsi="Times New Roman" w:cs="Times New Roman"/>
          <w:sz w:val="24"/>
          <w:szCs w:val="24"/>
          <w:lang w:val="en-GB"/>
        </w:rPr>
        <w:t xml:space="preserve"> has </w:t>
      </w:r>
      <w:r>
        <w:rPr>
          <w:rFonts w:ascii="Times New Roman" w:hAnsi="Times New Roman" w:cs="Times New Roman"/>
          <w:sz w:val="24"/>
          <w:szCs w:val="24"/>
          <w:lang w:val="en-GB"/>
        </w:rPr>
        <w:t>additional</w:t>
      </w:r>
      <w:r w:rsidR="009309DE">
        <w:rPr>
          <w:rFonts w:ascii="Times New Roman" w:hAnsi="Times New Roman" w:cs="Times New Roman"/>
          <w:sz w:val="24"/>
          <w:szCs w:val="24"/>
          <w:lang w:val="en-GB"/>
        </w:rPr>
        <w:t xml:space="preserve"> </w:t>
      </w:r>
      <w:r w:rsidR="008133D2" w:rsidRPr="00192795">
        <w:rPr>
          <w:rFonts w:ascii="Times New Roman" w:hAnsi="Times New Roman" w:cs="Times New Roman"/>
          <w:sz w:val="24"/>
          <w:szCs w:val="24"/>
          <w:lang w:val="en-GB"/>
        </w:rPr>
        <w:t xml:space="preserve">disadvantages related to large administrative costs and </w:t>
      </w:r>
      <w:r w:rsidR="008133D2">
        <w:rPr>
          <w:rFonts w:ascii="Times New Roman" w:hAnsi="Times New Roman" w:cs="Times New Roman"/>
          <w:sz w:val="24"/>
          <w:szCs w:val="24"/>
          <w:lang w:val="en-GB"/>
        </w:rPr>
        <w:t>non</w:t>
      </w:r>
      <w:r w:rsidR="008133D2" w:rsidRPr="00192795">
        <w:rPr>
          <w:rFonts w:ascii="Times New Roman" w:hAnsi="Times New Roman" w:cs="Times New Roman"/>
          <w:sz w:val="24"/>
          <w:szCs w:val="24"/>
          <w:lang w:val="en-GB"/>
        </w:rPr>
        <w:t>compliance issues (Gigliotti and Taylor, 1990; Sullivan, 2002</w:t>
      </w:r>
      <w:r w:rsidR="008133D2">
        <w:rPr>
          <w:rFonts w:ascii="Times New Roman" w:hAnsi="Times New Roman" w:cs="Times New Roman"/>
          <w:sz w:val="24"/>
          <w:szCs w:val="24"/>
          <w:lang w:val="en-GB"/>
        </w:rPr>
        <w:t>;</w:t>
      </w:r>
      <w:r w:rsidR="008133D2" w:rsidRPr="00192795">
        <w:rPr>
          <w:rFonts w:ascii="Times New Roman" w:hAnsi="Times New Roman" w:cs="Times New Roman"/>
          <w:sz w:val="24"/>
          <w:szCs w:val="24"/>
          <w:lang w:val="en-GB"/>
        </w:rPr>
        <w:t xml:space="preserve"> 2003). </w:t>
      </w:r>
      <w:r w:rsidR="008133D2">
        <w:rPr>
          <w:rFonts w:ascii="Times New Roman" w:hAnsi="Times New Roman" w:cs="Times New Roman"/>
          <w:sz w:val="24"/>
          <w:szCs w:val="24"/>
          <w:lang w:val="en-GB"/>
        </w:rPr>
        <w:t xml:space="preserve">Further, traditional yield-based goals have little meaning for recreational fisheries (Larkin, 1977). Recreational management objectives </w:t>
      </w:r>
      <w:r w:rsidR="00752821">
        <w:rPr>
          <w:rFonts w:ascii="Times New Roman" w:hAnsi="Times New Roman" w:cs="Times New Roman"/>
          <w:sz w:val="24"/>
          <w:szCs w:val="24"/>
          <w:lang w:val="en-GB"/>
        </w:rPr>
        <w:t>may be</w:t>
      </w:r>
      <w:r w:rsidR="008133D2">
        <w:rPr>
          <w:rFonts w:ascii="Times New Roman" w:hAnsi="Times New Roman" w:cs="Times New Roman"/>
          <w:sz w:val="24"/>
          <w:szCs w:val="24"/>
          <w:lang w:val="en-GB"/>
        </w:rPr>
        <w:t xml:space="preserve"> more about angling quality</w:t>
      </w:r>
      <w:r w:rsidR="007A72A2">
        <w:rPr>
          <w:rFonts w:ascii="Times New Roman" w:hAnsi="Times New Roman" w:cs="Times New Roman"/>
          <w:sz w:val="24"/>
          <w:szCs w:val="24"/>
          <w:lang w:val="en-GB"/>
        </w:rPr>
        <w:t>,</w:t>
      </w:r>
      <w:r w:rsidR="008133D2">
        <w:rPr>
          <w:rFonts w:ascii="Times New Roman" w:hAnsi="Times New Roman" w:cs="Times New Roman"/>
          <w:sz w:val="24"/>
          <w:szCs w:val="24"/>
          <w:lang w:val="en-GB"/>
        </w:rPr>
        <w:t xml:space="preserve"> thus the fishing effort that produces maximum sustainable yield (MSY) </w:t>
      </w:r>
      <w:r w:rsidR="008133D2">
        <w:rPr>
          <w:rFonts w:ascii="Times New Roman" w:hAnsi="Times New Roman" w:cs="Times New Roman"/>
          <w:sz w:val="24"/>
          <w:szCs w:val="24"/>
          <w:lang w:val="en-GB"/>
        </w:rPr>
        <w:lastRenderedPageBreak/>
        <w:t xml:space="preserve">may differ from the level providing maximum total satisfaction (Cox et al., 2003; </w:t>
      </w:r>
      <w:r w:rsidR="008133D2">
        <w:rPr>
          <w:rFonts w:ascii="Times New Roman" w:hAnsi="Times New Roman" w:cs="Times New Roman"/>
          <w:sz w:val="24"/>
          <w:szCs w:val="24"/>
          <w:lang w:val="de-DE"/>
        </w:rPr>
        <w:t>Radomski,</w:t>
      </w:r>
      <w:r w:rsidR="008133D2" w:rsidRPr="006262F7">
        <w:rPr>
          <w:rFonts w:ascii="Times New Roman" w:hAnsi="Times New Roman" w:cs="Times New Roman"/>
          <w:sz w:val="24"/>
          <w:szCs w:val="24"/>
          <w:lang w:val="de-DE"/>
        </w:rPr>
        <w:t xml:space="preserve"> 2003</w:t>
      </w:r>
      <w:r w:rsidR="008133D2">
        <w:rPr>
          <w:rFonts w:ascii="Times New Roman" w:hAnsi="Times New Roman" w:cs="Times New Roman"/>
          <w:sz w:val="24"/>
          <w:szCs w:val="24"/>
          <w:lang w:val="de-DE"/>
        </w:rPr>
        <w:t xml:space="preserve">; </w:t>
      </w:r>
      <w:r w:rsidR="008133D2" w:rsidRPr="000D3833">
        <w:rPr>
          <w:rFonts w:ascii="Times New Roman" w:hAnsi="Times New Roman" w:cs="Times New Roman"/>
          <w:sz w:val="24"/>
          <w:szCs w:val="24"/>
          <w:lang w:val="de-DE"/>
        </w:rPr>
        <w:t>Pereira</w:t>
      </w:r>
      <w:r w:rsidR="008133D2">
        <w:rPr>
          <w:rFonts w:ascii="Times New Roman" w:hAnsi="Times New Roman" w:cs="Times New Roman"/>
          <w:sz w:val="24"/>
          <w:szCs w:val="24"/>
          <w:lang w:val="de-DE"/>
        </w:rPr>
        <w:t xml:space="preserve"> and </w:t>
      </w:r>
      <w:r w:rsidR="008133D2" w:rsidRPr="000D3833">
        <w:rPr>
          <w:rFonts w:ascii="Times New Roman" w:hAnsi="Times New Roman" w:cs="Times New Roman"/>
          <w:sz w:val="24"/>
          <w:szCs w:val="24"/>
          <w:lang w:val="de-DE"/>
        </w:rPr>
        <w:t>Hansen</w:t>
      </w:r>
      <w:r w:rsidR="008133D2">
        <w:rPr>
          <w:rFonts w:ascii="Times New Roman" w:hAnsi="Times New Roman" w:cs="Times New Roman"/>
          <w:sz w:val="24"/>
          <w:szCs w:val="24"/>
          <w:lang w:val="de-DE"/>
        </w:rPr>
        <w:t xml:space="preserve">, 2003; Hussain and Tschirhart, </w:t>
      </w:r>
      <w:r w:rsidR="008133D2" w:rsidRPr="00C249AA">
        <w:rPr>
          <w:rFonts w:ascii="Times New Roman" w:hAnsi="Times New Roman" w:cs="Times New Roman"/>
          <w:sz w:val="24"/>
          <w:szCs w:val="24"/>
          <w:lang w:val="de-DE"/>
        </w:rPr>
        <w:t>2010</w:t>
      </w:r>
      <w:r w:rsidR="008133D2">
        <w:rPr>
          <w:rFonts w:ascii="Times New Roman" w:hAnsi="Times New Roman" w:cs="Times New Roman"/>
          <w:sz w:val="24"/>
          <w:szCs w:val="24"/>
          <w:lang w:val="de-DE"/>
        </w:rPr>
        <w:t>; Post and Parkinson,</w:t>
      </w:r>
      <w:r w:rsidR="008133D2" w:rsidRPr="00317F84">
        <w:rPr>
          <w:rFonts w:ascii="Times New Roman" w:hAnsi="Times New Roman" w:cs="Times New Roman"/>
          <w:sz w:val="24"/>
          <w:szCs w:val="24"/>
          <w:lang w:val="de-DE"/>
        </w:rPr>
        <w:t xml:space="preserve"> 2012</w:t>
      </w:r>
      <w:r w:rsidR="008133D2">
        <w:rPr>
          <w:rFonts w:ascii="Times New Roman" w:hAnsi="Times New Roman" w:cs="Times New Roman"/>
          <w:sz w:val="24"/>
          <w:szCs w:val="24"/>
          <w:lang w:val="en-GB"/>
        </w:rPr>
        <w:t>).</w:t>
      </w:r>
    </w:p>
    <w:p w14:paraId="3EE7C982" w14:textId="77777777" w:rsidR="008133D2" w:rsidRDefault="008133D2" w:rsidP="005625D6">
      <w:pPr>
        <w:spacing w:after="0" w:line="480" w:lineRule="auto"/>
        <w:jc w:val="both"/>
        <w:rPr>
          <w:rFonts w:ascii="Times New Roman" w:hAnsi="Times New Roman" w:cs="Times New Roman"/>
          <w:sz w:val="24"/>
          <w:szCs w:val="24"/>
          <w:highlight w:val="yellow"/>
          <w:lang w:val="en-GB"/>
        </w:rPr>
      </w:pPr>
    </w:p>
    <w:p w14:paraId="28EE8F2B" w14:textId="186B4667" w:rsidR="00395729" w:rsidRDefault="00256F86" w:rsidP="005625D6">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However, if there is a need to reduce overall </w:t>
      </w:r>
      <w:r w:rsidR="006E4C87">
        <w:rPr>
          <w:rFonts w:ascii="Times New Roman" w:hAnsi="Times New Roman" w:cs="Times New Roman"/>
          <w:sz w:val="24"/>
          <w:szCs w:val="24"/>
          <w:lang w:val="en-GB"/>
        </w:rPr>
        <w:t>fishing mortality</w:t>
      </w:r>
      <w:r w:rsidR="009309DE">
        <w:rPr>
          <w:rFonts w:ascii="Times New Roman" w:hAnsi="Times New Roman" w:cs="Times New Roman"/>
          <w:sz w:val="24"/>
          <w:szCs w:val="24"/>
          <w:lang w:val="en-GB"/>
        </w:rPr>
        <w:t>,</w:t>
      </w:r>
      <w:r w:rsidR="006E4C87">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the recreational </w:t>
      </w:r>
      <w:r w:rsidR="00395729">
        <w:rPr>
          <w:rFonts w:ascii="Times New Roman" w:hAnsi="Times New Roman" w:cs="Times New Roman"/>
          <w:sz w:val="24"/>
          <w:szCs w:val="24"/>
          <w:lang w:val="en-GB"/>
        </w:rPr>
        <w:t>effort and catch</w:t>
      </w:r>
      <w:r w:rsidR="009309DE">
        <w:rPr>
          <w:rFonts w:ascii="Times New Roman" w:hAnsi="Times New Roman" w:cs="Times New Roman"/>
          <w:sz w:val="24"/>
          <w:szCs w:val="24"/>
          <w:lang w:val="en-GB"/>
        </w:rPr>
        <w:t xml:space="preserve"> may </w:t>
      </w:r>
      <w:r w:rsidR="00FA6B95">
        <w:rPr>
          <w:rFonts w:ascii="Times New Roman" w:hAnsi="Times New Roman" w:cs="Times New Roman"/>
          <w:sz w:val="24"/>
          <w:szCs w:val="24"/>
          <w:lang w:val="en-GB"/>
        </w:rPr>
        <w:t xml:space="preserve">also </w:t>
      </w:r>
      <w:r>
        <w:rPr>
          <w:rFonts w:ascii="Times New Roman" w:hAnsi="Times New Roman" w:cs="Times New Roman"/>
          <w:sz w:val="24"/>
          <w:szCs w:val="24"/>
          <w:lang w:val="en-GB"/>
        </w:rPr>
        <w:t>require management</w:t>
      </w:r>
      <w:r w:rsidR="009309DE">
        <w:rPr>
          <w:rFonts w:ascii="Times New Roman" w:hAnsi="Times New Roman" w:cs="Times New Roman"/>
          <w:sz w:val="24"/>
          <w:szCs w:val="24"/>
          <w:lang w:val="en-GB"/>
        </w:rPr>
        <w:t xml:space="preserve"> actions</w:t>
      </w:r>
      <w:r>
        <w:rPr>
          <w:rFonts w:ascii="Times New Roman" w:hAnsi="Times New Roman" w:cs="Times New Roman"/>
          <w:sz w:val="24"/>
          <w:szCs w:val="24"/>
          <w:lang w:val="en-GB"/>
        </w:rPr>
        <w:t>. Similar to commercial fisheries</w:t>
      </w:r>
      <w:r w:rsidR="000B4C2E">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009309DE">
        <w:rPr>
          <w:rFonts w:ascii="Times New Roman" w:hAnsi="Times New Roman" w:cs="Times New Roman"/>
          <w:sz w:val="24"/>
          <w:szCs w:val="24"/>
          <w:lang w:val="en-GB"/>
        </w:rPr>
        <w:t>possible</w:t>
      </w:r>
      <w:r>
        <w:rPr>
          <w:rFonts w:ascii="Times New Roman" w:hAnsi="Times New Roman" w:cs="Times New Roman"/>
          <w:sz w:val="24"/>
          <w:szCs w:val="24"/>
          <w:lang w:val="en-GB"/>
        </w:rPr>
        <w:t xml:space="preserve"> recreational management measures include minimum landing sizes, daily bag limits, spatial and temporal closures, as well as, gear and bait restrictions. As mentioned above</w:t>
      </w:r>
      <w:r w:rsidR="007E32AC">
        <w:rPr>
          <w:rFonts w:ascii="Times New Roman" w:hAnsi="Times New Roman" w:cs="Times New Roman"/>
          <w:sz w:val="24"/>
          <w:szCs w:val="24"/>
          <w:lang w:val="en-GB"/>
        </w:rPr>
        <w:t>,</w:t>
      </w:r>
      <w:r>
        <w:rPr>
          <w:rFonts w:ascii="Times New Roman" w:hAnsi="Times New Roman" w:cs="Times New Roman"/>
          <w:sz w:val="24"/>
          <w:szCs w:val="24"/>
          <w:lang w:val="en-GB"/>
        </w:rPr>
        <w:t xml:space="preserve"> the recreational western Baltic cod fishery is </w:t>
      </w:r>
      <w:r w:rsidR="006E4C87">
        <w:rPr>
          <w:rFonts w:ascii="Times New Roman" w:hAnsi="Times New Roman" w:cs="Times New Roman"/>
          <w:sz w:val="24"/>
          <w:szCs w:val="24"/>
          <w:lang w:val="en-GB"/>
        </w:rPr>
        <w:t xml:space="preserve">currently </w:t>
      </w:r>
      <w:r>
        <w:rPr>
          <w:rFonts w:ascii="Times New Roman" w:hAnsi="Times New Roman" w:cs="Times New Roman"/>
          <w:sz w:val="24"/>
          <w:szCs w:val="24"/>
          <w:lang w:val="en-GB"/>
        </w:rPr>
        <w:t xml:space="preserve">only regulated by </w:t>
      </w:r>
      <w:r w:rsidR="00395729">
        <w:rPr>
          <w:rFonts w:ascii="Times New Roman" w:hAnsi="Times New Roman" w:cs="Times New Roman"/>
          <w:sz w:val="24"/>
          <w:szCs w:val="24"/>
          <w:lang w:val="en-GB"/>
        </w:rPr>
        <w:t xml:space="preserve">a </w:t>
      </w:r>
      <w:r w:rsidR="007E32AC">
        <w:rPr>
          <w:rFonts w:ascii="Times New Roman" w:hAnsi="Times New Roman" w:cs="Times New Roman"/>
          <w:sz w:val="24"/>
          <w:szCs w:val="24"/>
          <w:lang w:val="en-GB"/>
        </w:rPr>
        <w:t>minimum landing size</w:t>
      </w:r>
      <w:r>
        <w:rPr>
          <w:rFonts w:ascii="Times New Roman" w:hAnsi="Times New Roman" w:cs="Times New Roman"/>
          <w:sz w:val="24"/>
          <w:szCs w:val="24"/>
          <w:lang w:val="en-GB"/>
        </w:rPr>
        <w:t xml:space="preserve">. </w:t>
      </w:r>
      <w:r w:rsidR="00803212">
        <w:rPr>
          <w:rFonts w:ascii="Times New Roman" w:hAnsi="Times New Roman" w:cs="Times New Roman"/>
          <w:sz w:val="24"/>
          <w:szCs w:val="24"/>
          <w:lang w:val="en-GB"/>
        </w:rPr>
        <w:t>A s</w:t>
      </w:r>
      <w:r>
        <w:rPr>
          <w:rFonts w:ascii="Times New Roman" w:hAnsi="Times New Roman" w:cs="Times New Roman"/>
          <w:sz w:val="24"/>
          <w:szCs w:val="24"/>
          <w:lang w:val="en-GB"/>
        </w:rPr>
        <w:t xml:space="preserve">imple calculation </w:t>
      </w:r>
      <w:r w:rsidR="00395729">
        <w:rPr>
          <w:rFonts w:ascii="Times New Roman" w:hAnsi="Times New Roman" w:cs="Times New Roman"/>
          <w:sz w:val="24"/>
          <w:szCs w:val="24"/>
          <w:lang w:val="en-GB"/>
        </w:rPr>
        <w:t xml:space="preserve">using the German data </w:t>
      </w:r>
      <w:r>
        <w:rPr>
          <w:rFonts w:ascii="Times New Roman" w:hAnsi="Times New Roman" w:cs="Times New Roman"/>
          <w:sz w:val="24"/>
          <w:szCs w:val="24"/>
          <w:lang w:val="en-GB"/>
        </w:rPr>
        <w:t>showed that daily bag limits, e.g.</w:t>
      </w:r>
      <w:r w:rsidR="0097273D">
        <w:rPr>
          <w:rFonts w:ascii="Times New Roman" w:hAnsi="Times New Roman" w:cs="Times New Roman"/>
          <w:sz w:val="24"/>
          <w:szCs w:val="24"/>
          <w:lang w:val="en-GB"/>
        </w:rPr>
        <w:t>,</w:t>
      </w:r>
      <w:r>
        <w:rPr>
          <w:rFonts w:ascii="Times New Roman" w:hAnsi="Times New Roman" w:cs="Times New Roman"/>
          <w:sz w:val="24"/>
          <w:szCs w:val="24"/>
          <w:lang w:val="en-GB"/>
        </w:rPr>
        <w:t xml:space="preserve"> 9 cod per angler, had the potential to reduc</w:t>
      </w:r>
      <w:r w:rsidR="00A66DDE">
        <w:rPr>
          <w:rFonts w:ascii="Times New Roman" w:hAnsi="Times New Roman" w:cs="Times New Roman"/>
          <w:sz w:val="24"/>
          <w:szCs w:val="24"/>
          <w:lang w:val="en-GB"/>
        </w:rPr>
        <w:t>e the</w:t>
      </w:r>
      <w:r>
        <w:rPr>
          <w:rFonts w:ascii="Times New Roman" w:hAnsi="Times New Roman" w:cs="Times New Roman"/>
          <w:sz w:val="24"/>
          <w:szCs w:val="24"/>
          <w:lang w:val="en-GB"/>
        </w:rPr>
        <w:t xml:space="preserve"> harvest up to 33% while only affecting 11% of the anglers </w:t>
      </w:r>
      <w:r>
        <w:rPr>
          <w:rFonts w:ascii="Times New Roman" w:hAnsi="Times New Roman" w:cs="Times New Roman"/>
          <w:sz w:val="24"/>
          <w:szCs w:val="24"/>
          <w:lang w:val="en-GB"/>
        </w:rPr>
        <w:fldChar w:fldCharType="begin"/>
      </w:r>
      <w:r>
        <w:rPr>
          <w:rFonts w:ascii="Times New Roman" w:hAnsi="Times New Roman" w:cs="Times New Roman"/>
          <w:sz w:val="24"/>
          <w:szCs w:val="24"/>
          <w:lang w:val="en-GB"/>
        </w:rPr>
        <w:instrText xml:space="preserve"> ADDIN EN.CITE &lt;EndNote&gt;&lt;Cite&gt;&lt;Author&gt;Strehlow&lt;/Author&gt;&lt;Year&gt;2012&lt;/Year&gt;&lt;RecNum&gt;203&lt;/RecNum&gt;&lt;DisplayText&gt;(Strehlow et al., 2012)&lt;/DisplayText&gt;&lt;record&gt;&lt;rec-number&gt;203&lt;/rec-number&gt;&lt;foreign-keys&gt;&lt;key app="EN" db-id="fdx5tpzxlp000beadv750w9ya9wxsva9xa5s" timestamp="0"&gt;203&lt;/key&gt;&lt;/foreign-keys&gt;&lt;ref-type name="Journal Article"&gt;17&lt;/ref-type&gt;&lt;contributors&gt;&lt;authors&gt;&lt;author&gt;Strehlow, Harry V.&lt;/author&gt;&lt;author&gt;Schultz, Norbert&lt;/author&gt;&lt;author&gt;Zimmermann, Christopher&lt;/author&gt;&lt;author&gt;Hammer, Cornelius&lt;/author&gt;&lt;/authors&gt;&lt;/contributors&gt;&lt;titles&gt;&lt;title&gt;Cod catches taken by the German recreational fishery in the western Baltic Sea, 2005 - ì2010: implications for stock assessment and management&lt;/title&gt;&lt;secondary-title&gt;ICES Journal of Marine Science: Journal du Conseil&lt;/secondary-title&gt;&lt;/titles&gt;&lt;periodical&gt;&lt;full-title&gt;ICES Journal of Marine Science: Journal du Conseil&lt;/full-title&gt;&lt;/periodical&gt;&lt;pages&gt;1769-1780&lt;/pages&gt;&lt;volume&gt;69&lt;/volume&gt;&lt;number&gt;10&lt;/number&gt;&lt;keywords&gt;&lt;keyword&gt;recreational angling&lt;/keyword&gt;&lt;keyword&gt;cod catches&lt;/keyword&gt;&lt;keyword&gt;Baltic fisheries&lt;/keyword&gt;&lt;keyword&gt;recreational fisheries&lt;/keyword&gt;&lt;keyword&gt;Germany&lt;/keyword&gt;&lt;keyword&gt;trends&lt;/keyword&gt;&lt;keyword&gt;survey methods&lt;/keyword&gt;&lt;/keywords&gt;&lt;dates&gt;&lt;year&gt;2012&lt;/year&gt;&lt;pub-dates&gt;&lt;date&gt;December 1, 2012&lt;/date&gt;&lt;/pub-dates&gt;&lt;/dates&gt;&lt;urls&gt;&lt;related-urls&gt;&lt;url&gt;http://icesjms.oxfordjournals.org/content/69/10/1769.abstract&lt;/url&gt;&lt;/related-urls&gt;&lt;/urls&gt;&lt;electronic-resource-num&gt;10.1093/icesjms/fss152&lt;/electronic-resource-num&gt;&lt;/record&gt;&lt;/Cite&gt;&lt;/EndNote&gt;</w:instrText>
      </w:r>
      <w:r>
        <w:rPr>
          <w:rFonts w:ascii="Times New Roman" w:hAnsi="Times New Roman" w:cs="Times New Roman"/>
          <w:sz w:val="24"/>
          <w:szCs w:val="24"/>
          <w:lang w:val="en-GB"/>
        </w:rPr>
        <w:fldChar w:fldCharType="separate"/>
      </w:r>
      <w:r>
        <w:rPr>
          <w:rFonts w:ascii="Times New Roman" w:hAnsi="Times New Roman" w:cs="Times New Roman"/>
          <w:noProof/>
          <w:sz w:val="24"/>
          <w:szCs w:val="24"/>
          <w:lang w:val="en-GB"/>
        </w:rPr>
        <w:t>(Strehlow et al., 2012)</w:t>
      </w:r>
      <w:r>
        <w:rPr>
          <w:rFonts w:ascii="Times New Roman" w:hAnsi="Times New Roman" w:cs="Times New Roman"/>
          <w:sz w:val="24"/>
          <w:szCs w:val="24"/>
          <w:lang w:val="en-GB"/>
        </w:rPr>
        <w:fldChar w:fldCharType="end"/>
      </w:r>
      <w:r>
        <w:rPr>
          <w:rFonts w:ascii="Times New Roman" w:hAnsi="Times New Roman" w:cs="Times New Roman"/>
          <w:sz w:val="24"/>
          <w:szCs w:val="24"/>
          <w:lang w:val="en-GB"/>
        </w:rPr>
        <w:t xml:space="preserve">. Increasing release rates </w:t>
      </w:r>
      <w:r w:rsidR="002366F2">
        <w:rPr>
          <w:rFonts w:ascii="Times New Roman" w:hAnsi="Times New Roman" w:cs="Times New Roman"/>
          <w:sz w:val="24"/>
          <w:szCs w:val="24"/>
          <w:lang w:val="en-GB"/>
        </w:rPr>
        <w:t>may have</w:t>
      </w:r>
      <w:r w:rsidR="00395729">
        <w:rPr>
          <w:rFonts w:ascii="Times New Roman" w:hAnsi="Times New Roman" w:cs="Times New Roman"/>
          <w:sz w:val="24"/>
          <w:szCs w:val="24"/>
          <w:lang w:val="en-GB"/>
        </w:rPr>
        <w:t xml:space="preserve"> a positive effect on the stock</w:t>
      </w:r>
      <w:r w:rsidR="002366F2">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given </w:t>
      </w:r>
      <w:r w:rsidR="002366F2">
        <w:rPr>
          <w:rFonts w:ascii="Times New Roman" w:hAnsi="Times New Roman" w:cs="Times New Roman"/>
          <w:sz w:val="24"/>
          <w:szCs w:val="24"/>
          <w:lang w:val="en-GB"/>
        </w:rPr>
        <w:t xml:space="preserve">the estimated </w:t>
      </w:r>
      <w:r>
        <w:rPr>
          <w:rFonts w:ascii="Times New Roman" w:hAnsi="Times New Roman" w:cs="Times New Roman"/>
          <w:sz w:val="24"/>
          <w:szCs w:val="24"/>
          <w:lang w:val="en-GB"/>
        </w:rPr>
        <w:t>mean survival rates of 8</w:t>
      </w:r>
      <w:r w:rsidR="00395729">
        <w:rPr>
          <w:rFonts w:ascii="Times New Roman" w:hAnsi="Times New Roman" w:cs="Times New Roman"/>
          <w:sz w:val="24"/>
          <w:szCs w:val="24"/>
          <w:lang w:val="en-GB"/>
        </w:rPr>
        <w:t>8</w:t>
      </w:r>
      <w:r>
        <w:rPr>
          <w:rFonts w:ascii="Times New Roman" w:hAnsi="Times New Roman" w:cs="Times New Roman"/>
          <w:sz w:val="24"/>
          <w:szCs w:val="24"/>
          <w:lang w:val="en-GB"/>
        </w:rPr>
        <w:t xml:space="preserve">,8% for boat-based releases of western Baltic cod </w:t>
      </w:r>
      <w:r w:rsidRPr="00395729">
        <w:rPr>
          <w:rFonts w:ascii="Times New Roman" w:hAnsi="Times New Roman" w:cs="Times New Roman"/>
          <w:sz w:val="24"/>
          <w:szCs w:val="24"/>
          <w:lang w:val="en-GB"/>
        </w:rPr>
        <w:fldChar w:fldCharType="begin"/>
      </w:r>
      <w:r w:rsidRPr="00395729">
        <w:rPr>
          <w:rFonts w:ascii="Times New Roman" w:hAnsi="Times New Roman" w:cs="Times New Roman"/>
          <w:sz w:val="24"/>
          <w:szCs w:val="24"/>
          <w:lang w:val="en-GB"/>
        </w:rPr>
        <w:instrText xml:space="preserve"> ADDIN EN.CITE &lt;EndNote&gt;&lt;Cite&gt;&lt;Author&gt;Weltersbach&lt;/Author&gt;&lt;Year&gt;2013&lt;/Year&gt;&lt;RecNum&gt;889&lt;/RecNum&gt;&lt;DisplayText&gt;(Weltersbach and Strehlow, 2013)&lt;/DisplayText&gt;&lt;record&gt;&lt;rec-number&gt;889&lt;/rec-number&gt;&lt;foreign-keys&gt;&lt;key app="EN" db-id="fdx5tpzxlp000beadv750w9ya9wxsva9xa5s" timestamp="1398673658"&gt;889&lt;/key&gt;&lt;/foreign-keys&gt;&lt;ref-type name="Journal Article"&gt;17&lt;/ref-type&gt;&lt;contributors&gt;&lt;authors&gt;&lt;author&gt;Weltersbach, Marc Simon&lt;/author&gt;&lt;author&gt;Strehlow, Harry V.&lt;/author&gt;&lt;/authors&gt;&lt;/contributors&gt;&lt;titles&gt;&lt;title&gt;Dead or alive—estimating post-release mortality of Atlantic cod in the recreational fishery&lt;/title&gt;&lt;secondary-title&gt;ICES Journal of Marine Science: Journal du Conseil&lt;/secondary-title&gt;&lt;/titles&gt;&lt;periodical&gt;&lt;full-title&gt;ICES Journal of Marine Science: Journal du Conseil&lt;/full-title&gt;&lt;/periodical&gt;&lt;keywords&gt;&lt;keyword&gt;recreational fisheries&lt;/keyword&gt;&lt;keyword&gt;release mortality&lt;/keyword&gt;&lt;keyword&gt;containment study&lt;/keyword&gt;&lt;/keywords&gt;&lt;dates&gt;&lt;year&gt;2013&lt;/year&gt;&lt;pub-dates&gt;&lt;date&gt;May 12, 2013&lt;/date&gt;&lt;/pub-dates&gt;&lt;/dates&gt;&lt;urls&gt;&lt;related-urls&gt;&lt;url&gt;http://icesjms.oxfordjournals.org/content/early/2013/05/12/icesjms.fst038.abstract&lt;/url&gt;&lt;/related-urls&gt;&lt;/urls&gt;&lt;electronic-resource-num&gt;10.1093/icesjms/fst038&lt;/electronic-resource-num&gt;&lt;/record&gt;&lt;/Cite&gt;&lt;/EndNote&gt;</w:instrText>
      </w:r>
      <w:r w:rsidRPr="00395729">
        <w:rPr>
          <w:rFonts w:ascii="Times New Roman" w:hAnsi="Times New Roman" w:cs="Times New Roman"/>
          <w:sz w:val="24"/>
          <w:szCs w:val="24"/>
          <w:lang w:val="en-GB"/>
        </w:rPr>
        <w:fldChar w:fldCharType="separate"/>
      </w:r>
      <w:r w:rsidRPr="00395729">
        <w:rPr>
          <w:rFonts w:ascii="Times New Roman" w:hAnsi="Times New Roman" w:cs="Times New Roman"/>
          <w:noProof/>
          <w:sz w:val="24"/>
          <w:szCs w:val="24"/>
          <w:lang w:val="en-GB"/>
        </w:rPr>
        <w:t>(Weltersbach and Strehlow, 2013)</w:t>
      </w:r>
      <w:r w:rsidRPr="00395729">
        <w:rPr>
          <w:rFonts w:ascii="Times New Roman" w:hAnsi="Times New Roman" w:cs="Times New Roman"/>
          <w:sz w:val="24"/>
          <w:szCs w:val="24"/>
          <w:lang w:val="en-GB"/>
        </w:rPr>
        <w:fldChar w:fldCharType="end"/>
      </w:r>
      <w:r w:rsidRPr="00395729">
        <w:rPr>
          <w:rFonts w:ascii="Times New Roman" w:hAnsi="Times New Roman" w:cs="Times New Roman"/>
          <w:sz w:val="24"/>
          <w:szCs w:val="24"/>
          <w:lang w:val="en-GB"/>
        </w:rPr>
        <w:t xml:space="preserve">. </w:t>
      </w:r>
      <w:r w:rsidR="00395729" w:rsidRPr="00395729">
        <w:rPr>
          <w:rFonts w:ascii="Times New Roman" w:hAnsi="Times New Roman" w:cs="Times New Roman"/>
          <w:sz w:val="24"/>
          <w:szCs w:val="24"/>
          <w:lang w:val="en-GB"/>
        </w:rPr>
        <w:t xml:space="preserve">However, given the relatively high angling effort and limited range of alternative sites from ports of origin in the western Baltic Sea effort is likely to remain high </w:t>
      </w:r>
      <w:r w:rsidR="00395729" w:rsidRPr="00395729">
        <w:rPr>
          <w:rFonts w:ascii="Times New Roman" w:hAnsi="Times New Roman" w:cs="Times New Roman"/>
          <w:sz w:val="24"/>
          <w:szCs w:val="24"/>
          <w:lang w:val="en-GB"/>
        </w:rPr>
        <w:fldChar w:fldCharType="begin"/>
      </w:r>
      <w:r w:rsidR="00395729" w:rsidRPr="00395729">
        <w:rPr>
          <w:rFonts w:ascii="Times New Roman" w:hAnsi="Times New Roman" w:cs="Times New Roman"/>
          <w:sz w:val="24"/>
          <w:szCs w:val="24"/>
          <w:lang w:val="en-GB"/>
        </w:rPr>
        <w:instrText xml:space="preserve"> ADDIN EN.CITE &lt;EndNote&gt;&lt;Cite&gt;&lt;Author&gt;Allen&lt;/Author&gt;&lt;Year&gt;2013&lt;/Year&gt;&lt;RecNum&gt;890&lt;/RecNum&gt;&lt;DisplayText&gt;(Allen et al., 2013)&lt;/DisplayText&gt;&lt;record&gt;&lt;rec-number&gt;890&lt;/rec-number&gt;&lt;foreign-keys&gt;&lt;key app="EN" db-id="fdx5tpzxlp000beadv750w9ya9wxsva9xa5s" timestamp="1398763586"&gt;890&lt;/key&gt;&lt;/foreign-keys&gt;&lt;ref-type name="Journal Article"&gt;17&lt;/ref-type&gt;&lt;contributors&gt;&lt;authors&gt;&lt;author&gt;Allen, M. S.&lt;/author&gt;&lt;author&gt;Ahrens, R. N. M.&lt;/author&gt;&lt;author&gt;Hansen, M. J.&lt;/author&gt;&lt;author&gt;Arlinghaus, R.&lt;/author&gt;&lt;/authors&gt;&lt;/contributors&gt;&lt;titles&gt;&lt;title&gt;Dynamic angling effort influences the value of minimum-length limits to prevent recruitment overfishing&lt;/title&gt;&lt;secondary-title&gt;Fisheries Management and Ecology&lt;/secondary-title&gt;&lt;/titles&gt;&lt;periodical&gt;&lt;full-title&gt;Fisheries Management and Ecology&lt;/full-title&gt;&lt;/periodical&gt;&lt;pages&gt;247-257&lt;/pages&gt;&lt;volume&gt;20&lt;/volume&gt;&lt;number&gt;2-3&lt;/number&gt;&lt;keywords&gt;&lt;keyword&gt;angler behaviour&lt;/keyword&gt;&lt;keyword&gt;black crappie&lt;/keyword&gt;&lt;keyword&gt;recreational fisheries&lt;/keyword&gt;&lt;keyword&gt;regulations&lt;/keyword&gt;&lt;keyword&gt;sustainability&lt;/keyword&gt;&lt;keyword&gt;walleye&lt;/keyword&gt;&lt;/keywords&gt;&lt;dates&gt;&lt;year&gt;2013&lt;/year&gt;&lt;/dates&gt;&lt;isbn&gt;1365-2400&lt;/isbn&gt;&lt;urls&gt;&lt;related-urls&gt;&lt;url&gt;http://dx.doi.org/10.1111/j.1365-2400.2012.00871.x&lt;/url&gt;&lt;/related-urls&gt;&lt;/urls&gt;&lt;electronic-resource-num&gt;10.1111/j.1365-2400.2012.00871.x&lt;/electronic-resource-num&gt;&lt;/record&gt;&lt;/Cite&gt;&lt;/EndNote&gt;</w:instrText>
      </w:r>
      <w:r w:rsidR="00395729" w:rsidRPr="00395729">
        <w:rPr>
          <w:rFonts w:ascii="Times New Roman" w:hAnsi="Times New Roman" w:cs="Times New Roman"/>
          <w:sz w:val="24"/>
          <w:szCs w:val="24"/>
          <w:lang w:val="en-GB"/>
        </w:rPr>
        <w:fldChar w:fldCharType="separate"/>
      </w:r>
      <w:r w:rsidR="00395729" w:rsidRPr="00395729">
        <w:rPr>
          <w:rFonts w:ascii="Times New Roman" w:hAnsi="Times New Roman" w:cs="Times New Roman"/>
          <w:noProof/>
          <w:sz w:val="24"/>
          <w:szCs w:val="24"/>
          <w:lang w:val="en-GB"/>
        </w:rPr>
        <w:t>(</w:t>
      </w:r>
      <w:r w:rsidR="00395729" w:rsidRPr="00395729">
        <w:rPr>
          <w:rFonts w:ascii="Times New Roman" w:hAnsi="Times New Roman" w:cs="Times New Roman"/>
          <w:i/>
          <w:noProof/>
          <w:sz w:val="24"/>
          <w:szCs w:val="24"/>
          <w:lang w:val="en-GB"/>
        </w:rPr>
        <w:t>cf.</w:t>
      </w:r>
      <w:r w:rsidR="00395729" w:rsidRPr="00395729">
        <w:rPr>
          <w:rFonts w:ascii="Times New Roman" w:hAnsi="Times New Roman" w:cs="Times New Roman"/>
          <w:noProof/>
          <w:sz w:val="24"/>
          <w:szCs w:val="24"/>
          <w:lang w:val="en-GB"/>
        </w:rPr>
        <w:t xml:space="preserve"> Allen et al., 2013)</w:t>
      </w:r>
      <w:r w:rsidR="00395729" w:rsidRPr="00395729">
        <w:rPr>
          <w:rFonts w:ascii="Times New Roman" w:hAnsi="Times New Roman" w:cs="Times New Roman"/>
          <w:sz w:val="24"/>
          <w:szCs w:val="24"/>
          <w:lang w:val="en-GB"/>
        </w:rPr>
        <w:fldChar w:fldCharType="end"/>
      </w:r>
      <w:r w:rsidRPr="00395729">
        <w:rPr>
          <w:rFonts w:ascii="Times New Roman" w:hAnsi="Times New Roman" w:cs="Times New Roman"/>
          <w:sz w:val="24"/>
          <w:szCs w:val="24"/>
          <w:lang w:val="en-GB"/>
        </w:rPr>
        <w:t>.</w:t>
      </w:r>
      <w:r>
        <w:rPr>
          <w:rFonts w:ascii="Times New Roman" w:hAnsi="Times New Roman" w:cs="Times New Roman"/>
          <w:sz w:val="24"/>
          <w:szCs w:val="24"/>
          <w:lang w:val="en-GB"/>
        </w:rPr>
        <w:t xml:space="preserve"> Further, understanding the behavioural response of anglers to recreational fisheries management will be important to assess individual measures, such as bag limits</w:t>
      </w:r>
      <w:r w:rsidR="00395729">
        <w:rPr>
          <w:rFonts w:ascii="Times New Roman" w:hAnsi="Times New Roman" w:cs="Times New Roman"/>
          <w:sz w:val="24"/>
          <w:szCs w:val="24"/>
          <w:lang w:val="en-GB"/>
        </w:rPr>
        <w:t>,</w:t>
      </w:r>
      <w:r>
        <w:rPr>
          <w:rFonts w:ascii="Times New Roman" w:hAnsi="Times New Roman" w:cs="Times New Roman"/>
          <w:sz w:val="24"/>
          <w:szCs w:val="24"/>
          <w:lang w:val="en-GB"/>
        </w:rPr>
        <w:t xml:space="preserve"> etc. and their effectiveness. </w:t>
      </w:r>
      <w:r w:rsidR="00395729">
        <w:rPr>
          <w:rFonts w:ascii="Times New Roman" w:hAnsi="Times New Roman" w:cs="Times New Roman"/>
          <w:sz w:val="24"/>
          <w:szCs w:val="24"/>
          <w:lang w:val="en-GB"/>
        </w:rPr>
        <w:t xml:space="preserve">Using a socio-ecological model </w:t>
      </w:r>
      <w:r w:rsidR="00395729">
        <w:rPr>
          <w:rFonts w:ascii="Times New Roman" w:hAnsi="Times New Roman" w:cs="Times New Roman"/>
          <w:sz w:val="24"/>
          <w:szCs w:val="24"/>
          <w:lang w:val="en-GB"/>
        </w:rPr>
        <w:fldChar w:fldCharType="begin"/>
      </w:r>
      <w:r w:rsidR="00395729">
        <w:rPr>
          <w:rFonts w:ascii="Times New Roman" w:hAnsi="Times New Roman" w:cs="Times New Roman"/>
          <w:sz w:val="24"/>
          <w:szCs w:val="24"/>
          <w:lang w:val="en-GB"/>
        </w:rPr>
        <w:instrText xml:space="preserve"> ADDIN EN.CITE &lt;EndNote&gt;&lt;Cite&gt;&lt;Author&gt;Hunt&lt;/Author&gt;&lt;Year&gt;2011&lt;/Year&gt;&lt;RecNum&gt;896&lt;/RecNum&gt;&lt;DisplayText&gt;(Hunt et al., 2011)&lt;/DisplayText&gt;&lt;record&gt;&lt;rec-number&gt;896&lt;/rec-number&gt;&lt;foreign-keys&gt;&lt;key app="EN" db-id="fdx5tpzxlp000beadv750w9ya9wxsva9xa5s" timestamp="1399303166"&gt;896&lt;/key&gt;&lt;/foreign-keys&gt;&lt;ref-type name="Journal Article"&gt;17&lt;/ref-type&gt;&lt;contributors&gt;&lt;authors&gt;&lt;author&gt;Hunt, Len M.&lt;/author&gt;&lt;author&gt;Arlinghaus, Robert&lt;/author&gt;&lt;author&gt;Lester, Nigel&lt;/author&gt;&lt;author&gt;Kushneriuk, Rob&lt;/author&gt;&lt;/authors&gt;&lt;/contributors&gt;&lt;titles&gt;&lt;title&gt;The effects of regional angling effort, angler behavior, and harvesting efficiency on landscape patterns of overfishing&lt;/title&gt;&lt;secondary-title&gt;Ecological Applications&lt;/secondary-title&gt;&lt;/titles&gt;&lt;periodical&gt;&lt;full-title&gt;Ecological Applications&lt;/full-title&gt;&lt;/periodical&gt;&lt;pages&gt;2555-2575&lt;/pages&gt;&lt;volume&gt;21&lt;/volume&gt;&lt;number&gt;7&lt;/number&gt;&lt;keywords&gt;&lt;keyword&gt;Recreational angling&lt;/keyword&gt;&lt;keyword&gt;fishing effort&lt;/keyword&gt;&lt;keyword&gt;angler behaviour&lt;/keyword&gt;&lt;keyword&gt;models&lt;/keyword&gt;&lt;/keywords&gt;&lt;dates&gt;&lt;year&gt;2011&lt;/year&gt;&lt;pub-dates&gt;&lt;date&gt;2011/10/01&lt;/date&gt;&lt;/pub-dates&gt;&lt;/dates&gt;&lt;publisher&gt;Ecological Society of America&lt;/publisher&gt;&lt;isbn&gt;1051-0761&lt;/isbn&gt;&lt;urls&gt;&lt;related-urls&gt;&lt;url&gt;http://dx.doi.org/10.1890/10-1237.1&lt;/url&gt;&lt;/related-urls&gt;&lt;/urls&gt;&lt;electronic-resource-num&gt;10.1890/10-1237.1&lt;/electronic-resource-num&gt;&lt;access-date&gt;2014/05/05&lt;/access-date&gt;&lt;/record&gt;&lt;/Cite&gt;&lt;/EndNote&gt;</w:instrText>
      </w:r>
      <w:r w:rsidR="00395729">
        <w:rPr>
          <w:rFonts w:ascii="Times New Roman" w:hAnsi="Times New Roman" w:cs="Times New Roman"/>
          <w:sz w:val="24"/>
          <w:szCs w:val="24"/>
          <w:lang w:val="en-GB"/>
        </w:rPr>
        <w:fldChar w:fldCharType="separate"/>
      </w:r>
      <w:r w:rsidR="00395729">
        <w:rPr>
          <w:rFonts w:ascii="Times New Roman" w:hAnsi="Times New Roman" w:cs="Times New Roman"/>
          <w:noProof/>
          <w:sz w:val="24"/>
          <w:szCs w:val="24"/>
          <w:lang w:val="en-GB"/>
        </w:rPr>
        <w:t>Hunt et al. (2011)</w:t>
      </w:r>
      <w:r w:rsidR="00395729">
        <w:rPr>
          <w:rFonts w:ascii="Times New Roman" w:hAnsi="Times New Roman" w:cs="Times New Roman"/>
          <w:sz w:val="24"/>
          <w:szCs w:val="24"/>
          <w:lang w:val="en-GB"/>
        </w:rPr>
        <w:fldChar w:fldCharType="end"/>
      </w:r>
      <w:r w:rsidR="00395729">
        <w:rPr>
          <w:rFonts w:ascii="Times New Roman" w:hAnsi="Times New Roman" w:cs="Times New Roman"/>
          <w:sz w:val="24"/>
          <w:szCs w:val="24"/>
          <w:lang w:val="en-GB"/>
        </w:rPr>
        <w:t xml:space="preserve"> showed that fishing dynamics were strongly influenced by inverse density-dependent catchability risking overexploitation and collapse of local fish stocks, aggravated by more catch-oriented behaviour.  </w:t>
      </w:r>
    </w:p>
    <w:p w14:paraId="6FCA97C9" w14:textId="2CA74AD5" w:rsidR="003A6AFA" w:rsidRDefault="003A6AFA" w:rsidP="005625D6">
      <w:pPr>
        <w:spacing w:after="0" w:line="480" w:lineRule="auto"/>
        <w:jc w:val="both"/>
        <w:rPr>
          <w:rFonts w:ascii="Times New Roman" w:hAnsi="Times New Roman" w:cs="Times New Roman"/>
          <w:sz w:val="24"/>
          <w:szCs w:val="24"/>
          <w:lang w:val="en-GB"/>
        </w:rPr>
      </w:pPr>
    </w:p>
    <w:p w14:paraId="26EB5342" w14:textId="11522852" w:rsidR="006819D4" w:rsidRPr="00B476D7" w:rsidRDefault="000B4C2E" w:rsidP="005625D6">
      <w:pPr>
        <w:autoSpaceDE w:val="0"/>
        <w:autoSpaceDN w:val="0"/>
        <w:adjustRightInd w:val="0"/>
        <w:spacing w:after="0" w:line="480" w:lineRule="auto"/>
        <w:jc w:val="both"/>
        <w:rPr>
          <w:rFonts w:ascii="Times New Roman" w:hAnsi="Times New Roman" w:cs="Times New Roman"/>
          <w:i/>
          <w:sz w:val="24"/>
          <w:szCs w:val="24"/>
        </w:rPr>
      </w:pPr>
      <w:r w:rsidRPr="00B476D7">
        <w:rPr>
          <w:rFonts w:ascii="Times New Roman" w:hAnsi="Times New Roman" w:cs="Times New Roman"/>
          <w:i/>
          <w:sz w:val="24"/>
          <w:szCs w:val="24"/>
        </w:rPr>
        <w:t>Conclusions</w:t>
      </w:r>
      <w:r w:rsidR="00621B04">
        <w:rPr>
          <w:rFonts w:ascii="Times New Roman" w:hAnsi="Times New Roman" w:cs="Times New Roman"/>
          <w:i/>
          <w:sz w:val="24"/>
          <w:szCs w:val="24"/>
        </w:rPr>
        <w:t xml:space="preserve"> and</w:t>
      </w:r>
      <w:r w:rsidRPr="00B476D7">
        <w:rPr>
          <w:rFonts w:ascii="Times New Roman" w:hAnsi="Times New Roman" w:cs="Times New Roman"/>
          <w:i/>
          <w:sz w:val="24"/>
          <w:szCs w:val="24"/>
        </w:rPr>
        <w:t xml:space="preserve"> </w:t>
      </w:r>
      <w:r w:rsidR="00621B04">
        <w:rPr>
          <w:rFonts w:ascii="Times New Roman" w:hAnsi="Times New Roman" w:cs="Times New Roman"/>
          <w:i/>
          <w:sz w:val="24"/>
          <w:szCs w:val="24"/>
        </w:rPr>
        <w:t xml:space="preserve">future </w:t>
      </w:r>
      <w:r w:rsidR="00946738">
        <w:rPr>
          <w:rFonts w:ascii="Times New Roman" w:hAnsi="Times New Roman" w:cs="Times New Roman"/>
          <w:i/>
          <w:sz w:val="24"/>
          <w:szCs w:val="24"/>
        </w:rPr>
        <w:t>needs</w:t>
      </w:r>
    </w:p>
    <w:p w14:paraId="0C452F3F" w14:textId="77777777" w:rsidR="000B4C2E" w:rsidRPr="00B476D7" w:rsidRDefault="000B4C2E" w:rsidP="005625D6">
      <w:pPr>
        <w:autoSpaceDE w:val="0"/>
        <w:autoSpaceDN w:val="0"/>
        <w:adjustRightInd w:val="0"/>
        <w:spacing w:after="0" w:line="480" w:lineRule="auto"/>
        <w:jc w:val="both"/>
        <w:rPr>
          <w:rFonts w:ascii="Times New Roman" w:hAnsi="Times New Roman" w:cs="Times New Roman"/>
          <w:i/>
          <w:sz w:val="24"/>
          <w:szCs w:val="24"/>
        </w:rPr>
      </w:pPr>
    </w:p>
    <w:p w14:paraId="5B925173" w14:textId="6AEA8F9C" w:rsidR="000B4C2E" w:rsidRDefault="000B4C2E" w:rsidP="005625D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lang w:val="en-GB"/>
        </w:rPr>
        <w:lastRenderedPageBreak/>
        <w:t>The persistent lack of reliable catch estimates of European marine recreational fisheries remains one of the biggest challenges for stock assessments and fisheries managers today. This fact is exacerbated given the fragmented nature of recreational fishing activities such as shore anglers, charter boat anglers, private boat anglers, gillnetters, fykenetters</w:t>
      </w:r>
      <w:r w:rsidR="00A35C3D">
        <w:rPr>
          <w:rFonts w:ascii="Times New Roman" w:hAnsi="Times New Roman" w:cs="Times New Roman"/>
          <w:sz w:val="24"/>
          <w:szCs w:val="24"/>
          <w:lang w:val="en-GB"/>
        </w:rPr>
        <w:t>,</w:t>
      </w:r>
      <w:r>
        <w:rPr>
          <w:rFonts w:ascii="Times New Roman" w:hAnsi="Times New Roman" w:cs="Times New Roman"/>
          <w:sz w:val="24"/>
          <w:szCs w:val="24"/>
          <w:lang w:val="en-GB"/>
        </w:rPr>
        <w:t xml:space="preserve"> etc and their weak representation at national and European levels.</w:t>
      </w:r>
      <w:r w:rsidR="003501B6" w:rsidRPr="003501B6">
        <w:rPr>
          <w:rFonts w:ascii="Times New Roman" w:hAnsi="Times New Roman" w:cs="Times New Roman"/>
          <w:sz w:val="24"/>
          <w:szCs w:val="24"/>
        </w:rPr>
        <w:t xml:space="preserve"> </w:t>
      </w:r>
      <w:r w:rsidR="003501B6">
        <w:rPr>
          <w:rFonts w:ascii="Times New Roman" w:hAnsi="Times New Roman" w:cs="Times New Roman"/>
          <w:sz w:val="24"/>
          <w:szCs w:val="24"/>
        </w:rPr>
        <w:t>The required precision of recreational sampling schemes and type of data collected (e.g.</w:t>
      </w:r>
      <w:r w:rsidR="00910BEC">
        <w:rPr>
          <w:rFonts w:ascii="Times New Roman" w:hAnsi="Times New Roman" w:cs="Times New Roman"/>
          <w:sz w:val="24"/>
          <w:szCs w:val="24"/>
        </w:rPr>
        <w:t>,</w:t>
      </w:r>
      <w:r w:rsidR="003501B6">
        <w:rPr>
          <w:rFonts w:ascii="Times New Roman" w:hAnsi="Times New Roman" w:cs="Times New Roman"/>
          <w:sz w:val="24"/>
          <w:szCs w:val="24"/>
        </w:rPr>
        <w:t xml:space="preserve"> length composition) for shared stocks should be agreed </w:t>
      </w:r>
      <w:r w:rsidR="00A35C3D">
        <w:rPr>
          <w:rFonts w:ascii="Times New Roman" w:hAnsi="Times New Roman" w:cs="Times New Roman"/>
          <w:sz w:val="24"/>
          <w:szCs w:val="24"/>
        </w:rPr>
        <w:t xml:space="preserve">upon </w:t>
      </w:r>
      <w:r w:rsidR="003501B6">
        <w:rPr>
          <w:rFonts w:ascii="Times New Roman" w:hAnsi="Times New Roman" w:cs="Times New Roman"/>
          <w:sz w:val="24"/>
          <w:szCs w:val="24"/>
        </w:rPr>
        <w:t xml:space="preserve">on a regional level </w:t>
      </w:r>
      <w:r w:rsidR="003501B6">
        <w:rPr>
          <w:rFonts w:ascii="Times New Roman" w:hAnsi="Times New Roman" w:cs="Times New Roman"/>
          <w:sz w:val="24"/>
          <w:szCs w:val="24"/>
        </w:rPr>
        <w:fldChar w:fldCharType="begin"/>
      </w:r>
      <w:r w:rsidR="003501B6">
        <w:rPr>
          <w:rFonts w:ascii="Times New Roman" w:hAnsi="Times New Roman" w:cs="Times New Roman"/>
          <w:sz w:val="24"/>
          <w:szCs w:val="24"/>
        </w:rPr>
        <w:instrText xml:space="preserve"> ADDIN EN.CITE &lt;EndNote&gt;&lt;Cite&gt;&lt;Author&gt;ICES&lt;/Author&gt;&lt;Year&gt;2012&lt;/Year&gt;&lt;RecNum&gt;891&lt;/RecNum&gt;&lt;DisplayText&gt;(ICES, 2012)&lt;/DisplayText&gt;&lt;record&gt;&lt;rec-number&gt;891&lt;/rec-number&gt;&lt;foreign-keys&gt;&lt;key app="EN" db-id="fdx5tpzxlp000beadv750w9ya9wxsva9xa5s" timestamp="1398767959"&gt;891&lt;/key&gt;&lt;/foreign-keys&gt;&lt;ref-type name="Report"&gt;27&lt;/ref-type&gt;&lt;contributors&gt;&lt;authors&gt;&lt;author&gt;ICES&lt;/author&gt;&lt;/authors&gt;&lt;/contributors&gt;&lt;titles&gt;&lt;title&gt;Report of the Working Group on Recreational Fisheries Surveys (WGRFS)&lt;/title&gt;&lt;/titles&gt;&lt;pages&gt;55&lt;/pages&gt;&lt;volume&gt;7-11 May 2012, Esporles, Spain. ICES CM 2012/ACOM:23.&lt;/volume&gt;&lt;keywords&gt;&lt;keyword&gt;WGRFS&lt;/keyword&gt;&lt;keyword&gt;recreational fisheries&lt;/keyword&gt;&lt;keyword&gt;data quality&lt;/keyword&gt;&lt;keyword&gt;score card&lt;/keyword&gt;&lt;keyword&gt;Catch-and-release&lt;/keyword&gt;&lt;keyword&gt;stakeholder involvement&lt;/keyword&gt;&lt;keyword&gt;DCMAP&lt;/keyword&gt;&lt;keyword&gt;data use&lt;/keyword&gt;&lt;/keywords&gt;&lt;dates&gt;&lt;year&gt;2012&lt;/year&gt;&lt;/dates&gt;&lt;publisher&gt;ICES&lt;/publisher&gt;&lt;urls&gt;&lt;/urls&gt;&lt;/record&gt;&lt;/Cite&gt;&lt;/EndNote&gt;</w:instrText>
      </w:r>
      <w:r w:rsidR="003501B6">
        <w:rPr>
          <w:rFonts w:ascii="Times New Roman" w:hAnsi="Times New Roman" w:cs="Times New Roman"/>
          <w:sz w:val="24"/>
          <w:szCs w:val="24"/>
        </w:rPr>
        <w:fldChar w:fldCharType="separate"/>
      </w:r>
      <w:r w:rsidR="003501B6">
        <w:rPr>
          <w:rFonts w:ascii="Times New Roman" w:hAnsi="Times New Roman" w:cs="Times New Roman"/>
          <w:noProof/>
          <w:sz w:val="24"/>
          <w:szCs w:val="24"/>
        </w:rPr>
        <w:t>(ICES, 2012)</w:t>
      </w:r>
      <w:r w:rsidR="003501B6">
        <w:rPr>
          <w:rFonts w:ascii="Times New Roman" w:hAnsi="Times New Roman" w:cs="Times New Roman"/>
          <w:sz w:val="24"/>
          <w:szCs w:val="24"/>
        </w:rPr>
        <w:fldChar w:fldCharType="end"/>
      </w:r>
      <w:r w:rsidR="003501B6">
        <w:rPr>
          <w:rFonts w:ascii="Times New Roman" w:hAnsi="Times New Roman" w:cs="Times New Roman"/>
          <w:sz w:val="24"/>
          <w:szCs w:val="24"/>
        </w:rPr>
        <w:t xml:space="preserve">. </w:t>
      </w:r>
      <w:r w:rsidR="00E653CD">
        <w:rPr>
          <w:rFonts w:ascii="Times New Roman" w:hAnsi="Times New Roman" w:cs="Times New Roman"/>
          <w:sz w:val="24"/>
          <w:szCs w:val="24"/>
        </w:rPr>
        <w:t>A recently launched nationwide telephone screening survey followed by a 1-year diary study and quarterly recalls will improve the estimates of German marine recreational catches</w:t>
      </w:r>
      <w:r w:rsidR="00483676">
        <w:rPr>
          <w:rFonts w:ascii="Times New Roman" w:hAnsi="Times New Roman" w:cs="Times New Roman"/>
          <w:sz w:val="24"/>
          <w:szCs w:val="24"/>
        </w:rPr>
        <w:t>, and thus the quality of stock assessment</w:t>
      </w:r>
      <w:r w:rsidR="00377C95">
        <w:rPr>
          <w:rFonts w:ascii="Times New Roman" w:hAnsi="Times New Roman" w:cs="Times New Roman"/>
          <w:sz w:val="24"/>
          <w:szCs w:val="24"/>
        </w:rPr>
        <w:t xml:space="preserve"> in the future</w:t>
      </w:r>
      <w:r w:rsidR="00E653CD">
        <w:rPr>
          <w:rFonts w:ascii="Times New Roman" w:hAnsi="Times New Roman" w:cs="Times New Roman"/>
          <w:sz w:val="24"/>
          <w:szCs w:val="24"/>
        </w:rPr>
        <w:t>.</w:t>
      </w:r>
    </w:p>
    <w:p w14:paraId="713DF40E" w14:textId="77777777" w:rsidR="00E653CD" w:rsidRPr="00B476D7" w:rsidRDefault="00E653CD" w:rsidP="005625D6">
      <w:pPr>
        <w:autoSpaceDE w:val="0"/>
        <w:autoSpaceDN w:val="0"/>
        <w:adjustRightInd w:val="0"/>
        <w:spacing w:after="0" w:line="480" w:lineRule="auto"/>
        <w:jc w:val="both"/>
        <w:rPr>
          <w:rFonts w:ascii="Times New Roman" w:hAnsi="Times New Roman" w:cs="Times New Roman"/>
          <w:sz w:val="24"/>
          <w:szCs w:val="24"/>
        </w:rPr>
      </w:pPr>
    </w:p>
    <w:p w14:paraId="1E1E6D68" w14:textId="738CF8E3" w:rsidR="00830DC1" w:rsidRPr="00830DC1" w:rsidRDefault="00E50BD6" w:rsidP="005625D6">
      <w:pPr>
        <w:autoSpaceDE w:val="0"/>
        <w:autoSpaceDN w:val="0"/>
        <w:adjustRightInd w:val="0"/>
        <w:spacing w:after="0" w:line="480" w:lineRule="auto"/>
        <w:jc w:val="both"/>
        <w:rPr>
          <w:rFonts w:ascii="Times New Roman" w:hAnsi="Times New Roman" w:cs="Times New Roman"/>
          <w:sz w:val="24"/>
          <w:szCs w:val="24"/>
          <w:lang w:val="en-GB"/>
        </w:rPr>
      </w:pPr>
      <w:r w:rsidRPr="00830DC1">
        <w:rPr>
          <w:rFonts w:ascii="Times New Roman" w:hAnsi="Times New Roman" w:cs="Times New Roman"/>
          <w:sz w:val="24"/>
          <w:szCs w:val="24"/>
        </w:rPr>
        <w:t>T</w:t>
      </w:r>
      <w:r w:rsidR="000B4C2E" w:rsidRPr="00830DC1">
        <w:rPr>
          <w:rFonts w:ascii="Times New Roman" w:hAnsi="Times New Roman" w:cs="Times New Roman"/>
          <w:sz w:val="24"/>
          <w:szCs w:val="24"/>
        </w:rPr>
        <w:t xml:space="preserve">he quality of </w:t>
      </w:r>
      <w:r w:rsidRPr="00830DC1">
        <w:rPr>
          <w:rFonts w:ascii="Times New Roman" w:hAnsi="Times New Roman" w:cs="Times New Roman"/>
          <w:sz w:val="24"/>
          <w:szCs w:val="24"/>
        </w:rPr>
        <w:t xml:space="preserve">recreational catch </w:t>
      </w:r>
      <w:r w:rsidR="000B4C2E" w:rsidRPr="00830DC1">
        <w:rPr>
          <w:rFonts w:ascii="Times New Roman" w:hAnsi="Times New Roman" w:cs="Times New Roman"/>
          <w:sz w:val="24"/>
          <w:szCs w:val="24"/>
        </w:rPr>
        <w:t xml:space="preserve">information is </w:t>
      </w:r>
      <w:r w:rsidR="00A732C7">
        <w:rPr>
          <w:rFonts w:ascii="Times New Roman" w:hAnsi="Times New Roman" w:cs="Times New Roman"/>
          <w:sz w:val="24"/>
          <w:szCs w:val="24"/>
        </w:rPr>
        <w:t>also</w:t>
      </w:r>
      <w:r w:rsidRPr="00830DC1">
        <w:rPr>
          <w:rFonts w:ascii="Times New Roman" w:hAnsi="Times New Roman" w:cs="Times New Roman"/>
          <w:sz w:val="24"/>
          <w:szCs w:val="24"/>
        </w:rPr>
        <w:t xml:space="preserve"> </w:t>
      </w:r>
      <w:r w:rsidR="000B4C2E" w:rsidRPr="00830DC1">
        <w:rPr>
          <w:rFonts w:ascii="Times New Roman" w:hAnsi="Times New Roman" w:cs="Times New Roman"/>
          <w:sz w:val="24"/>
          <w:szCs w:val="24"/>
        </w:rPr>
        <w:t xml:space="preserve">important for </w:t>
      </w:r>
      <w:r w:rsidRPr="00830DC1">
        <w:rPr>
          <w:rFonts w:ascii="Times New Roman" w:hAnsi="Times New Roman" w:cs="Times New Roman"/>
          <w:sz w:val="24"/>
          <w:szCs w:val="24"/>
        </w:rPr>
        <w:t xml:space="preserve">resource </w:t>
      </w:r>
      <w:r w:rsidR="000B4C2E" w:rsidRPr="00830DC1">
        <w:rPr>
          <w:rFonts w:ascii="Times New Roman" w:hAnsi="Times New Roman" w:cs="Times New Roman"/>
          <w:sz w:val="24"/>
          <w:szCs w:val="24"/>
        </w:rPr>
        <w:t>allocation between commercial and recreational catch sectors</w:t>
      </w:r>
      <w:r w:rsidR="000B4C2E" w:rsidRPr="00830DC1">
        <w:rPr>
          <w:rFonts w:ascii="Times New Roman" w:hAnsi="Times New Roman" w:cs="Times New Roman"/>
          <w:sz w:val="24"/>
          <w:szCs w:val="24"/>
          <w:lang w:val="en-GB"/>
        </w:rPr>
        <w:t xml:space="preserve">. </w:t>
      </w:r>
      <w:r w:rsidR="00B21F3C" w:rsidRPr="00830DC1">
        <w:rPr>
          <w:rFonts w:ascii="Times New Roman" w:hAnsi="Times New Roman" w:cs="Times New Roman"/>
          <w:sz w:val="24"/>
          <w:szCs w:val="24"/>
          <w:lang w:val="en-GB"/>
        </w:rPr>
        <w:t xml:space="preserve">In situations when recreational catch is poorly known, </w:t>
      </w:r>
      <w:r w:rsidR="00B21F3C" w:rsidRPr="00830DC1">
        <w:rPr>
          <w:rFonts w:ascii="Times New Roman" w:hAnsi="Times New Roman" w:cs="Times New Roman"/>
          <w:sz w:val="24"/>
          <w:szCs w:val="24"/>
        </w:rPr>
        <w:t xml:space="preserve">procedures may be needed to stabilise the inter-annual variations in the relative allocations. Management Strategy Evaluation methods frequently applied </w:t>
      </w:r>
      <w:r w:rsidR="00E653CD">
        <w:rPr>
          <w:rFonts w:ascii="Times New Roman" w:hAnsi="Times New Roman" w:cs="Times New Roman"/>
          <w:sz w:val="24"/>
          <w:szCs w:val="24"/>
        </w:rPr>
        <w:t>to</w:t>
      </w:r>
      <w:r w:rsidR="000367D5">
        <w:rPr>
          <w:rFonts w:ascii="Times New Roman" w:hAnsi="Times New Roman" w:cs="Times New Roman"/>
          <w:sz w:val="24"/>
          <w:szCs w:val="24"/>
        </w:rPr>
        <w:t xml:space="preserve"> c</w:t>
      </w:r>
      <w:r w:rsidR="00B21F3C" w:rsidRPr="00830DC1">
        <w:rPr>
          <w:rFonts w:ascii="Times New Roman" w:hAnsi="Times New Roman" w:cs="Times New Roman"/>
          <w:sz w:val="24"/>
          <w:szCs w:val="24"/>
        </w:rPr>
        <w:t xml:space="preserve">ommercial fisheries could be useful to decide </w:t>
      </w:r>
      <w:r w:rsidR="00830DC1" w:rsidRPr="00830DC1">
        <w:rPr>
          <w:rFonts w:ascii="Times New Roman" w:hAnsi="Times New Roman" w:cs="Times New Roman"/>
          <w:sz w:val="24"/>
          <w:szCs w:val="24"/>
        </w:rPr>
        <w:t xml:space="preserve">on </w:t>
      </w:r>
      <w:r w:rsidR="00B21F3C" w:rsidRPr="00830DC1">
        <w:rPr>
          <w:rFonts w:ascii="Times New Roman" w:hAnsi="Times New Roman" w:cs="Times New Roman"/>
          <w:sz w:val="24"/>
          <w:szCs w:val="24"/>
        </w:rPr>
        <w:t>a suitable approach and explore the effects of potential errors in data and in management implementation in relation to the effectiveness of Harvest Control Rules (HCR)</w:t>
      </w:r>
      <w:r w:rsidR="00830DC1" w:rsidRPr="00830DC1">
        <w:rPr>
          <w:rFonts w:ascii="Times New Roman" w:hAnsi="Times New Roman" w:cs="Times New Roman"/>
          <w:sz w:val="24"/>
          <w:szCs w:val="24"/>
        </w:rPr>
        <w:t xml:space="preserve">, including catch allocations between commercial and recreational </w:t>
      </w:r>
      <w:r w:rsidR="003A6AFA">
        <w:rPr>
          <w:rFonts w:ascii="Times New Roman" w:hAnsi="Times New Roman" w:cs="Times New Roman"/>
          <w:sz w:val="24"/>
          <w:szCs w:val="24"/>
        </w:rPr>
        <w:t>sectors</w:t>
      </w:r>
      <w:r w:rsidR="00B21F3C" w:rsidRPr="00830DC1">
        <w:rPr>
          <w:rFonts w:ascii="Times New Roman" w:hAnsi="Times New Roman" w:cs="Times New Roman"/>
          <w:sz w:val="24"/>
          <w:szCs w:val="24"/>
        </w:rPr>
        <w:t xml:space="preserve">. </w:t>
      </w:r>
      <w:r w:rsidR="000367D5">
        <w:rPr>
          <w:rFonts w:ascii="Times New Roman" w:hAnsi="Times New Roman" w:cs="Times New Roman"/>
          <w:sz w:val="24"/>
          <w:szCs w:val="24"/>
        </w:rPr>
        <w:t xml:space="preserve">This </w:t>
      </w:r>
      <w:r w:rsidR="003A6AFA">
        <w:rPr>
          <w:rFonts w:ascii="Times New Roman" w:hAnsi="Times New Roman" w:cs="Times New Roman"/>
          <w:sz w:val="24"/>
          <w:szCs w:val="24"/>
        </w:rPr>
        <w:t>could be a fruitful area</w:t>
      </w:r>
      <w:r w:rsidR="00830DC1" w:rsidRPr="00830DC1">
        <w:rPr>
          <w:rFonts w:ascii="Times New Roman" w:hAnsi="Times New Roman" w:cs="Times New Roman"/>
          <w:sz w:val="24"/>
          <w:szCs w:val="24"/>
        </w:rPr>
        <w:t xml:space="preserve"> of fisheries modelling </w:t>
      </w:r>
      <w:r w:rsidR="003A6AFA">
        <w:rPr>
          <w:rFonts w:ascii="Times New Roman" w:hAnsi="Times New Roman" w:cs="Times New Roman"/>
          <w:sz w:val="24"/>
          <w:szCs w:val="24"/>
        </w:rPr>
        <w:t xml:space="preserve">and </w:t>
      </w:r>
      <w:r w:rsidR="00830DC1" w:rsidRPr="00830DC1">
        <w:rPr>
          <w:rFonts w:ascii="Times New Roman" w:hAnsi="Times New Roman" w:cs="Times New Roman"/>
          <w:sz w:val="24"/>
          <w:szCs w:val="24"/>
        </w:rPr>
        <w:t>could potentially lead to consideration of risk-based HCRs; e.g.</w:t>
      </w:r>
      <w:r w:rsidR="00377C95">
        <w:rPr>
          <w:rFonts w:ascii="Times New Roman" w:hAnsi="Times New Roman" w:cs="Times New Roman"/>
          <w:sz w:val="24"/>
          <w:szCs w:val="24"/>
        </w:rPr>
        <w:t>,</w:t>
      </w:r>
      <w:r w:rsidR="00830DC1" w:rsidRPr="00830DC1">
        <w:rPr>
          <w:rFonts w:ascii="Times New Roman" w:hAnsi="Times New Roman" w:cs="Times New Roman"/>
          <w:sz w:val="24"/>
          <w:szCs w:val="24"/>
        </w:rPr>
        <w:t xml:space="preserve"> if including recreational catch creates considerable additional uncertainty in assessment results, a larger precautionary buffer may be needed when setting TACs, or in other cases simpler assessment methods and decision rules </w:t>
      </w:r>
      <w:r w:rsidR="000367D5">
        <w:rPr>
          <w:rFonts w:ascii="Times New Roman" w:hAnsi="Times New Roman" w:cs="Times New Roman"/>
          <w:sz w:val="24"/>
          <w:szCs w:val="24"/>
        </w:rPr>
        <w:t>may be</w:t>
      </w:r>
      <w:r w:rsidR="00830DC1" w:rsidRPr="00830DC1">
        <w:rPr>
          <w:rFonts w:ascii="Times New Roman" w:hAnsi="Times New Roman" w:cs="Times New Roman"/>
          <w:sz w:val="24"/>
          <w:szCs w:val="24"/>
        </w:rPr>
        <w:t xml:space="preserve"> needed.</w:t>
      </w:r>
    </w:p>
    <w:p w14:paraId="1057F657" w14:textId="77777777" w:rsidR="00830DC1" w:rsidRPr="00830DC1" w:rsidRDefault="00830DC1" w:rsidP="005625D6">
      <w:pPr>
        <w:autoSpaceDE w:val="0"/>
        <w:autoSpaceDN w:val="0"/>
        <w:adjustRightInd w:val="0"/>
        <w:spacing w:after="0" w:line="480" w:lineRule="auto"/>
        <w:jc w:val="both"/>
        <w:rPr>
          <w:rFonts w:ascii="Times New Roman" w:hAnsi="Times New Roman" w:cs="Times New Roman"/>
          <w:sz w:val="24"/>
          <w:szCs w:val="24"/>
          <w:lang w:val="en-GB"/>
        </w:rPr>
      </w:pPr>
    </w:p>
    <w:p w14:paraId="628A6CB4" w14:textId="14C4F3BE" w:rsidR="00FD7C85" w:rsidRPr="00B82848" w:rsidRDefault="000466DC" w:rsidP="005625D6">
      <w:pPr>
        <w:autoSpaceDE w:val="0"/>
        <w:autoSpaceDN w:val="0"/>
        <w:adjustRightInd w:val="0"/>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The c</w:t>
      </w:r>
      <w:r w:rsidR="00D34FF2">
        <w:rPr>
          <w:rFonts w:ascii="Times New Roman" w:hAnsi="Times New Roman" w:cs="Times New Roman"/>
          <w:sz w:val="24"/>
          <w:szCs w:val="24"/>
          <w:lang w:val="en-GB"/>
        </w:rPr>
        <w:t>alculati</w:t>
      </w:r>
      <w:r>
        <w:rPr>
          <w:rFonts w:ascii="Times New Roman" w:hAnsi="Times New Roman" w:cs="Times New Roman"/>
          <w:sz w:val="24"/>
          <w:szCs w:val="24"/>
          <w:lang w:val="en-GB"/>
        </w:rPr>
        <w:t xml:space="preserve">on of commercial </w:t>
      </w:r>
      <w:r w:rsidR="00D02EE6">
        <w:rPr>
          <w:rFonts w:ascii="Times New Roman" w:hAnsi="Times New Roman" w:cs="Times New Roman"/>
          <w:sz w:val="24"/>
          <w:szCs w:val="24"/>
          <w:lang w:val="en-GB"/>
        </w:rPr>
        <w:t xml:space="preserve">TAC </w:t>
      </w:r>
      <w:r w:rsidR="00D34F7D">
        <w:rPr>
          <w:rFonts w:ascii="Times New Roman" w:hAnsi="Times New Roman" w:cs="Times New Roman"/>
          <w:sz w:val="24"/>
          <w:szCs w:val="24"/>
          <w:lang w:val="en-GB"/>
        </w:rPr>
        <w:t xml:space="preserve">in </w:t>
      </w:r>
      <w:r w:rsidR="00D34FF2">
        <w:rPr>
          <w:rFonts w:ascii="Times New Roman" w:hAnsi="Times New Roman" w:cs="Times New Roman"/>
          <w:sz w:val="24"/>
          <w:szCs w:val="24"/>
          <w:lang w:val="en-GB"/>
        </w:rPr>
        <w:t xml:space="preserve">ICES </w:t>
      </w:r>
      <w:r>
        <w:rPr>
          <w:rFonts w:ascii="Times New Roman" w:hAnsi="Times New Roman" w:cs="Times New Roman"/>
          <w:sz w:val="24"/>
          <w:szCs w:val="24"/>
          <w:lang w:val="en-GB"/>
        </w:rPr>
        <w:t>currently applies an</w:t>
      </w:r>
      <w:r w:rsidR="00D34FF2">
        <w:rPr>
          <w:rFonts w:ascii="Times New Roman" w:hAnsi="Times New Roman" w:cs="Times New Roman"/>
          <w:sz w:val="24"/>
          <w:szCs w:val="24"/>
          <w:lang w:val="en-GB"/>
        </w:rPr>
        <w:t xml:space="preserve"> allocation between commercial and recreational fisheries on </w:t>
      </w:r>
      <w:r w:rsidR="009421C6">
        <w:rPr>
          <w:rFonts w:ascii="Times New Roman" w:hAnsi="Times New Roman" w:cs="Times New Roman"/>
          <w:sz w:val="24"/>
          <w:szCs w:val="24"/>
          <w:lang w:val="en-GB"/>
        </w:rPr>
        <w:t xml:space="preserve">relatively </w:t>
      </w:r>
      <w:r w:rsidR="00D34FF2">
        <w:rPr>
          <w:rFonts w:ascii="Times New Roman" w:hAnsi="Times New Roman" w:cs="Times New Roman"/>
          <w:sz w:val="24"/>
          <w:szCs w:val="24"/>
          <w:lang w:val="en-GB"/>
        </w:rPr>
        <w:t>ad-hoc basis</w:t>
      </w:r>
      <w:r>
        <w:rPr>
          <w:rFonts w:ascii="Times New Roman" w:hAnsi="Times New Roman" w:cs="Times New Roman"/>
          <w:sz w:val="24"/>
          <w:szCs w:val="24"/>
          <w:lang w:val="en-GB"/>
        </w:rPr>
        <w:t xml:space="preserve">, while </w:t>
      </w:r>
      <w:r w:rsidR="00D34F7D">
        <w:rPr>
          <w:rFonts w:ascii="Times New Roman" w:hAnsi="Times New Roman" w:cs="Times New Roman"/>
          <w:sz w:val="24"/>
          <w:szCs w:val="24"/>
          <w:lang w:val="en-GB"/>
        </w:rPr>
        <w:t>alternative</w:t>
      </w:r>
      <w:r>
        <w:rPr>
          <w:rFonts w:ascii="Times New Roman" w:hAnsi="Times New Roman" w:cs="Times New Roman"/>
          <w:sz w:val="24"/>
          <w:szCs w:val="24"/>
          <w:lang w:val="en-GB"/>
        </w:rPr>
        <w:t xml:space="preserve"> options and their pros and co</w:t>
      </w:r>
      <w:r w:rsidR="009421C6">
        <w:rPr>
          <w:rFonts w:ascii="Times New Roman" w:hAnsi="Times New Roman" w:cs="Times New Roman"/>
          <w:sz w:val="24"/>
          <w:szCs w:val="24"/>
          <w:lang w:val="en-GB"/>
        </w:rPr>
        <w:t>n</w:t>
      </w:r>
      <w:r>
        <w:rPr>
          <w:rFonts w:ascii="Times New Roman" w:hAnsi="Times New Roman" w:cs="Times New Roman"/>
          <w:sz w:val="24"/>
          <w:szCs w:val="24"/>
          <w:lang w:val="en-GB"/>
        </w:rPr>
        <w:t xml:space="preserve">s have not been formally discussed or decided. </w:t>
      </w:r>
      <w:r w:rsidR="00E653CD">
        <w:rPr>
          <w:rFonts w:ascii="Times New Roman" w:hAnsi="Times New Roman" w:cs="Times New Roman"/>
          <w:sz w:val="24"/>
          <w:szCs w:val="24"/>
          <w:lang w:val="en-GB"/>
        </w:rPr>
        <w:t>In our analyses, the approach chosen to distribute the catch between the two sectors changed commercial TAC from 0 to 40%</w:t>
      </w:r>
      <w:r w:rsidR="00D34FF2">
        <w:rPr>
          <w:rFonts w:ascii="Times New Roman" w:hAnsi="Times New Roman" w:cs="Times New Roman"/>
          <w:sz w:val="24"/>
          <w:szCs w:val="24"/>
          <w:lang w:val="en-GB"/>
        </w:rPr>
        <w:t xml:space="preserve">. </w:t>
      </w:r>
      <w:r w:rsidR="00FD5852">
        <w:rPr>
          <w:rFonts w:ascii="Times New Roman" w:hAnsi="Times New Roman" w:cs="Times New Roman"/>
          <w:sz w:val="24"/>
          <w:szCs w:val="24"/>
          <w:lang w:val="en-GB"/>
        </w:rPr>
        <w:t xml:space="preserve">Thus, </w:t>
      </w:r>
      <w:r w:rsidR="00FD5852" w:rsidRPr="00322ABA">
        <w:rPr>
          <w:rFonts w:ascii="Times New Roman" w:hAnsi="Times New Roman" w:cs="Times New Roman"/>
          <w:sz w:val="24"/>
          <w:szCs w:val="24"/>
          <w:lang w:val="en-GB"/>
        </w:rPr>
        <w:t xml:space="preserve">well-documented </w:t>
      </w:r>
      <w:r w:rsidR="00FD5852">
        <w:rPr>
          <w:rFonts w:ascii="Times New Roman" w:hAnsi="Times New Roman" w:cs="Times New Roman"/>
          <w:sz w:val="24"/>
          <w:szCs w:val="24"/>
          <w:lang w:val="en-GB"/>
        </w:rPr>
        <w:t xml:space="preserve">and approved </w:t>
      </w:r>
      <w:r w:rsidR="00FD5852" w:rsidRPr="00322ABA">
        <w:rPr>
          <w:rFonts w:ascii="Times New Roman" w:hAnsi="Times New Roman" w:cs="Times New Roman"/>
          <w:sz w:val="24"/>
          <w:szCs w:val="24"/>
        </w:rPr>
        <w:t>harvest control rule</w:t>
      </w:r>
      <w:r w:rsidR="00FD5852">
        <w:rPr>
          <w:rFonts w:ascii="Times New Roman" w:hAnsi="Times New Roman" w:cs="Times New Roman"/>
          <w:sz w:val="24"/>
          <w:szCs w:val="24"/>
        </w:rPr>
        <w:t>s</w:t>
      </w:r>
      <w:r w:rsidR="00FD5852" w:rsidRPr="00322ABA">
        <w:rPr>
          <w:rFonts w:ascii="Times New Roman" w:hAnsi="Times New Roman" w:cs="Times New Roman"/>
          <w:sz w:val="24"/>
          <w:szCs w:val="24"/>
        </w:rPr>
        <w:t xml:space="preserve"> to calculate </w:t>
      </w:r>
      <w:r w:rsidR="00B075D5">
        <w:rPr>
          <w:rFonts w:ascii="Times New Roman" w:hAnsi="Times New Roman" w:cs="Times New Roman"/>
          <w:sz w:val="24"/>
          <w:szCs w:val="24"/>
        </w:rPr>
        <w:t>commercial</w:t>
      </w:r>
      <w:r w:rsidR="00FD5852" w:rsidRPr="00322ABA">
        <w:rPr>
          <w:rFonts w:ascii="Times New Roman" w:hAnsi="Times New Roman" w:cs="Times New Roman"/>
          <w:sz w:val="24"/>
          <w:szCs w:val="24"/>
        </w:rPr>
        <w:t xml:space="preserve"> TAC</w:t>
      </w:r>
      <w:r w:rsidR="0031552B">
        <w:rPr>
          <w:rFonts w:ascii="Times New Roman" w:hAnsi="Times New Roman" w:cs="Times New Roman"/>
          <w:sz w:val="24"/>
          <w:szCs w:val="24"/>
        </w:rPr>
        <w:t>, taking into accou</w:t>
      </w:r>
      <w:r w:rsidR="00F30AB5">
        <w:rPr>
          <w:rFonts w:ascii="Times New Roman" w:hAnsi="Times New Roman" w:cs="Times New Roman"/>
          <w:sz w:val="24"/>
          <w:szCs w:val="24"/>
        </w:rPr>
        <w:t>n</w:t>
      </w:r>
      <w:r w:rsidR="0031552B">
        <w:rPr>
          <w:rFonts w:ascii="Times New Roman" w:hAnsi="Times New Roman" w:cs="Times New Roman"/>
          <w:sz w:val="24"/>
          <w:szCs w:val="24"/>
        </w:rPr>
        <w:t>t recreational fisheries are needed</w:t>
      </w:r>
      <w:r w:rsidR="0031552B" w:rsidRPr="009F2781">
        <w:rPr>
          <w:rFonts w:ascii="Times New Roman" w:hAnsi="Times New Roman" w:cs="Times New Roman"/>
          <w:sz w:val="24"/>
          <w:szCs w:val="24"/>
        </w:rPr>
        <w:t xml:space="preserve">. </w:t>
      </w:r>
      <w:r w:rsidR="00FD7C85" w:rsidRPr="009F2781">
        <w:rPr>
          <w:rFonts w:ascii="Times New Roman" w:hAnsi="Times New Roman" w:cs="Times New Roman"/>
          <w:sz w:val="24"/>
          <w:szCs w:val="24"/>
          <w:lang w:val="en-GB"/>
        </w:rPr>
        <w:t xml:space="preserve">We consider </w:t>
      </w:r>
      <w:r w:rsidR="00C340CF">
        <w:rPr>
          <w:rFonts w:ascii="Times New Roman" w:hAnsi="Times New Roman" w:cs="Times New Roman"/>
          <w:sz w:val="24"/>
          <w:szCs w:val="24"/>
          <w:lang w:val="en-GB"/>
        </w:rPr>
        <w:t xml:space="preserve">it </w:t>
      </w:r>
      <w:r w:rsidR="00FD7C85" w:rsidRPr="009F2781">
        <w:rPr>
          <w:rFonts w:ascii="Times New Roman" w:hAnsi="Times New Roman" w:cs="Times New Roman"/>
          <w:sz w:val="24"/>
          <w:szCs w:val="24"/>
          <w:lang w:val="en-GB"/>
        </w:rPr>
        <w:t xml:space="preserve">particularly important to ensure transparency of the resource allocation between the different catch sectors. </w:t>
      </w:r>
      <w:r w:rsidR="004C64AD" w:rsidRPr="009F2781">
        <w:rPr>
          <w:rFonts w:ascii="Times New Roman" w:hAnsi="Times New Roman" w:cs="Times New Roman"/>
          <w:sz w:val="24"/>
          <w:szCs w:val="24"/>
          <w:lang w:val="en-GB"/>
        </w:rPr>
        <w:t xml:space="preserve">Further, </w:t>
      </w:r>
      <w:r w:rsidR="00FD7C85" w:rsidRPr="009F2781">
        <w:rPr>
          <w:rFonts w:ascii="Times New Roman" w:hAnsi="Times New Roman" w:cs="Times New Roman"/>
          <w:sz w:val="24"/>
          <w:szCs w:val="24"/>
          <w:lang w:val="en-GB"/>
        </w:rPr>
        <w:t xml:space="preserve">a clear basis for the </w:t>
      </w:r>
      <w:r w:rsidR="00C812AE" w:rsidRPr="009F2781">
        <w:rPr>
          <w:rFonts w:ascii="Times New Roman" w:hAnsi="Times New Roman" w:cs="Times New Roman"/>
          <w:sz w:val="24"/>
          <w:szCs w:val="24"/>
          <w:lang w:val="en-GB"/>
        </w:rPr>
        <w:t>approach</w:t>
      </w:r>
      <w:r w:rsidR="00FD7C85" w:rsidRPr="009F2781">
        <w:rPr>
          <w:rFonts w:ascii="Times New Roman" w:hAnsi="Times New Roman" w:cs="Times New Roman"/>
          <w:sz w:val="24"/>
          <w:szCs w:val="24"/>
          <w:lang w:val="en-GB"/>
        </w:rPr>
        <w:t xml:space="preserve"> </w:t>
      </w:r>
      <w:r w:rsidR="00C812AE" w:rsidRPr="009F2781">
        <w:rPr>
          <w:rFonts w:ascii="Times New Roman" w:hAnsi="Times New Roman" w:cs="Times New Roman"/>
          <w:sz w:val="24"/>
          <w:szCs w:val="24"/>
          <w:lang w:val="en-GB"/>
        </w:rPr>
        <w:t xml:space="preserve">dealing with </w:t>
      </w:r>
      <w:r w:rsidR="00FD7C85" w:rsidRPr="009F2781">
        <w:rPr>
          <w:rFonts w:ascii="Times New Roman" w:hAnsi="Times New Roman" w:cs="Times New Roman"/>
          <w:sz w:val="24"/>
          <w:szCs w:val="24"/>
          <w:lang w:val="en-GB"/>
        </w:rPr>
        <w:t xml:space="preserve">recreational catch </w:t>
      </w:r>
      <w:r w:rsidR="00C812AE" w:rsidRPr="009F2781">
        <w:rPr>
          <w:rFonts w:ascii="Times New Roman" w:hAnsi="Times New Roman" w:cs="Times New Roman"/>
          <w:sz w:val="24"/>
          <w:szCs w:val="24"/>
          <w:lang w:val="en-GB"/>
        </w:rPr>
        <w:t>in TAC advice</w:t>
      </w:r>
      <w:r w:rsidR="009F2781" w:rsidRPr="009F2781">
        <w:rPr>
          <w:rFonts w:ascii="Times New Roman" w:hAnsi="Times New Roman" w:cs="Times New Roman"/>
          <w:sz w:val="24"/>
          <w:szCs w:val="24"/>
          <w:lang w:val="en-GB"/>
        </w:rPr>
        <w:t xml:space="preserve"> needs to be establishe</w:t>
      </w:r>
      <w:r w:rsidR="00377C95">
        <w:rPr>
          <w:rFonts w:ascii="Times New Roman" w:hAnsi="Times New Roman" w:cs="Times New Roman"/>
          <w:sz w:val="24"/>
          <w:szCs w:val="24"/>
          <w:lang w:val="en-GB"/>
        </w:rPr>
        <w:t>d</w:t>
      </w:r>
      <w:r w:rsidR="00C812AE" w:rsidRPr="009F2781">
        <w:rPr>
          <w:rFonts w:ascii="Times New Roman" w:hAnsi="Times New Roman" w:cs="Times New Roman"/>
          <w:sz w:val="24"/>
          <w:szCs w:val="24"/>
          <w:lang w:val="en-GB"/>
        </w:rPr>
        <w:t xml:space="preserve">, </w:t>
      </w:r>
      <w:r w:rsidR="009F2781" w:rsidRPr="009F2781">
        <w:rPr>
          <w:rFonts w:ascii="Times New Roman" w:hAnsi="Times New Roman" w:cs="Times New Roman"/>
          <w:sz w:val="24"/>
          <w:szCs w:val="24"/>
          <w:lang w:val="en-GB"/>
        </w:rPr>
        <w:t>as the implications for commercial TAC can be large</w:t>
      </w:r>
      <w:r w:rsidR="00FD7C85" w:rsidRPr="009F2781">
        <w:rPr>
          <w:rFonts w:ascii="Times New Roman" w:hAnsi="Times New Roman" w:cs="Times New Roman"/>
          <w:sz w:val="24"/>
          <w:szCs w:val="24"/>
          <w:lang w:val="en-GB"/>
        </w:rPr>
        <w:t xml:space="preserve">. </w:t>
      </w:r>
      <w:r w:rsidR="004C64AD" w:rsidRPr="009F2781">
        <w:rPr>
          <w:rFonts w:ascii="Times New Roman" w:hAnsi="Times New Roman" w:cs="Times New Roman"/>
          <w:sz w:val="24"/>
          <w:szCs w:val="24"/>
          <w:lang w:val="en-GB"/>
        </w:rPr>
        <w:t xml:space="preserve">Furthermore, </w:t>
      </w:r>
      <w:r w:rsidR="009F2781" w:rsidRPr="009F2781">
        <w:rPr>
          <w:rFonts w:ascii="Times New Roman" w:hAnsi="Times New Roman" w:cs="Times New Roman"/>
          <w:sz w:val="24"/>
          <w:szCs w:val="24"/>
          <w:lang w:val="en-GB"/>
        </w:rPr>
        <w:t xml:space="preserve">it is important </w:t>
      </w:r>
      <w:r w:rsidR="00FD7C85" w:rsidRPr="009F2781">
        <w:rPr>
          <w:rFonts w:ascii="Times New Roman" w:hAnsi="Times New Roman" w:cs="Times New Roman"/>
          <w:sz w:val="24"/>
          <w:szCs w:val="24"/>
          <w:lang w:val="en-GB"/>
        </w:rPr>
        <w:t xml:space="preserve">to recognize the sensitivity of </w:t>
      </w:r>
      <w:r w:rsidR="004C64AD" w:rsidRPr="009F2781">
        <w:rPr>
          <w:rFonts w:ascii="Times New Roman" w:hAnsi="Times New Roman" w:cs="Times New Roman"/>
          <w:sz w:val="24"/>
          <w:szCs w:val="24"/>
          <w:lang w:val="en-GB"/>
        </w:rPr>
        <w:t xml:space="preserve">the </w:t>
      </w:r>
      <w:r w:rsidR="00FD7C85" w:rsidRPr="009F2781">
        <w:rPr>
          <w:rFonts w:ascii="Times New Roman" w:hAnsi="Times New Roman" w:cs="Times New Roman"/>
          <w:sz w:val="24"/>
          <w:szCs w:val="24"/>
          <w:lang w:val="en-GB"/>
        </w:rPr>
        <w:t>calculated TAC to alternative assumptions</w:t>
      </w:r>
      <w:r w:rsidR="00C812AE" w:rsidRPr="009F2781">
        <w:rPr>
          <w:rFonts w:ascii="Times New Roman" w:hAnsi="Times New Roman" w:cs="Times New Roman"/>
          <w:sz w:val="24"/>
          <w:szCs w:val="24"/>
          <w:lang w:val="en-GB"/>
        </w:rPr>
        <w:t xml:space="preserve"> and take into account related uncertainties</w:t>
      </w:r>
      <w:r w:rsidR="00FD7C85" w:rsidRPr="009F2781">
        <w:rPr>
          <w:rFonts w:ascii="Times New Roman" w:hAnsi="Times New Roman" w:cs="Times New Roman"/>
          <w:sz w:val="24"/>
          <w:szCs w:val="24"/>
          <w:lang w:val="en-GB"/>
        </w:rPr>
        <w:t>. Our analyses are intended to inform potential debates on these matters and contribute to developing general procedures for incorporating recreational catch in the biological advice in ICES.</w:t>
      </w:r>
    </w:p>
    <w:p w14:paraId="62D17E25" w14:textId="77777777" w:rsidR="00FD5852" w:rsidRDefault="00FD5852" w:rsidP="005625D6">
      <w:pPr>
        <w:autoSpaceDE w:val="0"/>
        <w:autoSpaceDN w:val="0"/>
        <w:adjustRightInd w:val="0"/>
        <w:spacing w:after="0" w:line="480" w:lineRule="auto"/>
        <w:jc w:val="both"/>
        <w:rPr>
          <w:rFonts w:ascii="Times New Roman" w:hAnsi="Times New Roman" w:cs="Times New Roman"/>
          <w:sz w:val="24"/>
          <w:szCs w:val="24"/>
          <w:lang w:val="en-GB"/>
        </w:rPr>
      </w:pPr>
    </w:p>
    <w:p w14:paraId="1574A90C" w14:textId="77777777" w:rsidR="00962ED7" w:rsidRPr="00B476D7" w:rsidRDefault="00962ED7" w:rsidP="005625D6">
      <w:pPr>
        <w:spacing w:after="0" w:line="480" w:lineRule="auto"/>
        <w:jc w:val="both"/>
        <w:rPr>
          <w:rFonts w:ascii="Times New Roman" w:hAnsi="Times New Roman" w:cs="Times New Roman"/>
          <w:b/>
          <w:sz w:val="24"/>
          <w:szCs w:val="24"/>
        </w:rPr>
      </w:pPr>
    </w:p>
    <w:p w14:paraId="05629D6A" w14:textId="77777777" w:rsidR="00083D80" w:rsidRDefault="00446571" w:rsidP="005625D6">
      <w:pPr>
        <w:spacing w:after="0" w:line="480" w:lineRule="auto"/>
        <w:jc w:val="both"/>
        <w:rPr>
          <w:rFonts w:ascii="Times New Roman" w:hAnsi="Times New Roman" w:cs="Times New Roman"/>
          <w:b/>
          <w:sz w:val="24"/>
          <w:szCs w:val="24"/>
          <w:lang w:val="en-GB"/>
        </w:rPr>
      </w:pPr>
      <w:r w:rsidRPr="00B82848">
        <w:rPr>
          <w:rFonts w:ascii="Times New Roman" w:hAnsi="Times New Roman" w:cs="Times New Roman"/>
          <w:b/>
          <w:sz w:val="24"/>
          <w:szCs w:val="24"/>
          <w:lang w:val="en-GB"/>
        </w:rPr>
        <w:t>Acknowledgements</w:t>
      </w:r>
    </w:p>
    <w:p w14:paraId="309AB35C" w14:textId="77777777" w:rsidR="00B82848" w:rsidRPr="00B82848" w:rsidRDefault="00B82848" w:rsidP="005625D6">
      <w:pPr>
        <w:spacing w:after="0" w:line="480" w:lineRule="auto"/>
        <w:jc w:val="both"/>
        <w:rPr>
          <w:rFonts w:ascii="Times New Roman" w:hAnsi="Times New Roman" w:cs="Times New Roman"/>
          <w:b/>
          <w:sz w:val="24"/>
          <w:szCs w:val="24"/>
          <w:lang w:val="en-GB"/>
        </w:rPr>
      </w:pPr>
    </w:p>
    <w:p w14:paraId="5DA17FDF" w14:textId="0BA8BD60" w:rsidR="00D52B93" w:rsidRPr="0093418B" w:rsidRDefault="00CB0AA8" w:rsidP="005625D6">
      <w:pPr>
        <w:spacing w:after="0" w:line="480" w:lineRule="auto"/>
        <w:jc w:val="both"/>
        <w:rPr>
          <w:rFonts w:ascii="Times New Roman" w:hAnsi="Times New Roman" w:cs="Times New Roman"/>
          <w:sz w:val="24"/>
          <w:szCs w:val="24"/>
          <w:lang w:val="de-DE"/>
        </w:rPr>
      </w:pPr>
      <w:r w:rsidRPr="00CB0AA8">
        <w:rPr>
          <w:rFonts w:ascii="Times New Roman" w:hAnsi="Times New Roman" w:cs="Times New Roman"/>
          <w:sz w:val="24"/>
          <w:szCs w:val="24"/>
          <w:lang w:val="de-DE"/>
        </w:rPr>
        <w:t>This work was co</w:t>
      </w:r>
      <w:r w:rsidR="00D6518E">
        <w:rPr>
          <w:rFonts w:ascii="Times New Roman" w:hAnsi="Times New Roman" w:cs="Times New Roman"/>
          <w:sz w:val="24"/>
          <w:szCs w:val="24"/>
          <w:lang w:val="de-DE"/>
        </w:rPr>
        <w:t>-</w:t>
      </w:r>
      <w:r w:rsidRPr="00CB0AA8">
        <w:rPr>
          <w:rFonts w:ascii="Times New Roman" w:hAnsi="Times New Roman" w:cs="Times New Roman"/>
          <w:sz w:val="24"/>
          <w:szCs w:val="24"/>
          <w:lang w:val="de-DE"/>
        </w:rPr>
        <w:t>funded by the European Commission’s Data</w:t>
      </w:r>
      <w:r>
        <w:rPr>
          <w:rFonts w:ascii="Times New Roman" w:hAnsi="Times New Roman" w:cs="Times New Roman"/>
          <w:sz w:val="24"/>
          <w:szCs w:val="24"/>
          <w:lang w:val="de-DE"/>
        </w:rPr>
        <w:t xml:space="preserve"> </w:t>
      </w:r>
      <w:r w:rsidRPr="00CB0AA8">
        <w:rPr>
          <w:rFonts w:ascii="Times New Roman" w:hAnsi="Times New Roman" w:cs="Times New Roman"/>
          <w:sz w:val="24"/>
          <w:szCs w:val="24"/>
          <w:lang w:val="de-DE"/>
        </w:rPr>
        <w:t>Collection Framework.</w:t>
      </w:r>
    </w:p>
    <w:p w14:paraId="17B388AC" w14:textId="77777777" w:rsidR="001069B1" w:rsidRPr="00B82848" w:rsidRDefault="001069B1" w:rsidP="005625D6">
      <w:pPr>
        <w:spacing w:after="0" w:line="480" w:lineRule="auto"/>
        <w:jc w:val="both"/>
        <w:rPr>
          <w:rFonts w:ascii="Times New Roman" w:eastAsia="Times New Roman" w:hAnsi="Times New Roman" w:cs="Times New Roman"/>
          <w:sz w:val="24"/>
          <w:szCs w:val="24"/>
          <w:lang w:val="en-GB"/>
        </w:rPr>
      </w:pPr>
    </w:p>
    <w:p w14:paraId="5D8EEF39" w14:textId="77777777" w:rsidR="001568D0" w:rsidRPr="00B82848" w:rsidRDefault="001568D0" w:rsidP="005625D6">
      <w:pPr>
        <w:spacing w:after="0" w:line="480" w:lineRule="auto"/>
        <w:jc w:val="both"/>
        <w:rPr>
          <w:rFonts w:ascii="Times New Roman" w:eastAsia="Times New Roman" w:hAnsi="Times New Roman" w:cs="Times New Roman"/>
          <w:b/>
          <w:sz w:val="24"/>
          <w:szCs w:val="24"/>
          <w:lang w:val="en-GB"/>
        </w:rPr>
      </w:pPr>
      <w:r w:rsidRPr="00B82848">
        <w:rPr>
          <w:rFonts w:ascii="Times New Roman" w:eastAsia="Times New Roman" w:hAnsi="Times New Roman" w:cs="Times New Roman"/>
          <w:b/>
          <w:sz w:val="24"/>
          <w:szCs w:val="24"/>
          <w:lang w:val="en-GB"/>
        </w:rPr>
        <w:t>References</w:t>
      </w:r>
    </w:p>
    <w:p w14:paraId="4129BD8C" w14:textId="77777777" w:rsidR="004E7EC3" w:rsidRDefault="004E7EC3" w:rsidP="005625D6">
      <w:pPr>
        <w:spacing w:after="0" w:line="480" w:lineRule="auto"/>
        <w:ind w:left="720" w:hanging="720"/>
      </w:pPr>
    </w:p>
    <w:p w14:paraId="0490DA2D" w14:textId="651580AB" w:rsidR="004E7EC3" w:rsidRPr="00FE0CB8" w:rsidRDefault="004E7EC3" w:rsidP="005625D6">
      <w:pPr>
        <w:spacing w:after="0" w:line="480" w:lineRule="auto"/>
        <w:ind w:left="426" w:hanging="426"/>
        <w:rPr>
          <w:rFonts w:ascii="Times New Roman" w:hAnsi="Times New Roman" w:cs="Times New Roman"/>
          <w:sz w:val="24"/>
          <w:szCs w:val="24"/>
        </w:rPr>
      </w:pPr>
      <w:r w:rsidRPr="00FE0CB8">
        <w:rPr>
          <w:rFonts w:ascii="Times New Roman" w:hAnsi="Times New Roman" w:cs="Times New Roman"/>
          <w:sz w:val="24"/>
          <w:szCs w:val="24"/>
        </w:rPr>
        <w:t>Agar, J.</w:t>
      </w:r>
      <w:r w:rsidR="00C05933">
        <w:rPr>
          <w:rFonts w:ascii="Times New Roman" w:hAnsi="Times New Roman" w:cs="Times New Roman"/>
          <w:sz w:val="24"/>
          <w:szCs w:val="24"/>
        </w:rPr>
        <w:t xml:space="preserve"> </w:t>
      </w:r>
      <w:r w:rsidRPr="00FE0CB8">
        <w:rPr>
          <w:rFonts w:ascii="Times New Roman" w:hAnsi="Times New Roman" w:cs="Times New Roman"/>
          <w:sz w:val="24"/>
          <w:szCs w:val="24"/>
        </w:rPr>
        <w:t>J. and  Carter</w:t>
      </w:r>
      <w:r w:rsidR="00C05933">
        <w:rPr>
          <w:rFonts w:ascii="Times New Roman" w:hAnsi="Times New Roman" w:cs="Times New Roman"/>
          <w:sz w:val="24"/>
          <w:szCs w:val="24"/>
        </w:rPr>
        <w:t>, D. W.</w:t>
      </w:r>
      <w:r w:rsidRPr="00FE0CB8">
        <w:rPr>
          <w:rFonts w:ascii="Times New Roman" w:hAnsi="Times New Roman" w:cs="Times New Roman"/>
          <w:sz w:val="24"/>
          <w:szCs w:val="24"/>
        </w:rPr>
        <w:t xml:space="preserve"> 2012. Are the 2012 Allocations of Gag, Red, and Black Grouper in the Gulf of Mexico Economically Efficient?  U.S. Department of Commerce, National </w:t>
      </w:r>
      <w:r w:rsidRPr="00FE0CB8">
        <w:rPr>
          <w:rFonts w:ascii="Times New Roman" w:hAnsi="Times New Roman" w:cs="Times New Roman"/>
          <w:sz w:val="24"/>
          <w:szCs w:val="24"/>
        </w:rPr>
        <w:lastRenderedPageBreak/>
        <w:t>Oceanic and Atmospheric Administration, Southeast Fisheries Science Center. Miami, Florida</w:t>
      </w:r>
      <w:r w:rsidR="00C05933">
        <w:rPr>
          <w:rFonts w:ascii="Times New Roman" w:hAnsi="Times New Roman" w:cs="Times New Roman"/>
          <w:sz w:val="24"/>
          <w:szCs w:val="24"/>
        </w:rPr>
        <w:t>,</w:t>
      </w:r>
      <w:r w:rsidRPr="00FE0CB8">
        <w:rPr>
          <w:rFonts w:ascii="Times New Roman" w:hAnsi="Times New Roman" w:cs="Times New Roman"/>
          <w:sz w:val="24"/>
          <w:szCs w:val="24"/>
        </w:rPr>
        <w:t xml:space="preserve"> 1</w:t>
      </w:r>
      <w:r w:rsidR="00C05933" w:rsidRPr="00FE0CB8">
        <w:rPr>
          <w:rFonts w:ascii="Times New Roman" w:hAnsi="Times New Roman" w:cs="Times New Roman"/>
          <w:sz w:val="24"/>
          <w:szCs w:val="24"/>
          <w:lang w:val="en-GB"/>
        </w:rPr>
        <w:t>–</w:t>
      </w:r>
      <w:r w:rsidRPr="00FE0CB8">
        <w:rPr>
          <w:rFonts w:ascii="Times New Roman" w:hAnsi="Times New Roman" w:cs="Times New Roman"/>
          <w:sz w:val="24"/>
          <w:szCs w:val="24"/>
        </w:rPr>
        <w:t>34</w:t>
      </w:r>
      <w:r w:rsidR="00C05933">
        <w:rPr>
          <w:rFonts w:ascii="Times New Roman" w:hAnsi="Times New Roman" w:cs="Times New Roman"/>
          <w:sz w:val="24"/>
          <w:szCs w:val="24"/>
        </w:rPr>
        <w:t>.</w:t>
      </w:r>
    </w:p>
    <w:p w14:paraId="32C59670" w14:textId="108F1F72" w:rsidR="00AA2FAD" w:rsidRPr="00FE0CB8" w:rsidRDefault="00C05933" w:rsidP="005625D6">
      <w:pPr>
        <w:pStyle w:val="EndNoteBibliography"/>
        <w:spacing w:after="0" w:line="480" w:lineRule="auto"/>
        <w:ind w:left="426" w:hanging="426"/>
        <w:rPr>
          <w:rFonts w:ascii="Times New Roman" w:hAnsi="Times New Roman" w:cs="Times New Roman"/>
          <w:noProof/>
          <w:sz w:val="24"/>
          <w:szCs w:val="24"/>
        </w:rPr>
      </w:pPr>
      <w:r>
        <w:rPr>
          <w:rFonts w:ascii="Times New Roman" w:hAnsi="Times New Roman" w:cs="Times New Roman"/>
          <w:noProof/>
          <w:sz w:val="24"/>
          <w:szCs w:val="24"/>
        </w:rPr>
        <w:t xml:space="preserve">Allen, M. S., Ahrens, R. N. </w:t>
      </w:r>
      <w:r w:rsidR="00AA2FAD" w:rsidRPr="00FE0CB8">
        <w:rPr>
          <w:rFonts w:ascii="Times New Roman" w:hAnsi="Times New Roman" w:cs="Times New Roman"/>
          <w:noProof/>
          <w:sz w:val="24"/>
          <w:szCs w:val="24"/>
        </w:rPr>
        <w:t>M., Hansen, M. J., and Arlinghaus, R. 2013. Dynamic angling effort influences the value of minimum-length limits to prevent recruitment overfishing. Fisheries Management and Ecology, 20: 247</w:t>
      </w:r>
      <w:r w:rsidRPr="00FE0CB8">
        <w:rPr>
          <w:rFonts w:ascii="Times New Roman" w:hAnsi="Times New Roman" w:cs="Times New Roman"/>
          <w:sz w:val="24"/>
          <w:szCs w:val="24"/>
        </w:rPr>
        <w:t>–</w:t>
      </w:r>
      <w:r w:rsidR="00AA2FAD" w:rsidRPr="00FE0CB8">
        <w:rPr>
          <w:rFonts w:ascii="Times New Roman" w:hAnsi="Times New Roman" w:cs="Times New Roman"/>
          <w:noProof/>
          <w:sz w:val="24"/>
          <w:szCs w:val="24"/>
        </w:rPr>
        <w:t>257.</w:t>
      </w:r>
    </w:p>
    <w:p w14:paraId="588D5128" w14:textId="11E9E562" w:rsidR="00D71937" w:rsidRPr="00FE0CB8" w:rsidRDefault="00D71937" w:rsidP="005625D6">
      <w:pPr>
        <w:autoSpaceDE w:val="0"/>
        <w:autoSpaceDN w:val="0"/>
        <w:adjustRightInd w:val="0"/>
        <w:spacing w:after="0" w:line="480" w:lineRule="auto"/>
        <w:ind w:left="426" w:hanging="426"/>
        <w:jc w:val="both"/>
        <w:rPr>
          <w:rFonts w:ascii="Times New Roman" w:hAnsi="Times New Roman" w:cs="Times New Roman"/>
          <w:sz w:val="24"/>
          <w:szCs w:val="24"/>
          <w:lang w:val="en-GB"/>
        </w:rPr>
      </w:pPr>
      <w:r w:rsidRPr="00FE0CB8">
        <w:rPr>
          <w:rFonts w:ascii="Times New Roman" w:hAnsi="Times New Roman" w:cs="Times New Roman"/>
          <w:sz w:val="24"/>
          <w:szCs w:val="24"/>
          <w:lang w:val="en-GB"/>
        </w:rPr>
        <w:t>Arlinghaus, R. 2005. A conceptual framework to identify and understand conflicts in recreational fisheries systems, with implications for sustainable management. Aquatic Resources, Culture and Development</w:t>
      </w:r>
      <w:r w:rsidR="006369F7" w:rsidRPr="00FE0CB8">
        <w:rPr>
          <w:rFonts w:ascii="Times New Roman" w:hAnsi="Times New Roman" w:cs="Times New Roman"/>
          <w:sz w:val="24"/>
          <w:szCs w:val="24"/>
          <w:lang w:val="en-GB"/>
        </w:rPr>
        <w:t>,</w:t>
      </w:r>
      <w:r w:rsidRPr="00FE0CB8">
        <w:rPr>
          <w:rFonts w:ascii="Times New Roman" w:hAnsi="Times New Roman" w:cs="Times New Roman"/>
          <w:sz w:val="24"/>
          <w:szCs w:val="24"/>
          <w:lang w:val="en-GB"/>
        </w:rPr>
        <w:t xml:space="preserve"> 1</w:t>
      </w:r>
      <w:r w:rsidR="006369F7" w:rsidRPr="00FE0CB8">
        <w:rPr>
          <w:rFonts w:ascii="Times New Roman" w:hAnsi="Times New Roman" w:cs="Times New Roman"/>
          <w:sz w:val="24"/>
          <w:szCs w:val="24"/>
          <w:lang w:val="en-GB"/>
        </w:rPr>
        <w:t>:</w:t>
      </w:r>
      <w:r w:rsidRPr="00FE0CB8">
        <w:rPr>
          <w:rFonts w:ascii="Times New Roman" w:hAnsi="Times New Roman" w:cs="Times New Roman"/>
          <w:sz w:val="24"/>
          <w:szCs w:val="24"/>
          <w:lang w:val="en-GB"/>
        </w:rPr>
        <w:t xml:space="preserve"> 145</w:t>
      </w:r>
      <w:r w:rsidR="006369F7" w:rsidRPr="00FE0CB8">
        <w:rPr>
          <w:rFonts w:ascii="Times New Roman" w:hAnsi="Times New Roman" w:cs="Times New Roman"/>
          <w:sz w:val="24"/>
          <w:szCs w:val="24"/>
        </w:rPr>
        <w:t>–</w:t>
      </w:r>
      <w:r w:rsidRPr="00FE0CB8">
        <w:rPr>
          <w:rFonts w:ascii="Times New Roman" w:hAnsi="Times New Roman" w:cs="Times New Roman"/>
          <w:sz w:val="24"/>
          <w:szCs w:val="24"/>
          <w:lang w:val="en-GB"/>
        </w:rPr>
        <w:t>174.</w:t>
      </w:r>
    </w:p>
    <w:p w14:paraId="406F3DE1" w14:textId="2B60E5ED" w:rsidR="00D71937" w:rsidRPr="00FE0CB8" w:rsidRDefault="00D71937" w:rsidP="005625D6">
      <w:pPr>
        <w:autoSpaceDE w:val="0"/>
        <w:autoSpaceDN w:val="0"/>
        <w:adjustRightInd w:val="0"/>
        <w:spacing w:after="0" w:line="480" w:lineRule="auto"/>
        <w:ind w:left="426" w:hanging="426"/>
        <w:jc w:val="both"/>
        <w:rPr>
          <w:rFonts w:ascii="Times New Roman" w:hAnsi="Times New Roman" w:cs="Times New Roman"/>
          <w:sz w:val="24"/>
          <w:szCs w:val="24"/>
          <w:lang w:val="en-GB"/>
        </w:rPr>
      </w:pPr>
      <w:r w:rsidRPr="00FE0CB8">
        <w:rPr>
          <w:rFonts w:ascii="Times New Roman" w:hAnsi="Times New Roman" w:cs="Times New Roman"/>
          <w:sz w:val="24"/>
          <w:szCs w:val="24"/>
          <w:lang w:val="en-GB"/>
        </w:rPr>
        <w:t>Batstone, C.</w:t>
      </w:r>
      <w:r w:rsidR="00C05933">
        <w:rPr>
          <w:rFonts w:ascii="Times New Roman" w:hAnsi="Times New Roman" w:cs="Times New Roman"/>
          <w:sz w:val="24"/>
          <w:szCs w:val="24"/>
          <w:lang w:val="en-GB"/>
        </w:rPr>
        <w:t xml:space="preserve"> </w:t>
      </w:r>
      <w:r w:rsidRPr="00FE0CB8">
        <w:rPr>
          <w:rFonts w:ascii="Times New Roman" w:hAnsi="Times New Roman" w:cs="Times New Roman"/>
          <w:sz w:val="24"/>
          <w:szCs w:val="24"/>
          <w:lang w:val="en-GB"/>
        </w:rPr>
        <w:t>J., and Sharp, B.</w:t>
      </w:r>
      <w:r w:rsidR="00C05933">
        <w:rPr>
          <w:rFonts w:ascii="Times New Roman" w:hAnsi="Times New Roman" w:cs="Times New Roman"/>
          <w:sz w:val="24"/>
          <w:szCs w:val="24"/>
          <w:lang w:val="en-GB"/>
        </w:rPr>
        <w:t xml:space="preserve"> </w:t>
      </w:r>
      <w:r w:rsidRPr="00FE0CB8">
        <w:rPr>
          <w:rFonts w:ascii="Times New Roman" w:hAnsi="Times New Roman" w:cs="Times New Roman"/>
          <w:sz w:val="24"/>
          <w:szCs w:val="24"/>
          <w:lang w:val="en-GB"/>
        </w:rPr>
        <w:t>M.</w:t>
      </w:r>
      <w:r w:rsidR="00C05933">
        <w:rPr>
          <w:rFonts w:ascii="Times New Roman" w:hAnsi="Times New Roman" w:cs="Times New Roman"/>
          <w:sz w:val="24"/>
          <w:szCs w:val="24"/>
          <w:lang w:val="en-GB"/>
        </w:rPr>
        <w:t xml:space="preserve"> </w:t>
      </w:r>
      <w:r w:rsidRPr="00FE0CB8">
        <w:rPr>
          <w:rFonts w:ascii="Times New Roman" w:hAnsi="Times New Roman" w:cs="Times New Roman"/>
          <w:sz w:val="24"/>
          <w:szCs w:val="24"/>
          <w:lang w:val="en-GB"/>
        </w:rPr>
        <w:t xml:space="preserve">H. 1999. New Zealand’s quota management system: the first ten years. </w:t>
      </w:r>
      <w:r w:rsidRPr="00FE0CB8">
        <w:rPr>
          <w:rFonts w:ascii="Times New Roman" w:hAnsi="Times New Roman" w:cs="Times New Roman"/>
          <w:iCs/>
          <w:sz w:val="24"/>
          <w:szCs w:val="24"/>
          <w:lang w:val="en-GB"/>
        </w:rPr>
        <w:t>Marine Policy</w:t>
      </w:r>
      <w:r w:rsidR="006369F7" w:rsidRPr="00FE0CB8">
        <w:rPr>
          <w:rFonts w:ascii="Times New Roman" w:hAnsi="Times New Roman" w:cs="Times New Roman"/>
          <w:iCs/>
          <w:sz w:val="24"/>
          <w:szCs w:val="24"/>
          <w:lang w:val="en-GB"/>
        </w:rPr>
        <w:t>,</w:t>
      </w:r>
      <w:r w:rsidRPr="00FE0CB8">
        <w:rPr>
          <w:rFonts w:ascii="Times New Roman" w:hAnsi="Times New Roman" w:cs="Times New Roman"/>
          <w:sz w:val="24"/>
          <w:szCs w:val="24"/>
          <w:lang w:val="en-GB"/>
        </w:rPr>
        <w:t xml:space="preserve"> 23</w:t>
      </w:r>
      <w:r w:rsidR="006369F7" w:rsidRPr="00FE0CB8">
        <w:rPr>
          <w:rFonts w:ascii="Times New Roman" w:hAnsi="Times New Roman" w:cs="Times New Roman"/>
          <w:sz w:val="24"/>
          <w:szCs w:val="24"/>
          <w:lang w:val="en-GB"/>
        </w:rPr>
        <w:t xml:space="preserve">: </w:t>
      </w:r>
      <w:r w:rsidRPr="00FE0CB8">
        <w:rPr>
          <w:rFonts w:ascii="Times New Roman" w:hAnsi="Times New Roman" w:cs="Times New Roman"/>
          <w:sz w:val="24"/>
          <w:szCs w:val="24"/>
          <w:lang w:val="en-GB"/>
        </w:rPr>
        <w:t>177</w:t>
      </w:r>
      <w:r w:rsidR="006369F7" w:rsidRPr="00FE0CB8">
        <w:rPr>
          <w:rFonts w:ascii="Times New Roman" w:hAnsi="Times New Roman" w:cs="Times New Roman"/>
          <w:sz w:val="24"/>
          <w:szCs w:val="24"/>
        </w:rPr>
        <w:t>–</w:t>
      </w:r>
      <w:r w:rsidRPr="00FE0CB8">
        <w:rPr>
          <w:rFonts w:ascii="Times New Roman" w:hAnsi="Times New Roman" w:cs="Times New Roman"/>
          <w:sz w:val="24"/>
          <w:szCs w:val="24"/>
          <w:lang w:val="en-GB"/>
        </w:rPr>
        <w:t>190.</w:t>
      </w:r>
    </w:p>
    <w:p w14:paraId="3F53872B" w14:textId="79C68528" w:rsidR="00097526" w:rsidRPr="00FE0CB8" w:rsidRDefault="00097526" w:rsidP="005625D6">
      <w:pPr>
        <w:autoSpaceDE w:val="0"/>
        <w:autoSpaceDN w:val="0"/>
        <w:adjustRightInd w:val="0"/>
        <w:spacing w:after="0" w:line="480" w:lineRule="auto"/>
        <w:ind w:left="426" w:hanging="426"/>
        <w:jc w:val="both"/>
        <w:rPr>
          <w:rFonts w:ascii="Times New Roman" w:hAnsi="Times New Roman" w:cs="Times New Roman"/>
          <w:sz w:val="24"/>
          <w:szCs w:val="24"/>
          <w:lang w:val="en-GB"/>
        </w:rPr>
      </w:pPr>
      <w:r w:rsidRPr="00FE0CB8">
        <w:rPr>
          <w:rFonts w:ascii="Times New Roman" w:hAnsi="Times New Roman" w:cs="Times New Roman"/>
          <w:sz w:val="24"/>
          <w:szCs w:val="24"/>
          <w:lang w:val="en-GB"/>
        </w:rPr>
        <w:t xml:space="preserve">Borch, T. 2009. Contested coastal commercialisation: Marine Fishing Tourism in Norway. </w:t>
      </w:r>
      <w:r w:rsidR="00C05933">
        <w:rPr>
          <w:rFonts w:ascii="Times New Roman" w:hAnsi="Times New Roman" w:cs="Times New Roman"/>
          <w:sz w:val="24"/>
          <w:szCs w:val="24"/>
          <w:lang w:val="en-GB"/>
        </w:rPr>
        <w:t>Maritime Studies,</w:t>
      </w:r>
      <w:r w:rsidRPr="00FE0CB8">
        <w:rPr>
          <w:rFonts w:ascii="Times New Roman" w:hAnsi="Times New Roman" w:cs="Times New Roman"/>
          <w:sz w:val="24"/>
          <w:szCs w:val="24"/>
          <w:lang w:val="en-GB"/>
        </w:rPr>
        <w:t xml:space="preserve"> </w:t>
      </w:r>
      <w:r w:rsidR="00C05933">
        <w:rPr>
          <w:rFonts w:ascii="Times New Roman" w:hAnsi="Times New Roman" w:cs="Times New Roman"/>
          <w:sz w:val="24"/>
          <w:szCs w:val="24"/>
          <w:lang w:val="en-GB"/>
        </w:rPr>
        <w:t xml:space="preserve">8: </w:t>
      </w:r>
      <w:r w:rsidRPr="00FE0CB8">
        <w:rPr>
          <w:rFonts w:ascii="Times New Roman" w:hAnsi="Times New Roman" w:cs="Times New Roman"/>
          <w:sz w:val="24"/>
          <w:szCs w:val="24"/>
          <w:lang w:val="en-GB"/>
        </w:rPr>
        <w:t>33</w:t>
      </w:r>
      <w:r w:rsidR="00C05933" w:rsidRPr="00FE0CB8">
        <w:rPr>
          <w:rFonts w:ascii="Times New Roman" w:hAnsi="Times New Roman" w:cs="Times New Roman"/>
          <w:sz w:val="24"/>
          <w:szCs w:val="24"/>
        </w:rPr>
        <w:t>–</w:t>
      </w:r>
      <w:r w:rsidRPr="00FE0CB8">
        <w:rPr>
          <w:rFonts w:ascii="Times New Roman" w:hAnsi="Times New Roman" w:cs="Times New Roman"/>
          <w:sz w:val="24"/>
          <w:szCs w:val="24"/>
          <w:lang w:val="en-GB"/>
        </w:rPr>
        <w:t>51.</w:t>
      </w:r>
    </w:p>
    <w:p w14:paraId="1320AD7C" w14:textId="007F8BD4" w:rsidR="001F47EE" w:rsidRPr="00FE0CB8" w:rsidRDefault="001F47EE" w:rsidP="005625D6">
      <w:pPr>
        <w:pStyle w:val="EndNoteBibliography"/>
        <w:spacing w:after="0" w:line="480" w:lineRule="auto"/>
        <w:ind w:left="426" w:hanging="426"/>
        <w:rPr>
          <w:rFonts w:ascii="Times New Roman" w:hAnsi="Times New Roman" w:cs="Times New Roman"/>
          <w:noProof/>
          <w:sz w:val="24"/>
          <w:szCs w:val="24"/>
        </w:rPr>
      </w:pPr>
      <w:r w:rsidRPr="00FE0CB8">
        <w:rPr>
          <w:rFonts w:ascii="Times New Roman" w:hAnsi="Times New Roman" w:cs="Times New Roman"/>
          <w:noProof/>
          <w:sz w:val="24"/>
          <w:szCs w:val="24"/>
        </w:rPr>
        <w:t>Borch, T. 2010. Tangled lines in New Zealand's quota management system: The process of including recreational fisheries. Marine Policy, 34: 655</w:t>
      </w:r>
      <w:r w:rsidR="00C05933" w:rsidRPr="00FE0CB8">
        <w:rPr>
          <w:rFonts w:ascii="Times New Roman" w:hAnsi="Times New Roman" w:cs="Times New Roman"/>
          <w:sz w:val="24"/>
          <w:szCs w:val="24"/>
        </w:rPr>
        <w:t>–</w:t>
      </w:r>
      <w:r w:rsidRPr="00FE0CB8">
        <w:rPr>
          <w:rFonts w:ascii="Times New Roman" w:hAnsi="Times New Roman" w:cs="Times New Roman"/>
          <w:noProof/>
          <w:sz w:val="24"/>
          <w:szCs w:val="24"/>
        </w:rPr>
        <w:t>662.</w:t>
      </w:r>
    </w:p>
    <w:p w14:paraId="1CC8CA66" w14:textId="51F752D5" w:rsidR="00D71937" w:rsidRPr="00FE0CB8" w:rsidRDefault="00D71937" w:rsidP="005625D6">
      <w:pPr>
        <w:autoSpaceDE w:val="0"/>
        <w:autoSpaceDN w:val="0"/>
        <w:adjustRightInd w:val="0"/>
        <w:spacing w:after="0" w:line="480" w:lineRule="auto"/>
        <w:ind w:left="426" w:hanging="426"/>
        <w:jc w:val="both"/>
        <w:rPr>
          <w:rFonts w:ascii="Times New Roman" w:eastAsia="Times New Roman" w:hAnsi="Times New Roman" w:cs="Times New Roman"/>
          <w:sz w:val="24"/>
          <w:szCs w:val="24"/>
          <w:lang w:val="en-GB"/>
        </w:rPr>
      </w:pPr>
      <w:r w:rsidRPr="00FE0CB8">
        <w:rPr>
          <w:rFonts w:ascii="Times New Roman" w:hAnsi="Times New Roman" w:cs="Times New Roman"/>
          <w:sz w:val="24"/>
          <w:szCs w:val="24"/>
          <w:lang w:val="en-GB"/>
        </w:rPr>
        <w:t>Coleman, F.</w:t>
      </w:r>
      <w:r w:rsidR="00C05933">
        <w:rPr>
          <w:rFonts w:ascii="Times New Roman" w:hAnsi="Times New Roman" w:cs="Times New Roman"/>
          <w:sz w:val="24"/>
          <w:szCs w:val="24"/>
          <w:lang w:val="en-GB"/>
        </w:rPr>
        <w:t xml:space="preserve"> </w:t>
      </w:r>
      <w:r w:rsidRPr="00FE0CB8">
        <w:rPr>
          <w:rFonts w:ascii="Times New Roman" w:hAnsi="Times New Roman" w:cs="Times New Roman"/>
          <w:sz w:val="24"/>
          <w:szCs w:val="24"/>
          <w:lang w:val="en-GB"/>
        </w:rPr>
        <w:t>C., Figueira, W.</w:t>
      </w:r>
      <w:r w:rsidR="00C05933">
        <w:rPr>
          <w:rFonts w:ascii="Times New Roman" w:hAnsi="Times New Roman" w:cs="Times New Roman"/>
          <w:sz w:val="24"/>
          <w:szCs w:val="24"/>
          <w:lang w:val="en-GB"/>
        </w:rPr>
        <w:t xml:space="preserve"> </w:t>
      </w:r>
      <w:r w:rsidRPr="00FE0CB8">
        <w:rPr>
          <w:rFonts w:ascii="Times New Roman" w:hAnsi="Times New Roman" w:cs="Times New Roman"/>
          <w:sz w:val="24"/>
          <w:szCs w:val="24"/>
          <w:lang w:val="en-GB"/>
        </w:rPr>
        <w:t>F., Ueland, J.</w:t>
      </w:r>
      <w:r w:rsidR="00C05933">
        <w:rPr>
          <w:rFonts w:ascii="Times New Roman" w:hAnsi="Times New Roman" w:cs="Times New Roman"/>
          <w:sz w:val="24"/>
          <w:szCs w:val="24"/>
          <w:lang w:val="en-GB"/>
        </w:rPr>
        <w:t xml:space="preserve"> </w:t>
      </w:r>
      <w:r w:rsidRPr="00FE0CB8">
        <w:rPr>
          <w:rFonts w:ascii="Times New Roman" w:hAnsi="Times New Roman" w:cs="Times New Roman"/>
          <w:sz w:val="24"/>
          <w:szCs w:val="24"/>
          <w:lang w:val="en-GB"/>
        </w:rPr>
        <w:t xml:space="preserve">S., </w:t>
      </w:r>
      <w:r w:rsidR="006369F7" w:rsidRPr="00FE0CB8">
        <w:rPr>
          <w:rFonts w:ascii="Times New Roman" w:hAnsi="Times New Roman" w:cs="Times New Roman"/>
          <w:sz w:val="24"/>
          <w:szCs w:val="24"/>
          <w:lang w:val="en-GB"/>
        </w:rPr>
        <w:t xml:space="preserve">and </w:t>
      </w:r>
      <w:r w:rsidRPr="00FE0CB8">
        <w:rPr>
          <w:rFonts w:ascii="Times New Roman" w:hAnsi="Times New Roman" w:cs="Times New Roman"/>
          <w:sz w:val="24"/>
          <w:szCs w:val="24"/>
          <w:lang w:val="en-GB"/>
        </w:rPr>
        <w:t>Crowder, L.</w:t>
      </w:r>
      <w:r w:rsidR="00C05933">
        <w:rPr>
          <w:rFonts w:ascii="Times New Roman" w:hAnsi="Times New Roman" w:cs="Times New Roman"/>
          <w:sz w:val="24"/>
          <w:szCs w:val="24"/>
          <w:lang w:val="en-GB"/>
        </w:rPr>
        <w:t xml:space="preserve"> </w:t>
      </w:r>
      <w:r w:rsidRPr="00FE0CB8">
        <w:rPr>
          <w:rFonts w:ascii="Times New Roman" w:hAnsi="Times New Roman" w:cs="Times New Roman"/>
          <w:sz w:val="24"/>
          <w:szCs w:val="24"/>
          <w:lang w:val="en-GB"/>
        </w:rPr>
        <w:t>B. 2004. The impact of United States recreational fisheries on marine fish populations. Science, 305</w:t>
      </w:r>
      <w:r w:rsidR="006369F7" w:rsidRPr="00FE0CB8">
        <w:rPr>
          <w:rFonts w:ascii="Times New Roman" w:hAnsi="Times New Roman" w:cs="Times New Roman"/>
          <w:sz w:val="24"/>
          <w:szCs w:val="24"/>
          <w:lang w:val="en-GB"/>
        </w:rPr>
        <w:t xml:space="preserve">: </w:t>
      </w:r>
      <w:r w:rsidRPr="00FE0CB8">
        <w:rPr>
          <w:rFonts w:ascii="Times New Roman" w:hAnsi="Times New Roman" w:cs="Times New Roman"/>
          <w:sz w:val="24"/>
          <w:szCs w:val="24"/>
          <w:lang w:val="en-GB"/>
        </w:rPr>
        <w:t>1958–1960.</w:t>
      </w:r>
    </w:p>
    <w:p w14:paraId="2CA1095C" w14:textId="1F49A0CE" w:rsidR="00D71937" w:rsidRPr="00FE0CB8" w:rsidRDefault="00D71937" w:rsidP="005625D6">
      <w:pPr>
        <w:autoSpaceDE w:val="0"/>
        <w:autoSpaceDN w:val="0"/>
        <w:adjustRightInd w:val="0"/>
        <w:spacing w:after="0" w:line="480" w:lineRule="auto"/>
        <w:ind w:left="426" w:hanging="426"/>
        <w:jc w:val="both"/>
        <w:rPr>
          <w:rFonts w:ascii="Times New Roman" w:eastAsia="Times New Roman" w:hAnsi="Times New Roman" w:cs="Times New Roman"/>
          <w:sz w:val="24"/>
          <w:szCs w:val="24"/>
          <w:lang w:val="en-GB"/>
        </w:rPr>
      </w:pPr>
      <w:r w:rsidRPr="00FE0CB8">
        <w:rPr>
          <w:rFonts w:ascii="Times New Roman" w:hAnsi="Times New Roman" w:cs="Times New Roman"/>
          <w:sz w:val="24"/>
          <w:szCs w:val="24"/>
          <w:lang w:val="en-GB"/>
        </w:rPr>
        <w:t>Cooke, S.</w:t>
      </w:r>
      <w:r w:rsidR="00C05933">
        <w:rPr>
          <w:rFonts w:ascii="Times New Roman" w:hAnsi="Times New Roman" w:cs="Times New Roman"/>
          <w:sz w:val="24"/>
          <w:szCs w:val="24"/>
          <w:lang w:val="en-GB"/>
        </w:rPr>
        <w:t xml:space="preserve"> </w:t>
      </w:r>
      <w:r w:rsidRPr="00FE0CB8">
        <w:rPr>
          <w:rFonts w:ascii="Times New Roman" w:hAnsi="Times New Roman" w:cs="Times New Roman"/>
          <w:sz w:val="24"/>
          <w:szCs w:val="24"/>
          <w:lang w:val="en-GB"/>
        </w:rPr>
        <w:t>J., and Cowx, I.</w:t>
      </w:r>
      <w:r w:rsidR="00C05933">
        <w:rPr>
          <w:rFonts w:ascii="Times New Roman" w:hAnsi="Times New Roman" w:cs="Times New Roman"/>
          <w:sz w:val="24"/>
          <w:szCs w:val="24"/>
          <w:lang w:val="en-GB"/>
        </w:rPr>
        <w:t xml:space="preserve"> </w:t>
      </w:r>
      <w:r w:rsidRPr="00FE0CB8">
        <w:rPr>
          <w:rFonts w:ascii="Times New Roman" w:hAnsi="Times New Roman" w:cs="Times New Roman"/>
          <w:sz w:val="24"/>
          <w:szCs w:val="24"/>
          <w:lang w:val="en-GB"/>
        </w:rPr>
        <w:t>G. 2004. The role of recreational fishing in global fish crises. Bioscience</w:t>
      </w:r>
      <w:r w:rsidR="00F31144" w:rsidRPr="00FE0CB8">
        <w:rPr>
          <w:rFonts w:ascii="Times New Roman" w:hAnsi="Times New Roman" w:cs="Times New Roman"/>
          <w:sz w:val="24"/>
          <w:szCs w:val="24"/>
          <w:lang w:val="en-GB"/>
        </w:rPr>
        <w:t>,</w:t>
      </w:r>
      <w:r w:rsidRPr="00FE0CB8">
        <w:rPr>
          <w:rFonts w:ascii="Times New Roman" w:hAnsi="Times New Roman" w:cs="Times New Roman"/>
          <w:sz w:val="24"/>
          <w:szCs w:val="24"/>
          <w:lang w:val="en-GB"/>
        </w:rPr>
        <w:t xml:space="preserve"> 54</w:t>
      </w:r>
      <w:r w:rsidR="00F31144" w:rsidRPr="00FE0CB8">
        <w:rPr>
          <w:rFonts w:ascii="Times New Roman" w:hAnsi="Times New Roman" w:cs="Times New Roman"/>
          <w:sz w:val="24"/>
          <w:szCs w:val="24"/>
          <w:lang w:val="en-GB"/>
        </w:rPr>
        <w:t>:</w:t>
      </w:r>
      <w:r w:rsidRPr="00FE0CB8">
        <w:rPr>
          <w:rFonts w:ascii="Times New Roman" w:hAnsi="Times New Roman" w:cs="Times New Roman"/>
          <w:sz w:val="24"/>
          <w:szCs w:val="24"/>
          <w:lang w:val="en-GB"/>
        </w:rPr>
        <w:t xml:space="preserve"> 857–859.</w:t>
      </w:r>
      <w:r w:rsidRPr="00FE0CB8">
        <w:rPr>
          <w:rFonts w:ascii="Times New Roman" w:eastAsia="Times New Roman" w:hAnsi="Times New Roman" w:cs="Times New Roman"/>
          <w:sz w:val="24"/>
          <w:szCs w:val="24"/>
          <w:lang w:val="en-GB"/>
        </w:rPr>
        <w:t xml:space="preserve"> </w:t>
      </w:r>
    </w:p>
    <w:p w14:paraId="64F72DA4" w14:textId="77777777" w:rsidR="002234C8" w:rsidRPr="00FE0CB8" w:rsidRDefault="002234C8" w:rsidP="005625D6">
      <w:pPr>
        <w:spacing w:after="0" w:line="480" w:lineRule="auto"/>
        <w:ind w:left="426" w:hanging="426"/>
        <w:jc w:val="both"/>
        <w:rPr>
          <w:rFonts w:ascii="Times New Roman" w:eastAsia="Times New Roman" w:hAnsi="Times New Roman" w:cs="Times New Roman"/>
          <w:sz w:val="24"/>
          <w:szCs w:val="24"/>
          <w:lang w:val="en-GB"/>
        </w:rPr>
      </w:pPr>
      <w:r w:rsidRPr="00FE0CB8">
        <w:rPr>
          <w:rFonts w:ascii="Times New Roman" w:eastAsia="Times New Roman" w:hAnsi="Times New Roman" w:cs="Times New Roman"/>
          <w:sz w:val="24"/>
          <w:szCs w:val="24"/>
          <w:lang w:val="en-GB"/>
        </w:rPr>
        <w:t xml:space="preserve">Cooke, S. J., and Cowx, I. G. 2006. Contrasting recreational and commercial fishing: Searching for common issues to promote unified conservation of fisheries resources and aquatic environments. </w:t>
      </w:r>
      <w:r w:rsidRPr="00FE0CB8">
        <w:rPr>
          <w:rFonts w:ascii="Times New Roman" w:eastAsia="Times New Roman" w:hAnsi="Times New Roman" w:cs="Times New Roman"/>
          <w:iCs/>
          <w:sz w:val="24"/>
          <w:szCs w:val="24"/>
          <w:lang w:val="en-GB"/>
        </w:rPr>
        <w:t>Biological Conservation, 128:</w:t>
      </w:r>
      <w:r w:rsidRPr="00FE0CB8">
        <w:rPr>
          <w:rFonts w:ascii="Times New Roman" w:eastAsia="Times New Roman" w:hAnsi="Times New Roman" w:cs="Times New Roman"/>
          <w:sz w:val="24"/>
          <w:szCs w:val="24"/>
          <w:lang w:val="en-GB"/>
        </w:rPr>
        <w:t xml:space="preserve"> 93</w:t>
      </w:r>
      <w:r w:rsidRPr="00FE0CB8">
        <w:rPr>
          <w:rFonts w:ascii="Times New Roman" w:hAnsi="Times New Roman" w:cs="Times New Roman"/>
          <w:sz w:val="24"/>
          <w:szCs w:val="24"/>
          <w:lang w:val="en-GB"/>
        </w:rPr>
        <w:t>–</w:t>
      </w:r>
      <w:r w:rsidRPr="00FE0CB8">
        <w:rPr>
          <w:rFonts w:ascii="Times New Roman" w:eastAsia="Times New Roman" w:hAnsi="Times New Roman" w:cs="Times New Roman"/>
          <w:sz w:val="24"/>
          <w:szCs w:val="24"/>
          <w:lang w:val="en-GB"/>
        </w:rPr>
        <w:t>108.</w:t>
      </w:r>
    </w:p>
    <w:p w14:paraId="38F0CF4F" w14:textId="2BC0EDED" w:rsidR="00D71937" w:rsidRPr="00FE0CB8" w:rsidRDefault="00D71937" w:rsidP="005625D6">
      <w:pPr>
        <w:autoSpaceDE w:val="0"/>
        <w:autoSpaceDN w:val="0"/>
        <w:adjustRightInd w:val="0"/>
        <w:spacing w:after="0" w:line="480" w:lineRule="auto"/>
        <w:ind w:left="426" w:hanging="426"/>
        <w:jc w:val="both"/>
        <w:rPr>
          <w:rFonts w:ascii="Times New Roman" w:hAnsi="Times New Roman" w:cs="Times New Roman"/>
          <w:sz w:val="24"/>
          <w:szCs w:val="24"/>
          <w:lang w:val="de-DE"/>
        </w:rPr>
      </w:pPr>
      <w:r w:rsidRPr="00FE0CB8">
        <w:rPr>
          <w:rFonts w:ascii="Times New Roman" w:hAnsi="Times New Roman" w:cs="Times New Roman"/>
          <w:sz w:val="24"/>
          <w:szCs w:val="24"/>
          <w:lang w:val="de-DE"/>
        </w:rPr>
        <w:lastRenderedPageBreak/>
        <w:t>Cox, S.</w:t>
      </w:r>
      <w:r w:rsidR="00855965">
        <w:rPr>
          <w:rFonts w:ascii="Times New Roman" w:hAnsi="Times New Roman" w:cs="Times New Roman"/>
          <w:sz w:val="24"/>
          <w:szCs w:val="24"/>
          <w:lang w:val="de-DE"/>
        </w:rPr>
        <w:t xml:space="preserve"> </w:t>
      </w:r>
      <w:r w:rsidR="00F31144" w:rsidRPr="00FE0CB8">
        <w:rPr>
          <w:rFonts w:ascii="Times New Roman" w:hAnsi="Times New Roman" w:cs="Times New Roman"/>
          <w:sz w:val="24"/>
          <w:szCs w:val="24"/>
          <w:lang w:val="de-DE"/>
        </w:rPr>
        <w:t>P., Walters, C.</w:t>
      </w:r>
      <w:r w:rsidR="00120E0D">
        <w:rPr>
          <w:rFonts w:ascii="Times New Roman" w:hAnsi="Times New Roman" w:cs="Times New Roman"/>
          <w:sz w:val="24"/>
          <w:szCs w:val="24"/>
          <w:lang w:val="de-DE"/>
        </w:rPr>
        <w:t xml:space="preserve"> </w:t>
      </w:r>
      <w:r w:rsidR="00F31144" w:rsidRPr="00FE0CB8">
        <w:rPr>
          <w:rFonts w:ascii="Times New Roman" w:hAnsi="Times New Roman" w:cs="Times New Roman"/>
          <w:sz w:val="24"/>
          <w:szCs w:val="24"/>
          <w:lang w:val="de-DE"/>
        </w:rPr>
        <w:t>J., and Post, J.</w:t>
      </w:r>
      <w:r w:rsidR="00120E0D">
        <w:rPr>
          <w:rFonts w:ascii="Times New Roman" w:hAnsi="Times New Roman" w:cs="Times New Roman"/>
          <w:sz w:val="24"/>
          <w:szCs w:val="24"/>
          <w:lang w:val="de-DE"/>
        </w:rPr>
        <w:t xml:space="preserve"> </w:t>
      </w:r>
      <w:r w:rsidRPr="00FE0CB8">
        <w:rPr>
          <w:rFonts w:ascii="Times New Roman" w:hAnsi="Times New Roman" w:cs="Times New Roman"/>
          <w:sz w:val="24"/>
          <w:szCs w:val="24"/>
          <w:lang w:val="de-DE"/>
        </w:rPr>
        <w:t>R. 2003. A model-based evaluation of active management of recreational fishing effort. North American Journal of Fisheries Management, 23: 1294–1302.</w:t>
      </w:r>
    </w:p>
    <w:p w14:paraId="45E3F1E4" w14:textId="7D952D50" w:rsidR="00D110C6" w:rsidRPr="00FE0CB8" w:rsidRDefault="00D110C6" w:rsidP="005625D6">
      <w:pPr>
        <w:pStyle w:val="EndNoteBibliography"/>
        <w:spacing w:after="0" w:line="480" w:lineRule="auto"/>
        <w:ind w:left="426" w:hanging="426"/>
        <w:rPr>
          <w:rFonts w:ascii="Times New Roman" w:hAnsi="Times New Roman" w:cs="Times New Roman"/>
          <w:noProof/>
          <w:sz w:val="24"/>
          <w:szCs w:val="24"/>
        </w:rPr>
      </w:pPr>
      <w:r w:rsidRPr="00FE0CB8">
        <w:rPr>
          <w:rFonts w:ascii="Times New Roman" w:hAnsi="Times New Roman" w:cs="Times New Roman"/>
          <w:noProof/>
          <w:sz w:val="24"/>
          <w:szCs w:val="24"/>
        </w:rPr>
        <w:t xml:space="preserve">Dorow, M., and Arlinghaus, R. 2011. A telephone-diary-mail approach to survey recreational fisheries on large geographic scales, with a note on annual landings estimates by anglers in northern Germany. </w:t>
      </w:r>
      <w:r w:rsidRPr="00FE0CB8">
        <w:rPr>
          <w:rFonts w:ascii="Times New Roman" w:hAnsi="Times New Roman" w:cs="Times New Roman"/>
          <w:i/>
          <w:noProof/>
          <w:sz w:val="24"/>
          <w:szCs w:val="24"/>
        </w:rPr>
        <w:t>In</w:t>
      </w:r>
      <w:r w:rsidRPr="00FE0CB8">
        <w:rPr>
          <w:rFonts w:ascii="Times New Roman" w:hAnsi="Times New Roman" w:cs="Times New Roman"/>
          <w:noProof/>
          <w:sz w:val="24"/>
          <w:szCs w:val="24"/>
        </w:rPr>
        <w:t xml:space="preserve"> The angler in the environment: social, economic, biological, and ethical dimensions. Proceedings of the fifth world recreational fishing conference. American Fisheries Society, Ed. by T. D. Beard Jr., R. Arlinghaus, and S. G. Sutton. Bethesda, Maryland</w:t>
      </w:r>
      <w:r w:rsidR="00721907">
        <w:rPr>
          <w:rFonts w:ascii="Times New Roman" w:hAnsi="Times New Roman" w:cs="Times New Roman"/>
          <w:noProof/>
          <w:sz w:val="24"/>
          <w:szCs w:val="24"/>
        </w:rPr>
        <w:t>,</w:t>
      </w:r>
      <w:r w:rsidR="00855965" w:rsidRPr="00855965">
        <w:rPr>
          <w:rFonts w:ascii="Times New Roman" w:hAnsi="Times New Roman" w:cs="Times New Roman"/>
          <w:noProof/>
          <w:sz w:val="24"/>
          <w:szCs w:val="24"/>
        </w:rPr>
        <w:t xml:space="preserve"> </w:t>
      </w:r>
      <w:r w:rsidR="00855965" w:rsidRPr="00FE0CB8">
        <w:rPr>
          <w:rFonts w:ascii="Times New Roman" w:hAnsi="Times New Roman" w:cs="Times New Roman"/>
          <w:noProof/>
          <w:sz w:val="24"/>
          <w:szCs w:val="24"/>
        </w:rPr>
        <w:t>Symposium 75</w:t>
      </w:r>
      <w:r w:rsidR="00855965">
        <w:rPr>
          <w:rFonts w:ascii="Times New Roman" w:hAnsi="Times New Roman" w:cs="Times New Roman"/>
          <w:noProof/>
          <w:sz w:val="24"/>
          <w:szCs w:val="24"/>
        </w:rPr>
        <w:t>:</w:t>
      </w:r>
      <w:r w:rsidR="00855965" w:rsidRPr="00FE0CB8">
        <w:rPr>
          <w:rFonts w:ascii="Times New Roman" w:hAnsi="Times New Roman" w:cs="Times New Roman"/>
          <w:noProof/>
          <w:sz w:val="24"/>
          <w:szCs w:val="24"/>
        </w:rPr>
        <w:t xml:space="preserve"> 319</w:t>
      </w:r>
      <w:r w:rsidR="00855965" w:rsidRPr="00FE0CB8">
        <w:rPr>
          <w:rFonts w:ascii="Times New Roman" w:hAnsi="Times New Roman" w:cs="Times New Roman"/>
          <w:sz w:val="24"/>
          <w:szCs w:val="24"/>
          <w:lang w:val="de-DE"/>
        </w:rPr>
        <w:t>–</w:t>
      </w:r>
      <w:r w:rsidR="00855965" w:rsidRPr="00FE0CB8">
        <w:rPr>
          <w:rFonts w:ascii="Times New Roman" w:hAnsi="Times New Roman" w:cs="Times New Roman"/>
          <w:noProof/>
          <w:sz w:val="24"/>
          <w:szCs w:val="24"/>
        </w:rPr>
        <w:t>344.</w:t>
      </w:r>
    </w:p>
    <w:p w14:paraId="106C700B" w14:textId="6E244564" w:rsidR="004D4EB1" w:rsidRPr="00FE0CB8" w:rsidRDefault="004D4EB1" w:rsidP="005625D6">
      <w:pPr>
        <w:autoSpaceDE w:val="0"/>
        <w:autoSpaceDN w:val="0"/>
        <w:adjustRightInd w:val="0"/>
        <w:spacing w:after="0" w:line="480" w:lineRule="auto"/>
        <w:ind w:left="426" w:hanging="426"/>
        <w:jc w:val="both"/>
        <w:rPr>
          <w:rFonts w:ascii="Times New Roman" w:hAnsi="Times New Roman" w:cs="Times New Roman"/>
          <w:sz w:val="24"/>
          <w:szCs w:val="24"/>
        </w:rPr>
      </w:pPr>
      <w:r w:rsidRPr="00FE0CB8">
        <w:rPr>
          <w:rFonts w:ascii="Times New Roman" w:hAnsi="Times New Roman" w:cs="Times New Roman"/>
          <w:sz w:val="24"/>
          <w:szCs w:val="24"/>
        </w:rPr>
        <w:t>Edwards, S.</w:t>
      </w:r>
      <w:r w:rsidR="00721907">
        <w:rPr>
          <w:rFonts w:ascii="Times New Roman" w:hAnsi="Times New Roman" w:cs="Times New Roman"/>
          <w:sz w:val="24"/>
          <w:szCs w:val="24"/>
        </w:rPr>
        <w:t xml:space="preserve"> </w:t>
      </w:r>
      <w:r w:rsidRPr="00FE0CB8">
        <w:rPr>
          <w:rFonts w:ascii="Times New Roman" w:hAnsi="Times New Roman" w:cs="Times New Roman"/>
          <w:sz w:val="24"/>
          <w:szCs w:val="24"/>
        </w:rPr>
        <w:t>F. 1991.  A Critique of Three “Economics” Arguments Commonly Used to Infueunce Fishery Allocations.  North American Journal of Fisheries Management</w:t>
      </w:r>
      <w:r w:rsidR="00721907">
        <w:rPr>
          <w:rFonts w:ascii="Times New Roman" w:hAnsi="Times New Roman" w:cs="Times New Roman"/>
          <w:sz w:val="24"/>
          <w:szCs w:val="24"/>
        </w:rPr>
        <w:t>,</w:t>
      </w:r>
      <w:r w:rsidRPr="00FE0CB8">
        <w:rPr>
          <w:rFonts w:ascii="Times New Roman" w:hAnsi="Times New Roman" w:cs="Times New Roman"/>
          <w:sz w:val="24"/>
          <w:szCs w:val="24"/>
        </w:rPr>
        <w:t xml:space="preserve"> 11:</w:t>
      </w:r>
      <w:r w:rsidR="00721907">
        <w:rPr>
          <w:rFonts w:ascii="Times New Roman" w:hAnsi="Times New Roman" w:cs="Times New Roman"/>
          <w:sz w:val="24"/>
          <w:szCs w:val="24"/>
        </w:rPr>
        <w:t xml:space="preserve"> </w:t>
      </w:r>
      <w:r w:rsidRPr="00FE0CB8">
        <w:rPr>
          <w:rFonts w:ascii="Times New Roman" w:hAnsi="Times New Roman" w:cs="Times New Roman"/>
          <w:sz w:val="24"/>
          <w:szCs w:val="24"/>
        </w:rPr>
        <w:t>121</w:t>
      </w:r>
      <w:r w:rsidR="00721907" w:rsidRPr="00FE0CB8">
        <w:rPr>
          <w:rFonts w:ascii="Times New Roman" w:hAnsi="Times New Roman" w:cs="Times New Roman"/>
          <w:sz w:val="24"/>
          <w:szCs w:val="24"/>
          <w:lang w:val="de-DE"/>
        </w:rPr>
        <w:t>–</w:t>
      </w:r>
      <w:r w:rsidRPr="00FE0CB8">
        <w:rPr>
          <w:rFonts w:ascii="Times New Roman" w:hAnsi="Times New Roman" w:cs="Times New Roman"/>
          <w:sz w:val="24"/>
          <w:szCs w:val="24"/>
        </w:rPr>
        <w:t>130.</w:t>
      </w:r>
    </w:p>
    <w:p w14:paraId="13172AA3" w14:textId="23A4578A" w:rsidR="00ED62DE" w:rsidRPr="00FE0CB8" w:rsidRDefault="00ED62DE" w:rsidP="005625D6">
      <w:pPr>
        <w:autoSpaceDE w:val="0"/>
        <w:autoSpaceDN w:val="0"/>
        <w:adjustRightInd w:val="0"/>
        <w:spacing w:after="0" w:line="480" w:lineRule="auto"/>
        <w:ind w:left="426" w:hanging="426"/>
        <w:jc w:val="both"/>
        <w:rPr>
          <w:rFonts w:ascii="Times New Roman" w:hAnsi="Times New Roman" w:cs="Times New Roman"/>
          <w:sz w:val="24"/>
          <w:szCs w:val="24"/>
          <w:lang w:val="en-GB"/>
        </w:rPr>
      </w:pPr>
      <w:r w:rsidRPr="00FE0CB8">
        <w:rPr>
          <w:rFonts w:ascii="Times New Roman" w:hAnsi="Times New Roman" w:cs="Times New Roman"/>
          <w:sz w:val="24"/>
          <w:szCs w:val="24"/>
        </w:rPr>
        <w:t>European Commission (EC)</w:t>
      </w:r>
      <w:r w:rsidRPr="00FE0CB8">
        <w:rPr>
          <w:rFonts w:ascii="Times New Roman" w:hAnsi="Times New Roman" w:cs="Times New Roman"/>
          <w:sz w:val="24"/>
          <w:szCs w:val="24"/>
          <w:lang w:val="en-GB"/>
        </w:rPr>
        <w:t>. 2001. Commission Regulation (EC) 1639/2001 of 25 July 2001 establishing the minimum and extended Community programmes for the collection of data in the fisheries sector and laying down detailed rules for the application of Council Regulation (EC) 1543/2000.</w:t>
      </w:r>
    </w:p>
    <w:p w14:paraId="4D3F3751" w14:textId="09B0DF8F" w:rsidR="00111EA5" w:rsidRPr="00FE0CB8" w:rsidRDefault="00111EA5" w:rsidP="005625D6">
      <w:pPr>
        <w:autoSpaceDE w:val="0"/>
        <w:autoSpaceDN w:val="0"/>
        <w:adjustRightInd w:val="0"/>
        <w:spacing w:after="0" w:line="480" w:lineRule="auto"/>
        <w:ind w:left="426" w:hanging="426"/>
        <w:jc w:val="both"/>
        <w:rPr>
          <w:rFonts w:ascii="Times New Roman" w:hAnsi="Times New Roman" w:cs="Times New Roman"/>
          <w:sz w:val="24"/>
          <w:szCs w:val="24"/>
        </w:rPr>
      </w:pPr>
      <w:r w:rsidRPr="00FE0CB8">
        <w:rPr>
          <w:rFonts w:ascii="Times New Roman" w:hAnsi="Times New Roman" w:cs="Times New Roman"/>
          <w:sz w:val="24"/>
          <w:szCs w:val="24"/>
        </w:rPr>
        <w:t>European Commission (EC)</w:t>
      </w:r>
      <w:r w:rsidR="00F31144" w:rsidRPr="00FE0CB8">
        <w:rPr>
          <w:rFonts w:ascii="Times New Roman" w:hAnsi="Times New Roman" w:cs="Times New Roman"/>
          <w:sz w:val="24"/>
          <w:szCs w:val="24"/>
        </w:rPr>
        <w:t>.</w:t>
      </w:r>
      <w:r w:rsidRPr="00FE0CB8">
        <w:rPr>
          <w:rFonts w:ascii="Times New Roman" w:hAnsi="Times New Roman" w:cs="Times New Roman"/>
          <w:sz w:val="24"/>
          <w:szCs w:val="24"/>
        </w:rPr>
        <w:t xml:space="preserve"> 2007. Council Regulation (EC) no. 1098/2007 establishing a multi-annual plan for the cod stocks in the Baltic Sea and the fisheries exploiting those stocks, amending regulation (ECC) no. 2847/93 and repealing regulation (EC) no. 779/97.</w:t>
      </w:r>
    </w:p>
    <w:p w14:paraId="2D2CAA4F" w14:textId="77777777" w:rsidR="004E7EC3" w:rsidRPr="00FE0CB8" w:rsidRDefault="004E7EC3" w:rsidP="005625D6">
      <w:pPr>
        <w:autoSpaceDE w:val="0"/>
        <w:autoSpaceDN w:val="0"/>
        <w:adjustRightInd w:val="0"/>
        <w:spacing w:after="0" w:line="480" w:lineRule="auto"/>
        <w:ind w:left="482" w:hanging="482"/>
        <w:rPr>
          <w:rFonts w:ascii="Times New Roman" w:hAnsi="Times New Roman" w:cs="Times New Roman"/>
          <w:sz w:val="24"/>
          <w:szCs w:val="24"/>
        </w:rPr>
      </w:pPr>
      <w:r w:rsidRPr="00FE0CB8">
        <w:rPr>
          <w:rFonts w:ascii="Times New Roman" w:hAnsi="Times New Roman" w:cs="Times New Roman"/>
          <w:sz w:val="24"/>
          <w:szCs w:val="24"/>
        </w:rPr>
        <w:t xml:space="preserve">European Commission (EC). 2009. Green Paper – Reform of the Common Fisheries Policy. COM(2009)163 final. European Commission. </w:t>
      </w:r>
    </w:p>
    <w:p w14:paraId="094DEF15" w14:textId="34DFDEC6" w:rsidR="00D71937" w:rsidRPr="00FE0CB8" w:rsidRDefault="00D71937" w:rsidP="005625D6">
      <w:pPr>
        <w:autoSpaceDE w:val="0"/>
        <w:autoSpaceDN w:val="0"/>
        <w:adjustRightInd w:val="0"/>
        <w:spacing w:after="0" w:line="480" w:lineRule="auto"/>
        <w:ind w:left="426" w:hanging="426"/>
        <w:jc w:val="both"/>
        <w:rPr>
          <w:rFonts w:ascii="Times New Roman" w:hAnsi="Times New Roman" w:cs="Times New Roman"/>
          <w:sz w:val="24"/>
          <w:szCs w:val="24"/>
          <w:lang w:val="en-GB"/>
        </w:rPr>
      </w:pPr>
      <w:r w:rsidRPr="00FE0CB8">
        <w:rPr>
          <w:rFonts w:ascii="Times New Roman" w:hAnsi="Times New Roman" w:cs="Times New Roman"/>
          <w:sz w:val="24"/>
          <w:szCs w:val="24"/>
          <w:lang w:val="en-GB"/>
        </w:rPr>
        <w:t>Ferter, K., Weltersbach, M.</w:t>
      </w:r>
      <w:r w:rsidR="00721907">
        <w:rPr>
          <w:rFonts w:ascii="Times New Roman" w:hAnsi="Times New Roman" w:cs="Times New Roman"/>
          <w:sz w:val="24"/>
          <w:szCs w:val="24"/>
          <w:lang w:val="en-GB"/>
        </w:rPr>
        <w:t xml:space="preserve"> </w:t>
      </w:r>
      <w:r w:rsidRPr="00FE0CB8">
        <w:rPr>
          <w:rFonts w:ascii="Times New Roman" w:hAnsi="Times New Roman" w:cs="Times New Roman"/>
          <w:sz w:val="24"/>
          <w:szCs w:val="24"/>
          <w:lang w:val="en-GB"/>
        </w:rPr>
        <w:t>S., Strehlow, H.</w:t>
      </w:r>
      <w:r w:rsidR="00721907">
        <w:rPr>
          <w:rFonts w:ascii="Times New Roman" w:hAnsi="Times New Roman" w:cs="Times New Roman"/>
          <w:sz w:val="24"/>
          <w:szCs w:val="24"/>
          <w:lang w:val="en-GB"/>
        </w:rPr>
        <w:t xml:space="preserve"> </w:t>
      </w:r>
      <w:r w:rsidRPr="00FE0CB8">
        <w:rPr>
          <w:rFonts w:ascii="Times New Roman" w:hAnsi="Times New Roman" w:cs="Times New Roman"/>
          <w:sz w:val="24"/>
          <w:szCs w:val="24"/>
          <w:lang w:val="en-GB"/>
        </w:rPr>
        <w:t>V., Vølstad, J.</w:t>
      </w:r>
      <w:r w:rsidR="00721907">
        <w:rPr>
          <w:rFonts w:ascii="Times New Roman" w:hAnsi="Times New Roman" w:cs="Times New Roman"/>
          <w:sz w:val="24"/>
          <w:szCs w:val="24"/>
          <w:lang w:val="en-GB"/>
        </w:rPr>
        <w:t xml:space="preserve"> </w:t>
      </w:r>
      <w:r w:rsidRPr="00FE0CB8">
        <w:rPr>
          <w:rFonts w:ascii="Times New Roman" w:hAnsi="Times New Roman" w:cs="Times New Roman"/>
          <w:sz w:val="24"/>
          <w:szCs w:val="24"/>
          <w:lang w:val="en-GB"/>
        </w:rPr>
        <w:t>H., Alo´s, J., Arlinghaus, R., Armstrong, M., Dorow, M., de Graaf, M., van der Hammen, T., Hyder,</w:t>
      </w:r>
      <w:r w:rsidR="00721907">
        <w:rPr>
          <w:rFonts w:ascii="Times New Roman" w:hAnsi="Times New Roman" w:cs="Times New Roman"/>
          <w:sz w:val="24"/>
          <w:szCs w:val="24"/>
          <w:lang w:val="en-GB"/>
        </w:rPr>
        <w:t xml:space="preserve"> </w:t>
      </w:r>
      <w:r w:rsidRPr="00FE0CB8">
        <w:rPr>
          <w:rFonts w:ascii="Times New Roman" w:hAnsi="Times New Roman" w:cs="Times New Roman"/>
          <w:sz w:val="24"/>
          <w:szCs w:val="24"/>
          <w:lang w:val="en-GB"/>
        </w:rPr>
        <w:t xml:space="preserve">K., Levrel, H., </w:t>
      </w:r>
      <w:r w:rsidRPr="00FE0CB8">
        <w:rPr>
          <w:rFonts w:ascii="Times New Roman" w:hAnsi="Times New Roman" w:cs="Times New Roman"/>
          <w:sz w:val="24"/>
          <w:szCs w:val="24"/>
          <w:lang w:val="en-GB"/>
        </w:rPr>
        <w:lastRenderedPageBreak/>
        <w:t>Paulrud, A., Radtke, K., Rocklin, D., Sparrevohn, C.R., and Veiga, P. 2013. Unexpectedly high catch-and-release rates in European marine recreational fisheries: implications for science and management. ICES Journal of Marine Science, 70: 1319–1329.</w:t>
      </w:r>
    </w:p>
    <w:p w14:paraId="0DD9A2E4" w14:textId="0ABAE49A" w:rsidR="00D71937" w:rsidRPr="00FE0CB8" w:rsidRDefault="00D71937" w:rsidP="005625D6">
      <w:pPr>
        <w:autoSpaceDE w:val="0"/>
        <w:autoSpaceDN w:val="0"/>
        <w:adjustRightInd w:val="0"/>
        <w:spacing w:after="0" w:line="480" w:lineRule="auto"/>
        <w:ind w:left="426" w:hanging="426"/>
        <w:jc w:val="both"/>
        <w:rPr>
          <w:rFonts w:ascii="Times New Roman" w:hAnsi="Times New Roman" w:cs="Times New Roman"/>
          <w:sz w:val="24"/>
          <w:szCs w:val="24"/>
          <w:lang w:val="en-GB"/>
        </w:rPr>
      </w:pPr>
      <w:r w:rsidRPr="00FE0CB8">
        <w:rPr>
          <w:rFonts w:ascii="Times New Roman" w:hAnsi="Times New Roman" w:cs="Times New Roman"/>
          <w:sz w:val="24"/>
          <w:szCs w:val="24"/>
          <w:lang w:val="en-GB"/>
        </w:rPr>
        <w:t>Gigliotti, L.</w:t>
      </w:r>
      <w:r w:rsidR="00721907">
        <w:rPr>
          <w:rFonts w:ascii="Times New Roman" w:hAnsi="Times New Roman" w:cs="Times New Roman"/>
          <w:sz w:val="24"/>
          <w:szCs w:val="24"/>
          <w:lang w:val="en-GB"/>
        </w:rPr>
        <w:t xml:space="preserve"> </w:t>
      </w:r>
      <w:r w:rsidRPr="00FE0CB8">
        <w:rPr>
          <w:rFonts w:ascii="Times New Roman" w:hAnsi="Times New Roman" w:cs="Times New Roman"/>
          <w:sz w:val="24"/>
          <w:szCs w:val="24"/>
          <w:lang w:val="en-GB"/>
        </w:rPr>
        <w:t>M., and Taylor, W.</w:t>
      </w:r>
      <w:r w:rsidR="00721907">
        <w:rPr>
          <w:rFonts w:ascii="Times New Roman" w:hAnsi="Times New Roman" w:cs="Times New Roman"/>
          <w:sz w:val="24"/>
          <w:szCs w:val="24"/>
          <w:lang w:val="en-GB"/>
        </w:rPr>
        <w:t xml:space="preserve"> </w:t>
      </w:r>
      <w:r w:rsidRPr="00FE0CB8">
        <w:rPr>
          <w:rFonts w:ascii="Times New Roman" w:hAnsi="Times New Roman" w:cs="Times New Roman"/>
          <w:sz w:val="24"/>
          <w:szCs w:val="24"/>
          <w:lang w:val="en-GB"/>
        </w:rPr>
        <w:t>W. 1990. The effect of illegal harvest on recreational fisheries. North American Journal of Fisheries Management, 10: 106–110.</w:t>
      </w:r>
    </w:p>
    <w:p w14:paraId="5C0682A2" w14:textId="370F7593" w:rsidR="00D110C6" w:rsidRPr="00FE0CB8" w:rsidRDefault="00D110C6" w:rsidP="005625D6">
      <w:pPr>
        <w:pStyle w:val="EndNoteBibliography"/>
        <w:spacing w:after="0" w:line="480" w:lineRule="auto"/>
        <w:ind w:left="426" w:hanging="426"/>
        <w:rPr>
          <w:rFonts w:ascii="Times New Roman" w:hAnsi="Times New Roman" w:cs="Times New Roman"/>
          <w:noProof/>
          <w:sz w:val="24"/>
          <w:szCs w:val="24"/>
        </w:rPr>
      </w:pPr>
      <w:r w:rsidRPr="00FE0CB8">
        <w:rPr>
          <w:rFonts w:ascii="Times New Roman" w:hAnsi="Times New Roman" w:cs="Times New Roman"/>
          <w:noProof/>
          <w:sz w:val="24"/>
          <w:szCs w:val="24"/>
        </w:rPr>
        <w:t>Griffiths, S. P., Pollock, K. H., Lyle, J. M., Pepperell, J. G., Tonks, M. L., and Sawynok, W. 2010. Following the chain to elusive anglers. Fish and Fisheries, 11: 220</w:t>
      </w:r>
      <w:r w:rsidR="00721907" w:rsidRPr="00FE0CB8">
        <w:rPr>
          <w:rFonts w:ascii="Times New Roman" w:hAnsi="Times New Roman" w:cs="Times New Roman"/>
          <w:sz w:val="24"/>
          <w:szCs w:val="24"/>
          <w:lang w:val="en-GB"/>
        </w:rPr>
        <w:t>–</w:t>
      </w:r>
      <w:r w:rsidRPr="00FE0CB8">
        <w:rPr>
          <w:rFonts w:ascii="Times New Roman" w:hAnsi="Times New Roman" w:cs="Times New Roman"/>
          <w:noProof/>
          <w:sz w:val="24"/>
          <w:szCs w:val="24"/>
        </w:rPr>
        <w:t>228.</w:t>
      </w:r>
    </w:p>
    <w:p w14:paraId="714AC963" w14:textId="33483A42" w:rsidR="00D71937" w:rsidRPr="00FE0CB8" w:rsidRDefault="00D71937" w:rsidP="005625D6">
      <w:pPr>
        <w:autoSpaceDE w:val="0"/>
        <w:autoSpaceDN w:val="0"/>
        <w:adjustRightInd w:val="0"/>
        <w:spacing w:after="0" w:line="480" w:lineRule="auto"/>
        <w:ind w:left="426" w:hanging="426"/>
        <w:jc w:val="both"/>
        <w:rPr>
          <w:rFonts w:ascii="Times New Roman" w:hAnsi="Times New Roman" w:cs="Times New Roman"/>
          <w:sz w:val="24"/>
          <w:szCs w:val="24"/>
          <w:lang w:val="en-GB"/>
        </w:rPr>
      </w:pPr>
      <w:r w:rsidRPr="00FE0CB8">
        <w:rPr>
          <w:rFonts w:ascii="Times New Roman" w:hAnsi="Times New Roman" w:cs="Times New Roman"/>
          <w:sz w:val="24"/>
          <w:szCs w:val="24"/>
          <w:lang w:val="en-GB"/>
        </w:rPr>
        <w:t xml:space="preserve">Herfaut, J., Levrel, H, Thébaud, O., </w:t>
      </w:r>
      <w:r w:rsidR="00721907">
        <w:rPr>
          <w:rFonts w:ascii="Times New Roman" w:hAnsi="Times New Roman" w:cs="Times New Roman"/>
          <w:sz w:val="24"/>
          <w:szCs w:val="24"/>
          <w:lang w:val="en-GB"/>
        </w:rPr>
        <w:t xml:space="preserve">and </w:t>
      </w:r>
      <w:r w:rsidRPr="00FE0CB8">
        <w:rPr>
          <w:rFonts w:ascii="Times New Roman" w:hAnsi="Times New Roman" w:cs="Times New Roman"/>
          <w:sz w:val="24"/>
          <w:szCs w:val="24"/>
          <w:lang w:val="en-GB"/>
        </w:rPr>
        <w:t>Véron, G. 2013. The nationwide assessment of marine recreational fishing: A French example. Ocean &amp; Coastal Management</w:t>
      </w:r>
      <w:r w:rsidR="00F31144" w:rsidRPr="00FE0CB8">
        <w:rPr>
          <w:rFonts w:ascii="Times New Roman" w:hAnsi="Times New Roman" w:cs="Times New Roman"/>
          <w:sz w:val="24"/>
          <w:szCs w:val="24"/>
          <w:lang w:val="en-GB"/>
        </w:rPr>
        <w:t>,</w:t>
      </w:r>
      <w:r w:rsidRPr="00FE0CB8">
        <w:rPr>
          <w:rFonts w:ascii="Times New Roman" w:hAnsi="Times New Roman" w:cs="Times New Roman"/>
          <w:sz w:val="24"/>
          <w:szCs w:val="24"/>
          <w:lang w:val="en-GB"/>
        </w:rPr>
        <w:t xml:space="preserve"> 78</w:t>
      </w:r>
      <w:r w:rsidR="00F31144" w:rsidRPr="00FE0CB8">
        <w:rPr>
          <w:rFonts w:ascii="Times New Roman" w:hAnsi="Times New Roman" w:cs="Times New Roman"/>
          <w:sz w:val="24"/>
          <w:szCs w:val="24"/>
          <w:lang w:val="en-GB"/>
        </w:rPr>
        <w:t xml:space="preserve">: </w:t>
      </w:r>
      <w:r w:rsidRPr="00FE0CB8">
        <w:rPr>
          <w:rFonts w:ascii="Times New Roman" w:hAnsi="Times New Roman" w:cs="Times New Roman"/>
          <w:sz w:val="24"/>
          <w:szCs w:val="24"/>
          <w:lang w:val="en-GB"/>
        </w:rPr>
        <w:t>121</w:t>
      </w:r>
      <w:r w:rsidR="00F31144" w:rsidRPr="00FE0CB8">
        <w:rPr>
          <w:rFonts w:ascii="Times New Roman" w:hAnsi="Times New Roman" w:cs="Times New Roman"/>
          <w:sz w:val="24"/>
          <w:szCs w:val="24"/>
          <w:lang w:val="en-GB"/>
        </w:rPr>
        <w:t>–</w:t>
      </w:r>
      <w:r w:rsidRPr="00FE0CB8">
        <w:rPr>
          <w:rFonts w:ascii="Times New Roman" w:hAnsi="Times New Roman" w:cs="Times New Roman"/>
          <w:sz w:val="24"/>
          <w:szCs w:val="24"/>
          <w:lang w:val="en-GB"/>
        </w:rPr>
        <w:t>131.</w:t>
      </w:r>
    </w:p>
    <w:p w14:paraId="7CC7DB18" w14:textId="1487D15D" w:rsidR="00AA2FAD" w:rsidRPr="00FE0CB8" w:rsidRDefault="00AA2FAD" w:rsidP="005625D6">
      <w:pPr>
        <w:pStyle w:val="EndNoteBibliography"/>
        <w:spacing w:after="0" w:line="480" w:lineRule="auto"/>
        <w:ind w:left="426" w:hanging="426"/>
        <w:rPr>
          <w:rFonts w:ascii="Times New Roman" w:hAnsi="Times New Roman" w:cs="Times New Roman"/>
          <w:noProof/>
          <w:sz w:val="24"/>
          <w:szCs w:val="24"/>
        </w:rPr>
      </w:pPr>
      <w:r w:rsidRPr="00FE0CB8">
        <w:rPr>
          <w:rFonts w:ascii="Times New Roman" w:hAnsi="Times New Roman" w:cs="Times New Roman"/>
          <w:noProof/>
          <w:sz w:val="24"/>
          <w:szCs w:val="24"/>
        </w:rPr>
        <w:t>Hunt, L. M., Arlinghaus, R., Lester, N., and Kushneriuk, R. 2011. The effects of regional angling effort, angler behavior, and harvesting efficiency on landscape patterns of overfishing. Ecological Applications, 21: 2555</w:t>
      </w:r>
      <w:r w:rsidR="00721907" w:rsidRPr="00FE0CB8">
        <w:rPr>
          <w:rFonts w:ascii="Times New Roman" w:hAnsi="Times New Roman" w:cs="Times New Roman"/>
          <w:sz w:val="24"/>
          <w:szCs w:val="24"/>
          <w:lang w:val="en-GB"/>
        </w:rPr>
        <w:t>–</w:t>
      </w:r>
      <w:r w:rsidRPr="00FE0CB8">
        <w:rPr>
          <w:rFonts w:ascii="Times New Roman" w:hAnsi="Times New Roman" w:cs="Times New Roman"/>
          <w:noProof/>
          <w:sz w:val="24"/>
          <w:szCs w:val="24"/>
        </w:rPr>
        <w:t>2575.</w:t>
      </w:r>
    </w:p>
    <w:p w14:paraId="5D1CBC85" w14:textId="1C0C0AFD" w:rsidR="00D71937" w:rsidRPr="00FE0CB8" w:rsidRDefault="00D71937" w:rsidP="005625D6">
      <w:pPr>
        <w:autoSpaceDE w:val="0"/>
        <w:autoSpaceDN w:val="0"/>
        <w:adjustRightInd w:val="0"/>
        <w:spacing w:after="0" w:line="480" w:lineRule="auto"/>
        <w:ind w:left="426" w:hanging="426"/>
        <w:jc w:val="both"/>
        <w:rPr>
          <w:rFonts w:ascii="Times New Roman" w:hAnsi="Times New Roman" w:cs="Times New Roman"/>
          <w:sz w:val="24"/>
          <w:szCs w:val="24"/>
          <w:lang w:val="de-DE"/>
        </w:rPr>
      </w:pPr>
      <w:r w:rsidRPr="00FE0CB8">
        <w:rPr>
          <w:rFonts w:ascii="Times New Roman" w:hAnsi="Times New Roman" w:cs="Times New Roman"/>
          <w:sz w:val="24"/>
          <w:szCs w:val="24"/>
          <w:lang w:val="de-DE"/>
        </w:rPr>
        <w:t>Hussain, A.M.T., and Tschirhart, J. 2010. Optimal harvest licensing when harvest success is uncertain. American Journal of Agricultural Economics, 92: 125–140.</w:t>
      </w:r>
    </w:p>
    <w:p w14:paraId="0E4C144D" w14:textId="3638B3E6" w:rsidR="007121AD" w:rsidRPr="00FE0CB8" w:rsidRDefault="00083255" w:rsidP="005625D6">
      <w:pPr>
        <w:spacing w:after="0" w:line="480" w:lineRule="auto"/>
        <w:ind w:left="426" w:hanging="426"/>
        <w:rPr>
          <w:rFonts w:ascii="Times New Roman" w:hAnsi="Times New Roman" w:cs="Times New Roman"/>
          <w:noProof/>
          <w:sz w:val="24"/>
          <w:szCs w:val="24"/>
        </w:rPr>
      </w:pPr>
      <w:r w:rsidRPr="00D05743">
        <w:rPr>
          <w:rFonts w:ascii="Times New Roman" w:hAnsi="Times New Roman" w:cs="Times New Roman"/>
          <w:noProof/>
          <w:sz w:val="24"/>
          <w:szCs w:val="24"/>
        </w:rPr>
        <w:t>ICES</w:t>
      </w:r>
      <w:r w:rsidR="007121AD" w:rsidRPr="00D05743">
        <w:rPr>
          <w:rFonts w:ascii="Times New Roman" w:hAnsi="Times New Roman" w:cs="Times New Roman"/>
          <w:noProof/>
          <w:sz w:val="24"/>
          <w:szCs w:val="24"/>
        </w:rPr>
        <w:t>.</w:t>
      </w:r>
      <w:r w:rsidRPr="00D05743">
        <w:rPr>
          <w:rFonts w:ascii="Times New Roman" w:hAnsi="Times New Roman" w:cs="Times New Roman"/>
          <w:noProof/>
          <w:sz w:val="24"/>
          <w:szCs w:val="24"/>
        </w:rPr>
        <w:t xml:space="preserve"> 2011. Report of the</w:t>
      </w:r>
      <w:r w:rsidRPr="00FE0CB8">
        <w:rPr>
          <w:rFonts w:ascii="Times New Roman" w:hAnsi="Times New Roman" w:cs="Times New Roman"/>
          <w:noProof/>
          <w:sz w:val="24"/>
          <w:szCs w:val="24"/>
        </w:rPr>
        <w:t xml:space="preserve"> Planning Group on Recreational Fisheries Surveys (PGRFS).  </w:t>
      </w:r>
      <w:r w:rsidR="007121AD" w:rsidRPr="008B3986">
        <w:rPr>
          <w:rFonts w:ascii="Times New Roman" w:eastAsia="Times New Roman" w:hAnsi="Times New Roman" w:cs="Times New Roman"/>
          <w:sz w:val="24"/>
          <w:szCs w:val="24"/>
          <w:lang w:eastAsia="da-DK"/>
        </w:rPr>
        <w:t>ICES CM 2011/ACOM:23.</w:t>
      </w:r>
    </w:p>
    <w:p w14:paraId="2A06DA61" w14:textId="71C83C0D" w:rsidR="004D4EB1" w:rsidRPr="00FE0CB8" w:rsidRDefault="004D4EB1" w:rsidP="005625D6">
      <w:pPr>
        <w:autoSpaceDE w:val="0"/>
        <w:autoSpaceDN w:val="0"/>
        <w:adjustRightInd w:val="0"/>
        <w:spacing w:after="0" w:line="480" w:lineRule="auto"/>
        <w:ind w:left="426" w:hanging="426"/>
        <w:jc w:val="both"/>
        <w:rPr>
          <w:rFonts w:ascii="Times New Roman" w:hAnsi="Times New Roman" w:cs="Times New Roman"/>
          <w:sz w:val="24"/>
          <w:szCs w:val="24"/>
          <w:lang w:val="de-DE"/>
        </w:rPr>
      </w:pPr>
      <w:r w:rsidRPr="00FE0CB8">
        <w:rPr>
          <w:rFonts w:ascii="Times New Roman" w:hAnsi="Times New Roman" w:cs="Times New Roman"/>
          <w:sz w:val="24"/>
          <w:szCs w:val="24"/>
          <w:lang w:val="de-DE"/>
        </w:rPr>
        <w:t xml:space="preserve">ICES. 2012. Report of the Working Group on Recreational Fisheries Surveys (WGRFS), 7 – 11 May 2012, Esporles, Spain . ICES CM 2012 / ACOM:23. </w:t>
      </w:r>
    </w:p>
    <w:p w14:paraId="7B03E2B1" w14:textId="37BE4FFA" w:rsidR="00E9516B" w:rsidRPr="00FE0CB8" w:rsidRDefault="00E9516B" w:rsidP="005625D6">
      <w:pPr>
        <w:spacing w:after="0" w:line="480" w:lineRule="auto"/>
        <w:ind w:left="426" w:hanging="426"/>
        <w:jc w:val="both"/>
        <w:rPr>
          <w:rFonts w:ascii="Times New Roman" w:hAnsi="Times New Roman" w:cs="Times New Roman"/>
          <w:sz w:val="24"/>
          <w:szCs w:val="24"/>
          <w:lang w:val="en-GB"/>
        </w:rPr>
      </w:pPr>
      <w:r w:rsidRPr="00FE0CB8">
        <w:rPr>
          <w:rFonts w:ascii="Times New Roman" w:eastAsia="Times New Roman" w:hAnsi="Times New Roman" w:cs="Times New Roman"/>
          <w:sz w:val="24"/>
          <w:szCs w:val="24"/>
        </w:rPr>
        <w:t xml:space="preserve">ICES. 2013a. Report of the Benchmark Workshop on Baltic Multispecies Assessments (WKBALT), 4–8 February 2013, Copenhagen, Denmark. ICES CM 2013/ACOM:43. </w:t>
      </w:r>
    </w:p>
    <w:p w14:paraId="32792757" w14:textId="29C6D6F0" w:rsidR="00D71937" w:rsidRPr="00FE0CB8" w:rsidRDefault="00D71937" w:rsidP="005625D6">
      <w:pPr>
        <w:spacing w:after="0" w:line="480" w:lineRule="auto"/>
        <w:ind w:left="426" w:hanging="426"/>
        <w:jc w:val="both"/>
        <w:rPr>
          <w:rFonts w:ascii="Times New Roman" w:hAnsi="Times New Roman" w:cs="Times New Roman"/>
          <w:sz w:val="24"/>
          <w:szCs w:val="24"/>
          <w:lang w:val="en-GB"/>
        </w:rPr>
      </w:pPr>
      <w:r w:rsidRPr="00FE0CB8">
        <w:rPr>
          <w:rFonts w:ascii="Times New Roman" w:hAnsi="Times New Roman" w:cs="Times New Roman"/>
          <w:sz w:val="24"/>
          <w:szCs w:val="24"/>
          <w:lang w:val="en-GB"/>
        </w:rPr>
        <w:lastRenderedPageBreak/>
        <w:t>ICES</w:t>
      </w:r>
      <w:r w:rsidR="006B4828" w:rsidRPr="00FE0CB8">
        <w:rPr>
          <w:rFonts w:ascii="Times New Roman" w:hAnsi="Times New Roman" w:cs="Times New Roman"/>
          <w:sz w:val="24"/>
          <w:szCs w:val="24"/>
          <w:lang w:val="en-GB"/>
        </w:rPr>
        <w:t>.</w:t>
      </w:r>
      <w:r w:rsidRPr="00FE0CB8">
        <w:rPr>
          <w:rFonts w:ascii="Times New Roman" w:hAnsi="Times New Roman" w:cs="Times New Roman"/>
          <w:sz w:val="24"/>
          <w:szCs w:val="24"/>
          <w:lang w:val="en-GB"/>
        </w:rPr>
        <w:t xml:space="preserve"> 2013</w:t>
      </w:r>
      <w:r w:rsidR="00AB19BE" w:rsidRPr="00FE0CB8">
        <w:rPr>
          <w:rFonts w:ascii="Times New Roman" w:hAnsi="Times New Roman" w:cs="Times New Roman"/>
          <w:sz w:val="24"/>
          <w:szCs w:val="24"/>
          <w:lang w:val="en-GB"/>
        </w:rPr>
        <w:t>b</w:t>
      </w:r>
      <w:r w:rsidRPr="00FE0CB8">
        <w:rPr>
          <w:rFonts w:ascii="Times New Roman" w:hAnsi="Times New Roman" w:cs="Times New Roman"/>
          <w:sz w:val="24"/>
          <w:szCs w:val="24"/>
          <w:lang w:val="en-GB"/>
        </w:rPr>
        <w:t>. Report of the Baltic Fisheries Assessment Working Group (WGBFAS). ICES CM 2013/ACOM:10</w:t>
      </w:r>
      <w:r w:rsidR="006B4828" w:rsidRPr="00FE0CB8">
        <w:rPr>
          <w:rFonts w:ascii="Times New Roman" w:hAnsi="Times New Roman" w:cs="Times New Roman"/>
          <w:sz w:val="24"/>
          <w:szCs w:val="24"/>
          <w:lang w:val="en-GB"/>
        </w:rPr>
        <w:t>.</w:t>
      </w:r>
    </w:p>
    <w:p w14:paraId="6B7D1152" w14:textId="72A00D28" w:rsidR="007E15E5" w:rsidRPr="00FE0CB8" w:rsidRDefault="00363874" w:rsidP="005625D6">
      <w:pPr>
        <w:spacing w:after="0" w:line="480" w:lineRule="auto"/>
        <w:ind w:left="425"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ICES. </w:t>
      </w:r>
      <w:r w:rsidR="007E15E5" w:rsidRPr="00FE0CB8">
        <w:rPr>
          <w:rFonts w:ascii="Times New Roman" w:eastAsia="Times New Roman" w:hAnsi="Times New Roman" w:cs="Times New Roman"/>
          <w:sz w:val="24"/>
          <w:szCs w:val="24"/>
        </w:rPr>
        <w:t xml:space="preserve">2013c. Report of the ICES Working Group on Recreational Fisheries Surveys (WGRFS). 22-26 April 2013, Esporles, Spain. ICES CM 2013/ACOM:23. </w:t>
      </w:r>
    </w:p>
    <w:p w14:paraId="6CE6F318" w14:textId="4C67F94F" w:rsidR="00D71937" w:rsidRPr="00FE0CB8" w:rsidRDefault="00D71937" w:rsidP="005625D6">
      <w:pPr>
        <w:autoSpaceDE w:val="0"/>
        <w:autoSpaceDN w:val="0"/>
        <w:adjustRightInd w:val="0"/>
        <w:spacing w:after="0" w:line="480" w:lineRule="auto"/>
        <w:ind w:left="425" w:hanging="425"/>
        <w:jc w:val="both"/>
        <w:rPr>
          <w:rFonts w:ascii="Times New Roman" w:hAnsi="Times New Roman" w:cs="Times New Roman"/>
          <w:sz w:val="24"/>
          <w:szCs w:val="24"/>
          <w:lang w:val="en-GB"/>
        </w:rPr>
      </w:pPr>
      <w:r w:rsidRPr="00FE0CB8">
        <w:rPr>
          <w:rFonts w:ascii="Times New Roman" w:hAnsi="Times New Roman" w:cs="Times New Roman"/>
          <w:sz w:val="24"/>
          <w:szCs w:val="24"/>
          <w:lang w:val="en-GB"/>
        </w:rPr>
        <w:t>Ihde, T.</w:t>
      </w:r>
      <w:r w:rsidR="00D05743">
        <w:rPr>
          <w:rFonts w:ascii="Times New Roman" w:hAnsi="Times New Roman" w:cs="Times New Roman"/>
          <w:sz w:val="24"/>
          <w:szCs w:val="24"/>
          <w:lang w:val="en-GB"/>
        </w:rPr>
        <w:t xml:space="preserve"> </w:t>
      </w:r>
      <w:r w:rsidRPr="00FE0CB8">
        <w:rPr>
          <w:rFonts w:ascii="Times New Roman" w:hAnsi="Times New Roman" w:cs="Times New Roman"/>
          <w:sz w:val="24"/>
          <w:szCs w:val="24"/>
          <w:lang w:val="en-GB"/>
        </w:rPr>
        <w:t>F., Wilberg, M.</w:t>
      </w:r>
      <w:r w:rsidR="00D05743">
        <w:rPr>
          <w:rFonts w:ascii="Times New Roman" w:hAnsi="Times New Roman" w:cs="Times New Roman"/>
          <w:sz w:val="24"/>
          <w:szCs w:val="24"/>
          <w:lang w:val="en-GB"/>
        </w:rPr>
        <w:t xml:space="preserve"> </w:t>
      </w:r>
      <w:r w:rsidRPr="00FE0CB8">
        <w:rPr>
          <w:rFonts w:ascii="Times New Roman" w:hAnsi="Times New Roman" w:cs="Times New Roman"/>
          <w:sz w:val="24"/>
          <w:szCs w:val="24"/>
          <w:lang w:val="en-GB"/>
        </w:rPr>
        <w:t>J., Loewensteiner, D.</w:t>
      </w:r>
      <w:r w:rsidR="00D05743">
        <w:rPr>
          <w:rFonts w:ascii="Times New Roman" w:hAnsi="Times New Roman" w:cs="Times New Roman"/>
          <w:sz w:val="24"/>
          <w:szCs w:val="24"/>
          <w:lang w:val="en-GB"/>
        </w:rPr>
        <w:t xml:space="preserve"> </w:t>
      </w:r>
      <w:r w:rsidRPr="00FE0CB8">
        <w:rPr>
          <w:rFonts w:ascii="Times New Roman" w:hAnsi="Times New Roman" w:cs="Times New Roman"/>
          <w:sz w:val="24"/>
          <w:szCs w:val="24"/>
          <w:lang w:val="en-GB"/>
        </w:rPr>
        <w:t>A., Secor, D.</w:t>
      </w:r>
      <w:r w:rsidR="00D05743">
        <w:rPr>
          <w:rFonts w:ascii="Times New Roman" w:hAnsi="Times New Roman" w:cs="Times New Roman"/>
          <w:sz w:val="24"/>
          <w:szCs w:val="24"/>
          <w:lang w:val="en-GB"/>
        </w:rPr>
        <w:t xml:space="preserve"> </w:t>
      </w:r>
      <w:r w:rsidRPr="00FE0CB8">
        <w:rPr>
          <w:rFonts w:ascii="Times New Roman" w:hAnsi="Times New Roman" w:cs="Times New Roman"/>
          <w:sz w:val="24"/>
          <w:szCs w:val="24"/>
          <w:lang w:val="en-GB"/>
        </w:rPr>
        <w:t xml:space="preserve">H., </w:t>
      </w:r>
      <w:r w:rsidR="006B4828" w:rsidRPr="00FE0CB8">
        <w:rPr>
          <w:rFonts w:ascii="Times New Roman" w:hAnsi="Times New Roman" w:cs="Times New Roman"/>
          <w:sz w:val="24"/>
          <w:szCs w:val="24"/>
          <w:lang w:val="en-GB"/>
        </w:rPr>
        <w:t xml:space="preserve">and </w:t>
      </w:r>
      <w:r w:rsidRPr="00FE0CB8">
        <w:rPr>
          <w:rFonts w:ascii="Times New Roman" w:hAnsi="Times New Roman" w:cs="Times New Roman"/>
          <w:sz w:val="24"/>
          <w:szCs w:val="24"/>
          <w:lang w:val="en-GB"/>
        </w:rPr>
        <w:t>Miller, T.</w:t>
      </w:r>
      <w:r w:rsidR="00D05743">
        <w:rPr>
          <w:rFonts w:ascii="Times New Roman" w:hAnsi="Times New Roman" w:cs="Times New Roman"/>
          <w:sz w:val="24"/>
          <w:szCs w:val="24"/>
          <w:lang w:val="en-GB"/>
        </w:rPr>
        <w:t xml:space="preserve"> </w:t>
      </w:r>
      <w:r w:rsidRPr="00FE0CB8">
        <w:rPr>
          <w:rFonts w:ascii="Times New Roman" w:hAnsi="Times New Roman" w:cs="Times New Roman"/>
          <w:sz w:val="24"/>
          <w:szCs w:val="24"/>
          <w:lang w:val="en-GB"/>
        </w:rPr>
        <w:t>J. 2011. The increasing importance of marine recreational fishing in the US: Challenges for management. Fisheries Research</w:t>
      </w:r>
      <w:r w:rsidR="006B4828" w:rsidRPr="00FE0CB8">
        <w:rPr>
          <w:rFonts w:ascii="Times New Roman" w:hAnsi="Times New Roman" w:cs="Times New Roman"/>
          <w:sz w:val="24"/>
          <w:szCs w:val="24"/>
          <w:lang w:val="en-GB"/>
        </w:rPr>
        <w:t>,</w:t>
      </w:r>
      <w:r w:rsidRPr="00FE0CB8">
        <w:rPr>
          <w:rFonts w:ascii="Times New Roman" w:hAnsi="Times New Roman" w:cs="Times New Roman"/>
          <w:sz w:val="24"/>
          <w:szCs w:val="24"/>
          <w:lang w:val="en-GB"/>
        </w:rPr>
        <w:t xml:space="preserve"> 108</w:t>
      </w:r>
      <w:r w:rsidR="006B4828" w:rsidRPr="00FE0CB8">
        <w:rPr>
          <w:rFonts w:ascii="Times New Roman" w:hAnsi="Times New Roman" w:cs="Times New Roman"/>
          <w:sz w:val="24"/>
          <w:szCs w:val="24"/>
          <w:lang w:val="en-GB"/>
        </w:rPr>
        <w:t>:</w:t>
      </w:r>
      <w:r w:rsidRPr="00FE0CB8">
        <w:rPr>
          <w:rFonts w:ascii="Times New Roman" w:hAnsi="Times New Roman" w:cs="Times New Roman"/>
          <w:sz w:val="24"/>
          <w:szCs w:val="24"/>
          <w:lang w:val="en-GB"/>
        </w:rPr>
        <w:t xml:space="preserve"> 268–276</w:t>
      </w:r>
      <w:r w:rsidR="006B4828" w:rsidRPr="00FE0CB8">
        <w:rPr>
          <w:rFonts w:ascii="Times New Roman" w:hAnsi="Times New Roman" w:cs="Times New Roman"/>
          <w:sz w:val="24"/>
          <w:szCs w:val="24"/>
          <w:lang w:val="en-GB"/>
        </w:rPr>
        <w:t>.</w:t>
      </w:r>
    </w:p>
    <w:p w14:paraId="7308CC49" w14:textId="2E1247EA" w:rsidR="00D71937" w:rsidRPr="00FE0CB8" w:rsidRDefault="00D71937" w:rsidP="005625D6">
      <w:pPr>
        <w:autoSpaceDE w:val="0"/>
        <w:autoSpaceDN w:val="0"/>
        <w:adjustRightInd w:val="0"/>
        <w:spacing w:after="0" w:line="480" w:lineRule="auto"/>
        <w:ind w:left="426" w:hanging="426"/>
        <w:jc w:val="both"/>
        <w:rPr>
          <w:rFonts w:ascii="Times New Roman" w:hAnsi="Times New Roman" w:cs="Times New Roman"/>
          <w:sz w:val="24"/>
          <w:szCs w:val="24"/>
          <w:lang w:val="de-DE"/>
        </w:rPr>
      </w:pPr>
      <w:r w:rsidRPr="00FE0CB8">
        <w:rPr>
          <w:rFonts w:ascii="Times New Roman" w:hAnsi="Times New Roman" w:cs="Times New Roman"/>
          <w:sz w:val="24"/>
          <w:szCs w:val="24"/>
          <w:lang w:val="de-DE"/>
        </w:rPr>
        <w:t>Larkin, P.</w:t>
      </w:r>
      <w:r w:rsidR="00D05743">
        <w:rPr>
          <w:rFonts w:ascii="Times New Roman" w:hAnsi="Times New Roman" w:cs="Times New Roman"/>
          <w:sz w:val="24"/>
          <w:szCs w:val="24"/>
          <w:lang w:val="de-DE"/>
        </w:rPr>
        <w:t xml:space="preserve"> </w:t>
      </w:r>
      <w:r w:rsidRPr="00FE0CB8">
        <w:rPr>
          <w:rFonts w:ascii="Times New Roman" w:hAnsi="Times New Roman" w:cs="Times New Roman"/>
          <w:sz w:val="24"/>
          <w:szCs w:val="24"/>
          <w:lang w:val="de-DE"/>
        </w:rPr>
        <w:t>A. 1977. An epitaph for the concept of maximum sustained yield. Trans</w:t>
      </w:r>
      <w:r w:rsidR="00837BED" w:rsidRPr="00FE0CB8">
        <w:rPr>
          <w:rFonts w:ascii="Times New Roman" w:hAnsi="Times New Roman" w:cs="Times New Roman"/>
          <w:sz w:val="24"/>
          <w:szCs w:val="24"/>
          <w:lang w:val="de-DE"/>
        </w:rPr>
        <w:t>actions of the</w:t>
      </w:r>
      <w:r w:rsidRPr="00FE0CB8">
        <w:rPr>
          <w:rFonts w:ascii="Times New Roman" w:hAnsi="Times New Roman" w:cs="Times New Roman"/>
          <w:sz w:val="24"/>
          <w:szCs w:val="24"/>
          <w:lang w:val="de-DE"/>
        </w:rPr>
        <w:t xml:space="preserve"> Am</w:t>
      </w:r>
      <w:r w:rsidR="00837BED" w:rsidRPr="00FE0CB8">
        <w:rPr>
          <w:rFonts w:ascii="Times New Roman" w:hAnsi="Times New Roman" w:cs="Times New Roman"/>
          <w:sz w:val="24"/>
          <w:szCs w:val="24"/>
          <w:lang w:val="de-DE"/>
        </w:rPr>
        <w:t>erican</w:t>
      </w:r>
      <w:r w:rsidRPr="00FE0CB8">
        <w:rPr>
          <w:rFonts w:ascii="Times New Roman" w:hAnsi="Times New Roman" w:cs="Times New Roman"/>
          <w:sz w:val="24"/>
          <w:szCs w:val="24"/>
          <w:lang w:val="de-DE"/>
        </w:rPr>
        <w:t xml:space="preserve"> Fish</w:t>
      </w:r>
      <w:r w:rsidR="00837BED" w:rsidRPr="00FE0CB8">
        <w:rPr>
          <w:rFonts w:ascii="Times New Roman" w:hAnsi="Times New Roman" w:cs="Times New Roman"/>
          <w:sz w:val="24"/>
          <w:szCs w:val="24"/>
          <w:lang w:val="de-DE"/>
        </w:rPr>
        <w:t>eries</w:t>
      </w:r>
      <w:r w:rsidRPr="00FE0CB8">
        <w:rPr>
          <w:rFonts w:ascii="Times New Roman" w:hAnsi="Times New Roman" w:cs="Times New Roman"/>
          <w:sz w:val="24"/>
          <w:szCs w:val="24"/>
          <w:lang w:val="de-DE"/>
        </w:rPr>
        <w:t xml:space="preserve"> Soc</w:t>
      </w:r>
      <w:r w:rsidR="00837BED" w:rsidRPr="00FE0CB8">
        <w:rPr>
          <w:rFonts w:ascii="Times New Roman" w:hAnsi="Times New Roman" w:cs="Times New Roman"/>
          <w:sz w:val="24"/>
          <w:szCs w:val="24"/>
          <w:lang w:val="de-DE"/>
        </w:rPr>
        <w:t>iety,</w:t>
      </w:r>
      <w:r w:rsidRPr="00FE0CB8">
        <w:rPr>
          <w:rFonts w:ascii="Times New Roman" w:hAnsi="Times New Roman" w:cs="Times New Roman"/>
          <w:sz w:val="24"/>
          <w:szCs w:val="24"/>
          <w:lang w:val="de-DE"/>
        </w:rPr>
        <w:t xml:space="preserve"> 106</w:t>
      </w:r>
      <w:r w:rsidR="00837BED" w:rsidRPr="00FE0CB8">
        <w:rPr>
          <w:rFonts w:ascii="Times New Roman" w:hAnsi="Times New Roman" w:cs="Times New Roman"/>
          <w:sz w:val="24"/>
          <w:szCs w:val="24"/>
          <w:lang w:val="de-DE"/>
        </w:rPr>
        <w:t>:</w:t>
      </w:r>
      <w:r w:rsidRPr="00FE0CB8">
        <w:rPr>
          <w:rFonts w:ascii="Times New Roman" w:hAnsi="Times New Roman" w:cs="Times New Roman"/>
          <w:sz w:val="24"/>
          <w:szCs w:val="24"/>
          <w:lang w:val="de-DE"/>
        </w:rPr>
        <w:t xml:space="preserve"> 1–11.</w:t>
      </w:r>
    </w:p>
    <w:p w14:paraId="3392145E" w14:textId="51C41205" w:rsidR="00D71937" w:rsidRPr="00FE0CB8" w:rsidRDefault="00D71937" w:rsidP="005625D6">
      <w:pPr>
        <w:autoSpaceDE w:val="0"/>
        <w:autoSpaceDN w:val="0"/>
        <w:adjustRightInd w:val="0"/>
        <w:spacing w:after="0" w:line="480" w:lineRule="auto"/>
        <w:ind w:left="426" w:hanging="426"/>
        <w:jc w:val="both"/>
        <w:rPr>
          <w:rFonts w:ascii="Times New Roman" w:hAnsi="Times New Roman" w:cs="Times New Roman"/>
          <w:sz w:val="24"/>
          <w:szCs w:val="24"/>
          <w:lang w:val="en-GB"/>
        </w:rPr>
      </w:pPr>
      <w:r w:rsidRPr="00FE0CB8">
        <w:rPr>
          <w:rFonts w:ascii="Times New Roman" w:hAnsi="Times New Roman" w:cs="Times New Roman"/>
          <w:sz w:val="24"/>
          <w:szCs w:val="24"/>
          <w:lang w:val="en-GB"/>
        </w:rPr>
        <w:t>Lewin, W</w:t>
      </w:r>
      <w:r w:rsidR="00837BED" w:rsidRPr="00FE0CB8">
        <w:rPr>
          <w:rFonts w:ascii="Times New Roman" w:hAnsi="Times New Roman" w:cs="Times New Roman"/>
          <w:sz w:val="24"/>
          <w:szCs w:val="24"/>
          <w:lang w:val="en-GB"/>
        </w:rPr>
        <w:t>.</w:t>
      </w:r>
      <w:r w:rsidRPr="00FE0CB8">
        <w:rPr>
          <w:rFonts w:ascii="Times New Roman" w:hAnsi="Times New Roman" w:cs="Times New Roman"/>
          <w:sz w:val="24"/>
          <w:szCs w:val="24"/>
          <w:lang w:val="en-GB"/>
        </w:rPr>
        <w:t>-C., Arlinghaus, R., and Mehner, T. 2006. Documented and potential biological impacts of recreational fishing: insights for management and conservation. Reviews in Fisheries Science, 14:</w:t>
      </w:r>
      <w:r w:rsidR="00837BED" w:rsidRPr="00FE0CB8">
        <w:rPr>
          <w:rFonts w:ascii="Times New Roman" w:hAnsi="Times New Roman" w:cs="Times New Roman"/>
          <w:sz w:val="24"/>
          <w:szCs w:val="24"/>
          <w:lang w:val="en-GB"/>
        </w:rPr>
        <w:t xml:space="preserve"> </w:t>
      </w:r>
      <w:r w:rsidRPr="00FE0CB8">
        <w:rPr>
          <w:rFonts w:ascii="Times New Roman" w:hAnsi="Times New Roman" w:cs="Times New Roman"/>
          <w:sz w:val="24"/>
          <w:szCs w:val="24"/>
          <w:lang w:val="en-GB"/>
        </w:rPr>
        <w:t>305–367.</w:t>
      </w:r>
    </w:p>
    <w:p w14:paraId="062419C4" w14:textId="11151D83" w:rsidR="00D71937" w:rsidRPr="00FE0CB8" w:rsidRDefault="00C0062C" w:rsidP="005625D6">
      <w:pPr>
        <w:autoSpaceDE w:val="0"/>
        <w:autoSpaceDN w:val="0"/>
        <w:adjustRightInd w:val="0"/>
        <w:spacing w:after="0" w:line="480" w:lineRule="auto"/>
        <w:ind w:left="425" w:hanging="425"/>
        <w:jc w:val="both"/>
        <w:rPr>
          <w:rFonts w:ascii="Times New Roman" w:hAnsi="Times New Roman" w:cs="Times New Roman"/>
          <w:sz w:val="24"/>
          <w:szCs w:val="24"/>
          <w:lang w:val="en-GB"/>
        </w:rPr>
      </w:pPr>
      <w:r w:rsidRPr="00FE0CB8">
        <w:rPr>
          <w:rFonts w:ascii="Times New Roman" w:hAnsi="Times New Roman" w:cs="Times New Roman"/>
          <w:sz w:val="24"/>
          <w:szCs w:val="24"/>
          <w:lang w:val="en-GB"/>
        </w:rPr>
        <w:t>McPhee, D.</w:t>
      </w:r>
      <w:r w:rsidR="00D05743">
        <w:rPr>
          <w:rFonts w:ascii="Times New Roman" w:hAnsi="Times New Roman" w:cs="Times New Roman"/>
          <w:sz w:val="24"/>
          <w:szCs w:val="24"/>
          <w:lang w:val="en-GB"/>
        </w:rPr>
        <w:t xml:space="preserve"> </w:t>
      </w:r>
      <w:r w:rsidR="00D71937" w:rsidRPr="00FE0CB8">
        <w:rPr>
          <w:rFonts w:ascii="Times New Roman" w:hAnsi="Times New Roman" w:cs="Times New Roman"/>
          <w:sz w:val="24"/>
          <w:szCs w:val="24"/>
          <w:lang w:val="en-GB"/>
        </w:rPr>
        <w:t>P., Leadbitter, D., and Skilleter, G.</w:t>
      </w:r>
      <w:r w:rsidR="00D05743">
        <w:rPr>
          <w:rFonts w:ascii="Times New Roman" w:hAnsi="Times New Roman" w:cs="Times New Roman"/>
          <w:sz w:val="24"/>
          <w:szCs w:val="24"/>
          <w:lang w:val="en-GB"/>
        </w:rPr>
        <w:t xml:space="preserve"> </w:t>
      </w:r>
      <w:r w:rsidR="00D71937" w:rsidRPr="00FE0CB8">
        <w:rPr>
          <w:rFonts w:ascii="Times New Roman" w:hAnsi="Times New Roman" w:cs="Times New Roman"/>
          <w:sz w:val="24"/>
          <w:szCs w:val="24"/>
          <w:lang w:val="en-GB"/>
        </w:rPr>
        <w:t>A. 2002. Swallowing the bait: is recreational fishing in Australia ecologically sustainable? Pacific Conservation Biology, 8: 40–51.</w:t>
      </w:r>
    </w:p>
    <w:p w14:paraId="390488B5" w14:textId="3164DBF0" w:rsidR="00B37A1D" w:rsidRPr="00FE0CB8" w:rsidRDefault="00B37A1D" w:rsidP="005625D6">
      <w:pPr>
        <w:pStyle w:val="Overskrift1"/>
        <w:spacing w:before="0" w:beforeAutospacing="0" w:after="0" w:afterAutospacing="0" w:line="480" w:lineRule="auto"/>
        <w:ind w:left="425" w:hanging="425"/>
        <w:rPr>
          <w:b w:val="0"/>
          <w:sz w:val="24"/>
          <w:szCs w:val="24"/>
          <w:lang w:eastAsia="da-DK"/>
        </w:rPr>
      </w:pPr>
      <w:r w:rsidRPr="00FE0CB8">
        <w:rPr>
          <w:b w:val="0"/>
          <w:sz w:val="24"/>
          <w:szCs w:val="24"/>
          <w:lang w:val="en-GB"/>
        </w:rPr>
        <w:t xml:space="preserve">Nielsen, A., and Berg, C. 2014. </w:t>
      </w:r>
      <w:r w:rsidRPr="00FE0CB8">
        <w:rPr>
          <w:b w:val="0"/>
          <w:sz w:val="24"/>
          <w:szCs w:val="24"/>
          <w:lang w:eastAsia="da-DK"/>
        </w:rPr>
        <w:t>Estimation of time-varying selectivity in stock assessments using state-space models. Fisheries Research,</w:t>
      </w:r>
      <w:r w:rsidRPr="00FE0CB8">
        <w:rPr>
          <w:b w:val="0"/>
          <w:sz w:val="24"/>
          <w:szCs w:val="24"/>
        </w:rPr>
        <w:t xml:space="preserve"> 158: 96–101.</w:t>
      </w:r>
    </w:p>
    <w:p w14:paraId="31FD2FD9" w14:textId="15F5AE31" w:rsidR="00D71937" w:rsidRPr="00FE0CB8" w:rsidRDefault="00D71937" w:rsidP="005625D6">
      <w:pPr>
        <w:autoSpaceDE w:val="0"/>
        <w:autoSpaceDN w:val="0"/>
        <w:adjustRightInd w:val="0"/>
        <w:spacing w:after="0" w:line="480" w:lineRule="auto"/>
        <w:ind w:left="425" w:hanging="425"/>
        <w:jc w:val="both"/>
        <w:rPr>
          <w:rStyle w:val="Hyperlink"/>
          <w:rFonts w:ascii="Times New Roman" w:hAnsi="Times New Roman" w:cs="Times New Roman"/>
          <w:color w:val="auto"/>
          <w:sz w:val="24"/>
          <w:szCs w:val="24"/>
          <w:u w:val="none"/>
          <w:lang w:val="en-GB"/>
        </w:rPr>
      </w:pPr>
      <w:r w:rsidRPr="00FE0CB8">
        <w:rPr>
          <w:rFonts w:ascii="Times New Roman" w:hAnsi="Times New Roman" w:cs="Times New Roman"/>
          <w:sz w:val="24"/>
          <w:szCs w:val="24"/>
          <w:lang w:val="en-GB"/>
        </w:rPr>
        <w:t>Northeast Fisheries Science Center</w:t>
      </w:r>
      <w:r w:rsidR="00E85D13" w:rsidRPr="00FE0CB8">
        <w:rPr>
          <w:rFonts w:ascii="Times New Roman" w:hAnsi="Times New Roman" w:cs="Times New Roman"/>
          <w:sz w:val="24"/>
          <w:szCs w:val="24"/>
          <w:lang w:val="en-GB"/>
        </w:rPr>
        <w:t xml:space="preserve"> (NOAA)</w:t>
      </w:r>
      <w:r w:rsidRPr="00FE0CB8">
        <w:rPr>
          <w:rFonts w:ascii="Times New Roman" w:hAnsi="Times New Roman" w:cs="Times New Roman"/>
          <w:sz w:val="24"/>
          <w:szCs w:val="24"/>
          <w:lang w:val="en-GB"/>
        </w:rPr>
        <w:t>. 2012. 53rd Northeast Regional Stock Assessment Workshop (53rd SAW) Assessment Report. US Dept Commer, Northeast Fish Sci Cent Ref Doc. 12</w:t>
      </w:r>
      <w:r w:rsidR="00C0062C" w:rsidRPr="00FE0CB8">
        <w:rPr>
          <w:rFonts w:ascii="Times New Roman" w:hAnsi="Times New Roman" w:cs="Times New Roman"/>
          <w:sz w:val="24"/>
          <w:szCs w:val="24"/>
          <w:lang w:val="en-GB"/>
        </w:rPr>
        <w:t>–</w:t>
      </w:r>
      <w:r w:rsidRPr="00FE0CB8">
        <w:rPr>
          <w:rFonts w:ascii="Times New Roman" w:hAnsi="Times New Roman" w:cs="Times New Roman"/>
          <w:sz w:val="24"/>
          <w:szCs w:val="24"/>
          <w:lang w:val="en-GB"/>
        </w:rPr>
        <w:t>05</w:t>
      </w:r>
      <w:r w:rsidR="00443EE3">
        <w:rPr>
          <w:rFonts w:ascii="Times New Roman" w:hAnsi="Times New Roman" w:cs="Times New Roman"/>
          <w:sz w:val="24"/>
          <w:szCs w:val="24"/>
          <w:lang w:val="en-GB"/>
        </w:rPr>
        <w:t>,</w:t>
      </w:r>
      <w:r w:rsidRPr="00FE0CB8">
        <w:rPr>
          <w:rFonts w:ascii="Times New Roman" w:hAnsi="Times New Roman" w:cs="Times New Roman"/>
          <w:sz w:val="24"/>
          <w:szCs w:val="24"/>
          <w:lang w:val="en-GB"/>
        </w:rPr>
        <w:t xml:space="preserve"> 559 p</w:t>
      </w:r>
      <w:r w:rsidR="00443EE3">
        <w:rPr>
          <w:rFonts w:ascii="Times New Roman" w:hAnsi="Times New Roman" w:cs="Times New Roman"/>
          <w:sz w:val="24"/>
          <w:szCs w:val="24"/>
          <w:lang w:val="en-GB"/>
        </w:rPr>
        <w:t>p</w:t>
      </w:r>
      <w:r w:rsidRPr="00FE0CB8">
        <w:rPr>
          <w:rFonts w:ascii="Times New Roman" w:hAnsi="Times New Roman" w:cs="Times New Roman"/>
          <w:sz w:val="24"/>
          <w:szCs w:val="24"/>
          <w:lang w:val="en-GB"/>
        </w:rPr>
        <w:t>. Available from: National Marine Fisheries Service, 166 Water Street, Woods Hole, MA 02543</w:t>
      </w:r>
      <w:r w:rsidR="00C0062C" w:rsidRPr="00FE0CB8">
        <w:rPr>
          <w:rFonts w:ascii="Times New Roman" w:hAnsi="Times New Roman" w:cs="Times New Roman"/>
          <w:sz w:val="24"/>
          <w:szCs w:val="24"/>
          <w:lang w:val="en-GB"/>
        </w:rPr>
        <w:t>–</w:t>
      </w:r>
      <w:r w:rsidRPr="00FE0CB8">
        <w:rPr>
          <w:rFonts w:ascii="Times New Roman" w:hAnsi="Times New Roman" w:cs="Times New Roman"/>
          <w:sz w:val="24"/>
          <w:szCs w:val="24"/>
          <w:lang w:val="en-GB"/>
        </w:rPr>
        <w:t xml:space="preserve">1026, or online at </w:t>
      </w:r>
      <w:hyperlink r:id="rId9" w:history="1">
        <w:r w:rsidR="00B37A1D" w:rsidRPr="00FE0CB8">
          <w:rPr>
            <w:rStyle w:val="Hyperlink"/>
            <w:rFonts w:ascii="Times New Roman" w:hAnsi="Times New Roman" w:cs="Times New Roman"/>
            <w:sz w:val="24"/>
            <w:szCs w:val="24"/>
            <w:lang w:val="en-GB"/>
          </w:rPr>
          <w:t>http://nefsc.noaa.gov/publications/</w:t>
        </w:r>
      </w:hyperlink>
    </w:p>
    <w:p w14:paraId="592161C9" w14:textId="2044B756" w:rsidR="00D71937" w:rsidRPr="00FE0CB8" w:rsidRDefault="00C0062C" w:rsidP="005625D6">
      <w:pPr>
        <w:autoSpaceDE w:val="0"/>
        <w:autoSpaceDN w:val="0"/>
        <w:adjustRightInd w:val="0"/>
        <w:spacing w:after="0" w:line="480" w:lineRule="auto"/>
        <w:ind w:left="426" w:hanging="426"/>
        <w:jc w:val="both"/>
        <w:rPr>
          <w:rFonts w:ascii="Times New Roman" w:hAnsi="Times New Roman" w:cs="Times New Roman"/>
          <w:sz w:val="24"/>
          <w:szCs w:val="24"/>
          <w:lang w:val="en-GB"/>
        </w:rPr>
      </w:pPr>
      <w:r w:rsidRPr="00FE0CB8">
        <w:rPr>
          <w:rFonts w:ascii="Times New Roman" w:hAnsi="Times New Roman" w:cs="Times New Roman"/>
          <w:sz w:val="24"/>
          <w:szCs w:val="24"/>
          <w:lang w:val="en-GB"/>
        </w:rPr>
        <w:t>Pawson, M.</w:t>
      </w:r>
      <w:r w:rsidR="00443EE3">
        <w:rPr>
          <w:rFonts w:ascii="Times New Roman" w:hAnsi="Times New Roman" w:cs="Times New Roman"/>
          <w:sz w:val="24"/>
          <w:szCs w:val="24"/>
          <w:lang w:val="en-GB"/>
        </w:rPr>
        <w:t xml:space="preserve"> </w:t>
      </w:r>
      <w:r w:rsidR="00D71937" w:rsidRPr="00FE0CB8">
        <w:rPr>
          <w:rFonts w:ascii="Times New Roman" w:hAnsi="Times New Roman" w:cs="Times New Roman"/>
          <w:sz w:val="24"/>
          <w:szCs w:val="24"/>
          <w:lang w:val="en-GB"/>
        </w:rPr>
        <w:t>G., Glenn, H., and Padda, G. 2008. The definition of marine recreational fishing in Europe. Marine Policy, 32: 339–350.</w:t>
      </w:r>
    </w:p>
    <w:p w14:paraId="70B14092" w14:textId="1394D201" w:rsidR="00D71937" w:rsidRPr="00FE0CB8" w:rsidRDefault="00D71937" w:rsidP="005625D6">
      <w:pPr>
        <w:autoSpaceDE w:val="0"/>
        <w:autoSpaceDN w:val="0"/>
        <w:adjustRightInd w:val="0"/>
        <w:spacing w:after="0" w:line="480" w:lineRule="auto"/>
        <w:ind w:left="426" w:hanging="426"/>
        <w:jc w:val="both"/>
        <w:rPr>
          <w:rFonts w:ascii="Times New Roman" w:hAnsi="Times New Roman" w:cs="Times New Roman"/>
          <w:sz w:val="24"/>
          <w:szCs w:val="24"/>
          <w:lang w:val="de-DE"/>
        </w:rPr>
      </w:pPr>
      <w:r w:rsidRPr="00FE0CB8">
        <w:rPr>
          <w:rFonts w:ascii="Times New Roman" w:hAnsi="Times New Roman" w:cs="Times New Roman"/>
          <w:sz w:val="24"/>
          <w:szCs w:val="24"/>
          <w:lang w:val="de-DE"/>
        </w:rPr>
        <w:lastRenderedPageBreak/>
        <w:t>Pereira, D.</w:t>
      </w:r>
      <w:r w:rsidR="00443EE3">
        <w:rPr>
          <w:rFonts w:ascii="Times New Roman" w:hAnsi="Times New Roman" w:cs="Times New Roman"/>
          <w:sz w:val="24"/>
          <w:szCs w:val="24"/>
          <w:lang w:val="de-DE"/>
        </w:rPr>
        <w:t xml:space="preserve"> </w:t>
      </w:r>
      <w:r w:rsidRPr="00FE0CB8">
        <w:rPr>
          <w:rFonts w:ascii="Times New Roman" w:hAnsi="Times New Roman" w:cs="Times New Roman"/>
          <w:sz w:val="24"/>
          <w:szCs w:val="24"/>
          <w:lang w:val="de-DE"/>
        </w:rPr>
        <w:t>L., and Hansen, M.</w:t>
      </w:r>
      <w:r w:rsidR="00443EE3">
        <w:rPr>
          <w:rFonts w:ascii="Times New Roman" w:hAnsi="Times New Roman" w:cs="Times New Roman"/>
          <w:sz w:val="24"/>
          <w:szCs w:val="24"/>
          <w:lang w:val="de-DE"/>
        </w:rPr>
        <w:t xml:space="preserve"> </w:t>
      </w:r>
      <w:r w:rsidRPr="00FE0CB8">
        <w:rPr>
          <w:rFonts w:ascii="Times New Roman" w:hAnsi="Times New Roman" w:cs="Times New Roman"/>
          <w:sz w:val="24"/>
          <w:szCs w:val="24"/>
          <w:lang w:val="de-DE"/>
        </w:rPr>
        <w:t>L. 2003. A Perspective on Challenges to Recreational Fisheries Management: Summary of the Symposium on Active Management of Recreational Fisheries, North American Journal of Fisheries Management, 23: 1276</w:t>
      </w:r>
      <w:r w:rsidR="00A953B1" w:rsidRPr="00FE0CB8">
        <w:rPr>
          <w:rFonts w:ascii="Times New Roman" w:hAnsi="Times New Roman" w:cs="Times New Roman"/>
          <w:sz w:val="24"/>
          <w:szCs w:val="24"/>
          <w:lang w:val="de-DE"/>
        </w:rPr>
        <w:t>–</w:t>
      </w:r>
      <w:r w:rsidRPr="00FE0CB8">
        <w:rPr>
          <w:rFonts w:ascii="Times New Roman" w:hAnsi="Times New Roman" w:cs="Times New Roman"/>
          <w:sz w:val="24"/>
          <w:szCs w:val="24"/>
          <w:lang w:val="de-DE"/>
        </w:rPr>
        <w:t>1282.</w:t>
      </w:r>
    </w:p>
    <w:p w14:paraId="6B5A6718" w14:textId="4F6BD412" w:rsidR="007E15E5" w:rsidRPr="00FE0CB8" w:rsidRDefault="007E15E5" w:rsidP="005625D6">
      <w:pPr>
        <w:spacing w:after="0" w:line="480" w:lineRule="auto"/>
        <w:ind w:left="426" w:hanging="426"/>
        <w:rPr>
          <w:rFonts w:ascii="Times New Roman" w:hAnsi="Times New Roman" w:cs="Times New Roman"/>
          <w:sz w:val="24"/>
          <w:szCs w:val="24"/>
        </w:rPr>
      </w:pPr>
      <w:r w:rsidRPr="00FE0CB8">
        <w:rPr>
          <w:rFonts w:ascii="Times New Roman" w:hAnsi="Times New Roman" w:cs="Times New Roman"/>
          <w:sz w:val="24"/>
          <w:szCs w:val="24"/>
        </w:rPr>
        <w:t>Plummer, M.</w:t>
      </w:r>
      <w:r w:rsidR="00443EE3">
        <w:rPr>
          <w:rFonts w:ascii="Times New Roman" w:hAnsi="Times New Roman" w:cs="Times New Roman"/>
          <w:sz w:val="24"/>
          <w:szCs w:val="24"/>
        </w:rPr>
        <w:t xml:space="preserve"> </w:t>
      </w:r>
      <w:r w:rsidRPr="00FE0CB8">
        <w:rPr>
          <w:rFonts w:ascii="Times New Roman" w:hAnsi="Times New Roman" w:cs="Times New Roman"/>
          <w:sz w:val="24"/>
          <w:szCs w:val="24"/>
        </w:rPr>
        <w:t>L., Morrison</w:t>
      </w:r>
      <w:r w:rsidR="00443EE3">
        <w:rPr>
          <w:rFonts w:ascii="Times New Roman" w:hAnsi="Times New Roman" w:cs="Times New Roman"/>
          <w:sz w:val="24"/>
          <w:szCs w:val="24"/>
        </w:rPr>
        <w:t>, W.</w:t>
      </w:r>
      <w:r w:rsidRPr="00FE0CB8">
        <w:rPr>
          <w:rFonts w:ascii="Times New Roman" w:hAnsi="Times New Roman" w:cs="Times New Roman"/>
          <w:sz w:val="24"/>
          <w:szCs w:val="24"/>
        </w:rPr>
        <w:t>, and Steiner</w:t>
      </w:r>
      <w:r w:rsidR="00443EE3">
        <w:rPr>
          <w:rFonts w:ascii="Times New Roman" w:hAnsi="Times New Roman" w:cs="Times New Roman"/>
          <w:sz w:val="24"/>
          <w:szCs w:val="24"/>
        </w:rPr>
        <w:t>, E</w:t>
      </w:r>
      <w:r w:rsidRPr="00FE0CB8">
        <w:rPr>
          <w:rFonts w:ascii="Times New Roman" w:hAnsi="Times New Roman" w:cs="Times New Roman"/>
          <w:sz w:val="24"/>
          <w:szCs w:val="24"/>
        </w:rPr>
        <w:t>.  2012.  “Allocation of Fishery Harvests Under the Magnuson-Stevens Fishery Conservation and Management Act: Principles and Practice”.   U.S. Department of Commerce, National Oceanic and Atmospheric Administration, National Marine Fisheries Service, Northwest Fisheries Science Center.  Seattle, Washington</w:t>
      </w:r>
      <w:r w:rsidR="00443EE3">
        <w:rPr>
          <w:rFonts w:ascii="Times New Roman" w:hAnsi="Times New Roman" w:cs="Times New Roman"/>
          <w:sz w:val="24"/>
          <w:szCs w:val="24"/>
        </w:rPr>
        <w:t>,</w:t>
      </w:r>
      <w:r w:rsidRPr="00FE0CB8">
        <w:rPr>
          <w:rFonts w:ascii="Times New Roman" w:hAnsi="Times New Roman" w:cs="Times New Roman"/>
          <w:sz w:val="24"/>
          <w:szCs w:val="24"/>
        </w:rPr>
        <w:t xml:space="preserve"> 1</w:t>
      </w:r>
      <w:r w:rsidR="00443EE3" w:rsidRPr="00FE0CB8">
        <w:rPr>
          <w:rFonts w:ascii="Times New Roman" w:hAnsi="Times New Roman" w:cs="Times New Roman"/>
          <w:sz w:val="24"/>
          <w:szCs w:val="24"/>
          <w:lang w:val="de-DE"/>
        </w:rPr>
        <w:t>–</w:t>
      </w:r>
      <w:r w:rsidRPr="00FE0CB8">
        <w:rPr>
          <w:rFonts w:ascii="Times New Roman" w:hAnsi="Times New Roman" w:cs="Times New Roman"/>
          <w:sz w:val="24"/>
          <w:szCs w:val="24"/>
        </w:rPr>
        <w:t>84.</w:t>
      </w:r>
    </w:p>
    <w:p w14:paraId="5B071819" w14:textId="22EAFAF2" w:rsidR="00D71937" w:rsidRPr="00FE0CB8" w:rsidRDefault="00A953B1" w:rsidP="005625D6">
      <w:pPr>
        <w:autoSpaceDE w:val="0"/>
        <w:autoSpaceDN w:val="0"/>
        <w:adjustRightInd w:val="0"/>
        <w:spacing w:after="0" w:line="480" w:lineRule="auto"/>
        <w:ind w:left="425" w:hanging="425"/>
        <w:jc w:val="both"/>
        <w:rPr>
          <w:rFonts w:ascii="Times New Roman" w:hAnsi="Times New Roman" w:cs="Times New Roman"/>
          <w:sz w:val="24"/>
          <w:szCs w:val="24"/>
          <w:lang w:val="de-DE"/>
        </w:rPr>
      </w:pPr>
      <w:r w:rsidRPr="00FE0CB8">
        <w:rPr>
          <w:rFonts w:ascii="Times New Roman" w:hAnsi="Times New Roman" w:cs="Times New Roman"/>
          <w:sz w:val="24"/>
          <w:szCs w:val="24"/>
          <w:lang w:val="de-DE"/>
        </w:rPr>
        <w:t>Post, J.</w:t>
      </w:r>
      <w:r w:rsidR="00443EE3">
        <w:rPr>
          <w:rFonts w:ascii="Times New Roman" w:hAnsi="Times New Roman" w:cs="Times New Roman"/>
          <w:sz w:val="24"/>
          <w:szCs w:val="24"/>
          <w:lang w:val="de-DE"/>
        </w:rPr>
        <w:t xml:space="preserve"> </w:t>
      </w:r>
      <w:r w:rsidRPr="00FE0CB8">
        <w:rPr>
          <w:rFonts w:ascii="Times New Roman" w:hAnsi="Times New Roman" w:cs="Times New Roman"/>
          <w:sz w:val="24"/>
          <w:szCs w:val="24"/>
          <w:lang w:val="de-DE"/>
        </w:rPr>
        <w:t>R., and Parkinson, E.</w:t>
      </w:r>
      <w:r w:rsidR="00443EE3">
        <w:rPr>
          <w:rFonts w:ascii="Times New Roman" w:hAnsi="Times New Roman" w:cs="Times New Roman"/>
          <w:sz w:val="24"/>
          <w:szCs w:val="24"/>
          <w:lang w:val="de-DE"/>
        </w:rPr>
        <w:t xml:space="preserve"> </w:t>
      </w:r>
      <w:r w:rsidR="00D71937" w:rsidRPr="00FE0CB8">
        <w:rPr>
          <w:rFonts w:ascii="Times New Roman" w:hAnsi="Times New Roman" w:cs="Times New Roman"/>
          <w:sz w:val="24"/>
          <w:szCs w:val="24"/>
          <w:lang w:val="de-DE"/>
        </w:rPr>
        <w:t>A. 2012. Temporal and spatial patterns of angler effort across lake districts and policy options to sustain recreational fisheries. Canadian Journal of Fisheries and Aquatic Sciences, 69: 321–329.</w:t>
      </w:r>
    </w:p>
    <w:p w14:paraId="1A2A4F6A" w14:textId="110B9450" w:rsidR="00F87D65" w:rsidRPr="00FE0CB8" w:rsidRDefault="001975DD" w:rsidP="005625D6">
      <w:pPr>
        <w:pStyle w:val="Overskrift1"/>
        <w:spacing w:before="0" w:beforeAutospacing="0" w:after="0" w:afterAutospacing="0" w:line="480" w:lineRule="auto"/>
        <w:ind w:left="425" w:hanging="425"/>
        <w:rPr>
          <w:b w:val="0"/>
          <w:sz w:val="24"/>
          <w:szCs w:val="24"/>
          <w:lang w:eastAsia="da-DK"/>
        </w:rPr>
      </w:pPr>
      <w:r w:rsidRPr="00FE0CB8">
        <w:rPr>
          <w:b w:val="0"/>
          <w:sz w:val="24"/>
          <w:szCs w:val="24"/>
          <w:lang w:val="de-DE"/>
        </w:rPr>
        <w:t>Punt, A.</w:t>
      </w:r>
      <w:r w:rsidR="00443EE3">
        <w:rPr>
          <w:b w:val="0"/>
          <w:sz w:val="24"/>
          <w:szCs w:val="24"/>
          <w:lang w:val="de-DE"/>
        </w:rPr>
        <w:t xml:space="preserve"> </w:t>
      </w:r>
      <w:r w:rsidRPr="00FE0CB8">
        <w:rPr>
          <w:b w:val="0"/>
          <w:sz w:val="24"/>
          <w:szCs w:val="24"/>
          <w:lang w:val="de-DE"/>
        </w:rPr>
        <w:t>E., Smith, D.</w:t>
      </w:r>
      <w:r w:rsidR="00443EE3">
        <w:rPr>
          <w:b w:val="0"/>
          <w:sz w:val="24"/>
          <w:szCs w:val="24"/>
          <w:lang w:val="de-DE"/>
        </w:rPr>
        <w:t xml:space="preserve"> </w:t>
      </w:r>
      <w:r w:rsidRPr="00FE0CB8">
        <w:rPr>
          <w:b w:val="0"/>
          <w:sz w:val="24"/>
          <w:szCs w:val="24"/>
          <w:lang w:val="de-DE"/>
        </w:rPr>
        <w:t>C., Tuck, G.</w:t>
      </w:r>
      <w:r w:rsidR="00443EE3">
        <w:rPr>
          <w:b w:val="0"/>
          <w:sz w:val="24"/>
          <w:szCs w:val="24"/>
          <w:lang w:val="de-DE"/>
        </w:rPr>
        <w:t xml:space="preserve"> </w:t>
      </w:r>
      <w:r w:rsidRPr="00FE0CB8">
        <w:rPr>
          <w:b w:val="0"/>
          <w:sz w:val="24"/>
          <w:szCs w:val="24"/>
          <w:lang w:val="de-DE"/>
        </w:rPr>
        <w:t>N.,</w:t>
      </w:r>
      <w:r w:rsidR="00443EE3">
        <w:rPr>
          <w:b w:val="0"/>
          <w:sz w:val="24"/>
          <w:szCs w:val="24"/>
          <w:lang w:val="de-DE"/>
        </w:rPr>
        <w:t xml:space="preserve"> and</w:t>
      </w:r>
      <w:r w:rsidRPr="00FE0CB8">
        <w:rPr>
          <w:b w:val="0"/>
          <w:sz w:val="24"/>
          <w:szCs w:val="24"/>
          <w:lang w:val="de-DE"/>
        </w:rPr>
        <w:t xml:space="preserve"> Methot, R.</w:t>
      </w:r>
      <w:r w:rsidR="00443EE3">
        <w:rPr>
          <w:b w:val="0"/>
          <w:sz w:val="24"/>
          <w:szCs w:val="24"/>
          <w:lang w:val="de-DE"/>
        </w:rPr>
        <w:t xml:space="preserve"> </w:t>
      </w:r>
      <w:r w:rsidRPr="00FE0CB8">
        <w:rPr>
          <w:b w:val="0"/>
          <w:sz w:val="24"/>
          <w:szCs w:val="24"/>
          <w:lang w:val="de-DE"/>
        </w:rPr>
        <w:t xml:space="preserve">D. 2006. </w:t>
      </w:r>
      <w:r w:rsidRPr="00FE0CB8">
        <w:rPr>
          <w:b w:val="0"/>
          <w:sz w:val="24"/>
          <w:szCs w:val="24"/>
          <w:lang w:eastAsia="da-DK"/>
        </w:rPr>
        <w:t>Including discard data in fisheries stock assessments: Two case studies from south-eastern Australia</w:t>
      </w:r>
      <w:r w:rsidR="00F87D65" w:rsidRPr="00FE0CB8">
        <w:rPr>
          <w:b w:val="0"/>
          <w:sz w:val="24"/>
          <w:szCs w:val="24"/>
          <w:lang w:eastAsia="da-DK"/>
        </w:rPr>
        <w:t>. Fisheries Research, 79: 239</w:t>
      </w:r>
      <w:r w:rsidR="00F87D65" w:rsidRPr="00FE0CB8">
        <w:rPr>
          <w:sz w:val="24"/>
          <w:szCs w:val="24"/>
          <w:lang w:val="de-DE"/>
        </w:rPr>
        <w:t>–</w:t>
      </w:r>
      <w:r w:rsidR="00F87D65" w:rsidRPr="00FE0CB8">
        <w:rPr>
          <w:b w:val="0"/>
          <w:sz w:val="24"/>
          <w:szCs w:val="24"/>
          <w:lang w:eastAsia="da-DK"/>
        </w:rPr>
        <w:t>250.</w:t>
      </w:r>
    </w:p>
    <w:p w14:paraId="3A34690C" w14:textId="77777777" w:rsidR="00D71937" w:rsidRPr="00FE0CB8" w:rsidRDefault="00D71937" w:rsidP="005625D6">
      <w:pPr>
        <w:autoSpaceDE w:val="0"/>
        <w:autoSpaceDN w:val="0"/>
        <w:adjustRightInd w:val="0"/>
        <w:spacing w:after="0" w:line="480" w:lineRule="auto"/>
        <w:ind w:left="426" w:hanging="426"/>
        <w:jc w:val="both"/>
        <w:rPr>
          <w:rFonts w:ascii="Times New Roman" w:hAnsi="Times New Roman" w:cs="Times New Roman"/>
          <w:sz w:val="24"/>
          <w:szCs w:val="24"/>
          <w:lang w:val="de-DE"/>
        </w:rPr>
      </w:pPr>
      <w:r w:rsidRPr="00FE0CB8">
        <w:rPr>
          <w:rFonts w:ascii="Times New Roman" w:hAnsi="Times New Roman" w:cs="Times New Roman"/>
          <w:sz w:val="24"/>
          <w:szCs w:val="24"/>
          <w:lang w:val="de-DE"/>
        </w:rPr>
        <w:t>Radomski, P. 2003. Initial attempts to actively manage recreational fishery harvest in Minnesota. North American Journal of Fisheries Management, 23: 1329–1342.</w:t>
      </w:r>
    </w:p>
    <w:p w14:paraId="51EDCE24" w14:textId="5FB3D51B" w:rsidR="004A0370" w:rsidRPr="00FE0CB8" w:rsidRDefault="004A0370" w:rsidP="005625D6">
      <w:pPr>
        <w:spacing w:after="0" w:line="480" w:lineRule="auto"/>
        <w:ind w:left="426" w:hanging="426"/>
        <w:rPr>
          <w:rFonts w:ascii="Times New Roman" w:hAnsi="Times New Roman" w:cs="Times New Roman"/>
          <w:noProof/>
          <w:sz w:val="24"/>
          <w:szCs w:val="24"/>
        </w:rPr>
      </w:pPr>
      <w:bookmarkStart w:id="1" w:name="_ENREF_4"/>
      <w:r w:rsidRPr="00FE0CB8">
        <w:rPr>
          <w:rFonts w:ascii="Times New Roman" w:hAnsi="Times New Roman" w:cs="Times New Roman"/>
          <w:noProof/>
          <w:sz w:val="24"/>
          <w:szCs w:val="24"/>
        </w:rPr>
        <w:t>Sparrevohn, C.R.</w:t>
      </w:r>
      <w:r w:rsidR="00487938">
        <w:rPr>
          <w:rFonts w:ascii="Times New Roman" w:hAnsi="Times New Roman" w:cs="Times New Roman"/>
          <w:noProof/>
          <w:sz w:val="24"/>
          <w:szCs w:val="24"/>
        </w:rPr>
        <w:t>,</w:t>
      </w:r>
      <w:r w:rsidRPr="00FE0CB8">
        <w:rPr>
          <w:rFonts w:ascii="Times New Roman" w:hAnsi="Times New Roman" w:cs="Times New Roman"/>
          <w:noProof/>
          <w:sz w:val="24"/>
          <w:szCs w:val="24"/>
        </w:rPr>
        <w:t xml:space="preserve"> </w:t>
      </w:r>
      <w:r w:rsidR="00487938">
        <w:rPr>
          <w:rFonts w:ascii="Times New Roman" w:hAnsi="Times New Roman" w:cs="Times New Roman"/>
          <w:noProof/>
          <w:sz w:val="24"/>
          <w:szCs w:val="24"/>
        </w:rPr>
        <w:t xml:space="preserve">and </w:t>
      </w:r>
      <w:r w:rsidRPr="00FE0CB8">
        <w:rPr>
          <w:rFonts w:ascii="Times New Roman" w:hAnsi="Times New Roman" w:cs="Times New Roman"/>
          <w:noProof/>
          <w:sz w:val="24"/>
          <w:szCs w:val="24"/>
        </w:rPr>
        <w:t xml:space="preserve">Storr-Paulsen, M. 2012. Using interview-based recall surveys to estimate cod Gadus morhua and eel Anguilla anguilla harvest in Danish recreational fishing. </w:t>
      </w:r>
      <w:r w:rsidR="00FD6791">
        <w:rPr>
          <w:rFonts w:ascii="Times New Roman" w:hAnsi="Times New Roman" w:cs="Times New Roman"/>
          <w:noProof/>
          <w:sz w:val="24"/>
          <w:szCs w:val="24"/>
        </w:rPr>
        <w:t>ICES Journal of Marine Science</w:t>
      </w:r>
      <w:r w:rsidRPr="00487938">
        <w:rPr>
          <w:rFonts w:ascii="Times New Roman" w:hAnsi="Times New Roman" w:cs="Times New Roman"/>
          <w:noProof/>
          <w:sz w:val="24"/>
          <w:szCs w:val="24"/>
        </w:rPr>
        <w:t>, 69</w:t>
      </w:r>
      <w:r w:rsidR="00487938">
        <w:rPr>
          <w:rFonts w:ascii="Times New Roman" w:hAnsi="Times New Roman" w:cs="Times New Roman"/>
          <w:noProof/>
          <w:sz w:val="24"/>
          <w:szCs w:val="24"/>
        </w:rPr>
        <w:t xml:space="preserve">: </w:t>
      </w:r>
      <w:r w:rsidRPr="00FE0CB8">
        <w:rPr>
          <w:rFonts w:ascii="Times New Roman" w:hAnsi="Times New Roman" w:cs="Times New Roman"/>
          <w:noProof/>
          <w:sz w:val="24"/>
          <w:szCs w:val="24"/>
        </w:rPr>
        <w:t xml:space="preserve"> 323</w:t>
      </w:r>
      <w:r w:rsidR="00487938" w:rsidRPr="00FE0CB8">
        <w:rPr>
          <w:rFonts w:ascii="Times New Roman" w:hAnsi="Times New Roman" w:cs="Times New Roman"/>
          <w:sz w:val="24"/>
          <w:szCs w:val="24"/>
          <w:lang w:val="de-DE"/>
        </w:rPr>
        <w:t>–</w:t>
      </w:r>
      <w:r w:rsidRPr="00FE0CB8">
        <w:rPr>
          <w:rFonts w:ascii="Times New Roman" w:hAnsi="Times New Roman" w:cs="Times New Roman"/>
          <w:noProof/>
          <w:sz w:val="24"/>
          <w:szCs w:val="24"/>
        </w:rPr>
        <w:t>330.</w:t>
      </w:r>
      <w:bookmarkEnd w:id="1"/>
    </w:p>
    <w:p w14:paraId="07AED5C4" w14:textId="64F124F7" w:rsidR="00D71937" w:rsidRPr="00FE0CB8" w:rsidRDefault="00896354" w:rsidP="005625D6">
      <w:pPr>
        <w:autoSpaceDE w:val="0"/>
        <w:autoSpaceDN w:val="0"/>
        <w:adjustRightInd w:val="0"/>
        <w:spacing w:after="0" w:line="480" w:lineRule="auto"/>
        <w:ind w:left="426" w:hanging="426"/>
        <w:jc w:val="both"/>
        <w:rPr>
          <w:rFonts w:ascii="Times New Roman" w:hAnsi="Times New Roman" w:cs="Times New Roman"/>
          <w:sz w:val="24"/>
          <w:szCs w:val="24"/>
          <w:lang w:val="en-GB"/>
        </w:rPr>
      </w:pPr>
      <w:r w:rsidRPr="00FE0CB8">
        <w:rPr>
          <w:rFonts w:ascii="Times New Roman" w:hAnsi="Times New Roman" w:cs="Times New Roman"/>
          <w:sz w:val="24"/>
          <w:szCs w:val="24"/>
          <w:lang w:val="en-GB"/>
        </w:rPr>
        <w:t>Strehlow, H.</w:t>
      </w:r>
      <w:r w:rsidR="00D71937" w:rsidRPr="00FE0CB8">
        <w:rPr>
          <w:rFonts w:ascii="Times New Roman" w:hAnsi="Times New Roman" w:cs="Times New Roman"/>
          <w:sz w:val="24"/>
          <w:szCs w:val="24"/>
          <w:lang w:val="en-GB"/>
        </w:rPr>
        <w:t>V., Schultz, N., Zimmermann, C., and Hammer, C. 2012. Cod catches taken by the German recreational fishery in the western Baltic Sea, 2005–2010: implications for stock assessment and management. ICES Journal of Marine Science, 69: 1769–1780.</w:t>
      </w:r>
    </w:p>
    <w:p w14:paraId="594B82F7" w14:textId="0A97E174" w:rsidR="00D71937" w:rsidRPr="00FE0CB8" w:rsidRDefault="00896354" w:rsidP="005625D6">
      <w:pPr>
        <w:autoSpaceDE w:val="0"/>
        <w:autoSpaceDN w:val="0"/>
        <w:adjustRightInd w:val="0"/>
        <w:spacing w:after="0" w:line="480" w:lineRule="auto"/>
        <w:ind w:left="426" w:hanging="426"/>
        <w:jc w:val="both"/>
        <w:rPr>
          <w:rFonts w:ascii="Times New Roman" w:hAnsi="Times New Roman" w:cs="Times New Roman"/>
          <w:sz w:val="24"/>
          <w:szCs w:val="24"/>
          <w:lang w:val="en-GB"/>
        </w:rPr>
      </w:pPr>
      <w:r w:rsidRPr="00FE0CB8">
        <w:rPr>
          <w:rFonts w:ascii="Times New Roman" w:hAnsi="Times New Roman" w:cs="Times New Roman"/>
          <w:sz w:val="24"/>
          <w:szCs w:val="24"/>
          <w:lang w:val="en-GB"/>
        </w:rPr>
        <w:lastRenderedPageBreak/>
        <w:t>Sullivan, M.</w:t>
      </w:r>
      <w:r w:rsidR="00D71937" w:rsidRPr="00FE0CB8">
        <w:rPr>
          <w:rFonts w:ascii="Times New Roman" w:hAnsi="Times New Roman" w:cs="Times New Roman"/>
          <w:sz w:val="24"/>
          <w:szCs w:val="24"/>
          <w:lang w:val="en-GB"/>
        </w:rPr>
        <w:t>G. 2002. Illegal angling harvest of walleyes protected by length limits in Alberta. North American Journal of Fisheries Management, 22: 1053–1063.</w:t>
      </w:r>
    </w:p>
    <w:p w14:paraId="055DBD5F" w14:textId="3CB252E6" w:rsidR="00810085" w:rsidRPr="00FE0CB8" w:rsidRDefault="00896354" w:rsidP="005625D6">
      <w:pPr>
        <w:autoSpaceDE w:val="0"/>
        <w:autoSpaceDN w:val="0"/>
        <w:adjustRightInd w:val="0"/>
        <w:spacing w:after="0" w:line="480" w:lineRule="auto"/>
        <w:ind w:left="426" w:hanging="426"/>
        <w:jc w:val="both"/>
        <w:rPr>
          <w:rFonts w:ascii="Times New Roman" w:hAnsi="Times New Roman" w:cs="Times New Roman"/>
          <w:sz w:val="24"/>
          <w:szCs w:val="24"/>
          <w:lang w:val="en-GB"/>
        </w:rPr>
      </w:pPr>
      <w:r w:rsidRPr="00FE0CB8">
        <w:rPr>
          <w:rFonts w:ascii="Times New Roman" w:hAnsi="Times New Roman" w:cs="Times New Roman"/>
          <w:sz w:val="24"/>
          <w:szCs w:val="24"/>
          <w:lang w:val="en-GB"/>
        </w:rPr>
        <w:t>Sullivan, M.</w:t>
      </w:r>
      <w:r w:rsidR="00D71937" w:rsidRPr="00FE0CB8">
        <w:rPr>
          <w:rFonts w:ascii="Times New Roman" w:hAnsi="Times New Roman" w:cs="Times New Roman"/>
          <w:sz w:val="24"/>
          <w:szCs w:val="24"/>
          <w:lang w:val="en-GB"/>
        </w:rPr>
        <w:t>G. 2003. Active management of walleye fisheries in Alberta: dilemmas of managing recovering fisheries. North American Journal of Fisheries Management, 23: 1343–1358.</w:t>
      </w:r>
    </w:p>
    <w:p w14:paraId="373A4F88" w14:textId="79190ED5" w:rsidR="00E9516B" w:rsidRPr="00FE0CB8" w:rsidRDefault="00E9516B" w:rsidP="005625D6">
      <w:pPr>
        <w:pStyle w:val="EndNoteBibliography"/>
        <w:spacing w:after="0" w:line="480" w:lineRule="auto"/>
        <w:ind w:left="426" w:hanging="426"/>
        <w:rPr>
          <w:rFonts w:ascii="Times New Roman" w:hAnsi="Times New Roman" w:cs="Times New Roman"/>
          <w:noProof/>
          <w:sz w:val="24"/>
          <w:szCs w:val="24"/>
        </w:rPr>
      </w:pPr>
      <w:r w:rsidRPr="00FE0CB8">
        <w:rPr>
          <w:rFonts w:ascii="Times New Roman" w:hAnsi="Times New Roman" w:cs="Times New Roman"/>
          <w:noProof/>
          <w:sz w:val="24"/>
          <w:szCs w:val="24"/>
        </w:rPr>
        <w:t>Veiga, P., Ribeiro, J., Gonçalves, J. M. S., and Erzini, K. 2010. Quantifying recreational shore angling catch and harvest in southern Portugal (north-east Atlantic Ocean): implications for conservation and integrated fisheries management. Journal of Fish Biology, 76: 2216</w:t>
      </w:r>
      <w:r w:rsidR="00694A1E" w:rsidRPr="00FE0CB8">
        <w:rPr>
          <w:rFonts w:ascii="Times New Roman" w:hAnsi="Times New Roman" w:cs="Times New Roman"/>
          <w:sz w:val="24"/>
          <w:szCs w:val="24"/>
          <w:lang w:val="en-GB"/>
        </w:rPr>
        <w:t>–</w:t>
      </w:r>
      <w:r w:rsidRPr="00FE0CB8">
        <w:rPr>
          <w:rFonts w:ascii="Times New Roman" w:hAnsi="Times New Roman" w:cs="Times New Roman"/>
          <w:noProof/>
          <w:sz w:val="24"/>
          <w:szCs w:val="24"/>
        </w:rPr>
        <w:t>2237.</w:t>
      </w:r>
    </w:p>
    <w:p w14:paraId="423D3ED6" w14:textId="4062A14A" w:rsidR="00E9516B" w:rsidRPr="00FE0CB8" w:rsidRDefault="00E9516B" w:rsidP="005625D6">
      <w:pPr>
        <w:pStyle w:val="EndNoteBibliography"/>
        <w:spacing w:after="0" w:line="480" w:lineRule="auto"/>
        <w:ind w:left="426" w:hanging="426"/>
        <w:rPr>
          <w:rFonts w:ascii="Times New Roman" w:hAnsi="Times New Roman" w:cs="Times New Roman"/>
          <w:noProof/>
          <w:sz w:val="24"/>
          <w:szCs w:val="24"/>
        </w:rPr>
      </w:pPr>
      <w:r w:rsidRPr="00FE0CB8">
        <w:rPr>
          <w:rFonts w:ascii="Times New Roman" w:hAnsi="Times New Roman" w:cs="Times New Roman"/>
          <w:noProof/>
          <w:sz w:val="24"/>
          <w:szCs w:val="24"/>
        </w:rPr>
        <w:t>Vølstad, J. H., Pollock, K. H., and Richkus, W. A. 2006. Comparing and Combining Effort and Catch Estimates from Aerial-Access Designs as Applied to a Large-Scale Angler Survey in the Delaware River. North American Journal of Fisheries Management, 26: 727</w:t>
      </w:r>
      <w:r w:rsidR="003A3D56" w:rsidRPr="00FE0CB8">
        <w:rPr>
          <w:rFonts w:ascii="Times New Roman" w:hAnsi="Times New Roman" w:cs="Times New Roman"/>
          <w:sz w:val="24"/>
          <w:szCs w:val="24"/>
          <w:lang w:val="en-GB"/>
        </w:rPr>
        <w:t>–</w:t>
      </w:r>
      <w:r w:rsidRPr="00FE0CB8">
        <w:rPr>
          <w:rFonts w:ascii="Times New Roman" w:hAnsi="Times New Roman" w:cs="Times New Roman"/>
          <w:noProof/>
          <w:sz w:val="24"/>
          <w:szCs w:val="24"/>
        </w:rPr>
        <w:t>741.</w:t>
      </w:r>
    </w:p>
    <w:p w14:paraId="1D2EE7BE" w14:textId="40FC72E0" w:rsidR="00AA2FAD" w:rsidRPr="009A189F" w:rsidRDefault="00AA2FAD" w:rsidP="005625D6">
      <w:pPr>
        <w:pStyle w:val="EndNoteBibliography"/>
        <w:spacing w:after="0" w:line="480" w:lineRule="auto"/>
        <w:ind w:left="426" w:hanging="426"/>
        <w:rPr>
          <w:rFonts w:ascii="Times New Roman" w:hAnsi="Times New Roman" w:cs="Times New Roman"/>
          <w:sz w:val="24"/>
          <w:szCs w:val="24"/>
          <w:lang w:val="en-GB"/>
        </w:rPr>
      </w:pPr>
      <w:r w:rsidRPr="00FE0CB8">
        <w:rPr>
          <w:rFonts w:ascii="Times New Roman" w:hAnsi="Times New Roman" w:cs="Times New Roman"/>
          <w:sz w:val="24"/>
          <w:szCs w:val="24"/>
          <w:lang w:val="en-GB"/>
        </w:rPr>
        <w:t>Weltersbach, M. S., and Strehlow, H. V. 2013. Dead or alive—estimating post-release mortality of Atlantic cod in the recreational fishery.  ICES Journal of Marine Science, 70: 864–872.</w:t>
      </w:r>
    </w:p>
    <w:p w14:paraId="0B37F5E0" w14:textId="12E2219A" w:rsidR="004D6B75" w:rsidRDefault="004D6B75" w:rsidP="005625D6">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6255A17D" w14:textId="53939D5B" w:rsidR="00810085" w:rsidRDefault="00810085" w:rsidP="005625D6">
      <w:pPr>
        <w:autoSpaceDE w:val="0"/>
        <w:autoSpaceDN w:val="0"/>
        <w:adjustRightInd w:val="0"/>
        <w:spacing w:after="0" w:line="480" w:lineRule="auto"/>
        <w:jc w:val="both"/>
        <w:rPr>
          <w:rFonts w:ascii="Times New Roman" w:hAnsi="Times New Roman" w:cs="Times New Roman"/>
          <w:b/>
          <w:sz w:val="24"/>
          <w:szCs w:val="24"/>
          <w:lang w:val="en-GB"/>
        </w:rPr>
      </w:pPr>
      <w:r w:rsidRPr="00810085">
        <w:rPr>
          <w:rFonts w:ascii="Times New Roman" w:hAnsi="Times New Roman" w:cs="Times New Roman"/>
          <w:b/>
          <w:sz w:val="24"/>
          <w:szCs w:val="24"/>
          <w:lang w:val="en-GB"/>
        </w:rPr>
        <w:lastRenderedPageBreak/>
        <w:t>Figure</w:t>
      </w:r>
      <w:r w:rsidR="008B3986">
        <w:rPr>
          <w:rFonts w:ascii="Times New Roman" w:hAnsi="Times New Roman" w:cs="Times New Roman"/>
          <w:b/>
          <w:sz w:val="24"/>
          <w:szCs w:val="24"/>
          <w:lang w:val="en-GB"/>
        </w:rPr>
        <w:t>s</w:t>
      </w:r>
    </w:p>
    <w:p w14:paraId="35B6E588" w14:textId="0B072341" w:rsidR="00810085" w:rsidRDefault="008B3986" w:rsidP="005625D6">
      <w:pPr>
        <w:autoSpaceDE w:val="0"/>
        <w:autoSpaceDN w:val="0"/>
        <w:adjustRightInd w:val="0"/>
        <w:spacing w:after="0" w:line="480" w:lineRule="auto"/>
        <w:jc w:val="both"/>
        <w:rPr>
          <w:rFonts w:ascii="Times New Roman" w:hAnsi="Times New Roman" w:cs="Times New Roman"/>
          <w:b/>
          <w:sz w:val="24"/>
          <w:szCs w:val="24"/>
          <w:lang w:val="en-GB"/>
        </w:rPr>
      </w:pPr>
      <w:r>
        <w:rPr>
          <w:rFonts w:ascii="Times New Roman" w:hAnsi="Times New Roman" w:cs="Times New Roman"/>
          <w:b/>
          <w:noProof/>
          <w:sz w:val="24"/>
          <w:szCs w:val="24"/>
          <w:lang w:val="da-DK" w:eastAsia="da-DK"/>
        </w:rPr>
        <w:drawing>
          <wp:inline distT="0" distB="0" distL="0" distR="0" wp14:anchorId="2BE01895" wp14:editId="4F1BC6CC">
            <wp:extent cx="4808220" cy="3931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tiff"/>
                    <pic:cNvPicPr/>
                  </pic:nvPicPr>
                  <pic:blipFill>
                    <a:blip r:embed="rId10">
                      <a:extLst>
                        <a:ext uri="{28A0092B-C50C-407E-A947-70E740481C1C}">
                          <a14:useLocalDpi xmlns:a14="http://schemas.microsoft.com/office/drawing/2010/main" val="0"/>
                        </a:ext>
                      </a:extLst>
                    </a:blip>
                    <a:stretch>
                      <a:fillRect/>
                    </a:stretch>
                  </pic:blipFill>
                  <pic:spPr>
                    <a:xfrm>
                      <a:off x="0" y="0"/>
                      <a:ext cx="4808220" cy="3931920"/>
                    </a:xfrm>
                    <a:prstGeom prst="rect">
                      <a:avLst/>
                    </a:prstGeom>
                  </pic:spPr>
                </pic:pic>
              </a:graphicData>
            </a:graphic>
          </wp:inline>
        </w:drawing>
      </w:r>
    </w:p>
    <w:p w14:paraId="7C8F3B7F" w14:textId="3A511D2D" w:rsidR="00277C99" w:rsidRDefault="00277C99" w:rsidP="005625D6">
      <w:pPr>
        <w:autoSpaceDE w:val="0"/>
        <w:autoSpaceDN w:val="0"/>
        <w:adjustRightInd w:val="0"/>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Figure 1.The recreational catch (R) of western Baltic cod compared with commercial landings  (L) and discards (D), and comparison of spawning stock biomass, fishing mortality (ages 3-5) and recruitment (age 1) from stock assessments with (red lines) and without (black lines) </w:t>
      </w:r>
      <w:r w:rsidR="00D11177">
        <w:rPr>
          <w:rFonts w:ascii="Times New Roman" w:hAnsi="Times New Roman" w:cs="Times New Roman"/>
          <w:sz w:val="24"/>
          <w:szCs w:val="24"/>
          <w:lang w:val="en-GB"/>
        </w:rPr>
        <w:t xml:space="preserve">including </w:t>
      </w:r>
      <w:r>
        <w:rPr>
          <w:rFonts w:ascii="Times New Roman" w:hAnsi="Times New Roman" w:cs="Times New Roman"/>
          <w:sz w:val="24"/>
          <w:szCs w:val="24"/>
          <w:lang w:val="en-GB"/>
        </w:rPr>
        <w:t>the recreational catch estimates (from ICES 2013</w:t>
      </w:r>
      <w:r w:rsidR="00474AF3">
        <w:rPr>
          <w:rFonts w:ascii="Times New Roman" w:hAnsi="Times New Roman" w:cs="Times New Roman"/>
          <w:sz w:val="24"/>
          <w:szCs w:val="24"/>
          <w:lang w:val="en-GB"/>
        </w:rPr>
        <w:t>a</w:t>
      </w:r>
      <w:r>
        <w:rPr>
          <w:rFonts w:ascii="Times New Roman" w:hAnsi="Times New Roman" w:cs="Times New Roman"/>
          <w:sz w:val="24"/>
          <w:szCs w:val="24"/>
          <w:lang w:val="en-GB"/>
        </w:rPr>
        <w:t>). Stipled lines and shaded areas show 95% confidence intervals in the estimates, respectively.</w:t>
      </w:r>
    </w:p>
    <w:p w14:paraId="6F92F2EE" w14:textId="77777777" w:rsidR="00277C99" w:rsidRDefault="00277C99" w:rsidP="005625D6">
      <w:pPr>
        <w:autoSpaceDE w:val="0"/>
        <w:autoSpaceDN w:val="0"/>
        <w:adjustRightInd w:val="0"/>
        <w:spacing w:after="0" w:line="480" w:lineRule="auto"/>
        <w:jc w:val="both"/>
        <w:rPr>
          <w:rFonts w:ascii="Times New Roman" w:hAnsi="Times New Roman" w:cs="Times New Roman"/>
          <w:sz w:val="24"/>
          <w:szCs w:val="24"/>
          <w:lang w:val="en-GB"/>
        </w:rPr>
      </w:pPr>
    </w:p>
    <w:p w14:paraId="32E50C27" w14:textId="73B7BDD8" w:rsidR="008B3986" w:rsidRDefault="008B3986" w:rsidP="005625D6">
      <w:pPr>
        <w:autoSpaceDE w:val="0"/>
        <w:autoSpaceDN w:val="0"/>
        <w:adjustRightInd w:val="0"/>
        <w:spacing w:after="0" w:line="480" w:lineRule="auto"/>
        <w:jc w:val="both"/>
        <w:rPr>
          <w:rFonts w:ascii="Times New Roman" w:hAnsi="Times New Roman" w:cs="Times New Roman"/>
          <w:sz w:val="24"/>
          <w:szCs w:val="24"/>
          <w:lang w:val="en-GB"/>
        </w:rPr>
      </w:pPr>
      <w:r>
        <w:rPr>
          <w:rFonts w:ascii="Times New Roman" w:hAnsi="Times New Roman" w:cs="Times New Roman"/>
          <w:noProof/>
          <w:sz w:val="24"/>
          <w:szCs w:val="24"/>
          <w:lang w:val="da-DK" w:eastAsia="da-DK"/>
        </w:rPr>
        <w:lastRenderedPageBreak/>
        <w:drawing>
          <wp:inline distT="0" distB="0" distL="0" distR="0" wp14:anchorId="6AFB08A5" wp14:editId="622B2FFB">
            <wp:extent cx="4085098" cy="3440723"/>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jpg"/>
                    <pic:cNvPicPr/>
                  </pic:nvPicPr>
                  <pic:blipFill>
                    <a:blip r:embed="rId11">
                      <a:extLst>
                        <a:ext uri="{28A0092B-C50C-407E-A947-70E740481C1C}">
                          <a14:useLocalDpi xmlns:a14="http://schemas.microsoft.com/office/drawing/2010/main" val="0"/>
                        </a:ext>
                      </a:extLst>
                    </a:blip>
                    <a:stretch>
                      <a:fillRect/>
                    </a:stretch>
                  </pic:blipFill>
                  <pic:spPr>
                    <a:xfrm>
                      <a:off x="0" y="0"/>
                      <a:ext cx="4087906" cy="3443088"/>
                    </a:xfrm>
                    <a:prstGeom prst="rect">
                      <a:avLst/>
                    </a:prstGeom>
                  </pic:spPr>
                </pic:pic>
              </a:graphicData>
            </a:graphic>
          </wp:inline>
        </w:drawing>
      </w:r>
    </w:p>
    <w:p w14:paraId="1D42C1E4" w14:textId="2E5638A7" w:rsidR="00810085" w:rsidRDefault="00810085" w:rsidP="005625D6">
      <w:pPr>
        <w:autoSpaceDE w:val="0"/>
        <w:autoSpaceDN w:val="0"/>
        <w:adjustRightInd w:val="0"/>
        <w:spacing w:after="0" w:line="480" w:lineRule="auto"/>
        <w:jc w:val="both"/>
        <w:rPr>
          <w:rFonts w:ascii="Times New Roman" w:hAnsi="Times New Roman" w:cs="Times New Roman"/>
          <w:sz w:val="24"/>
          <w:szCs w:val="24"/>
          <w:lang w:val="en-GB"/>
        </w:rPr>
      </w:pPr>
      <w:r w:rsidRPr="00671DF6">
        <w:rPr>
          <w:rFonts w:ascii="Times New Roman" w:hAnsi="Times New Roman" w:cs="Times New Roman"/>
          <w:sz w:val="24"/>
          <w:szCs w:val="24"/>
          <w:lang w:val="en-GB"/>
        </w:rPr>
        <w:t xml:space="preserve">Figure </w:t>
      </w:r>
      <w:r w:rsidR="00277C99">
        <w:rPr>
          <w:rFonts w:ascii="Times New Roman" w:hAnsi="Times New Roman" w:cs="Times New Roman"/>
          <w:sz w:val="24"/>
          <w:szCs w:val="24"/>
          <w:lang w:val="en-GB"/>
        </w:rPr>
        <w:t>2</w:t>
      </w:r>
      <w:r w:rsidRPr="00671DF6">
        <w:rPr>
          <w:rFonts w:ascii="Times New Roman" w:hAnsi="Times New Roman" w:cs="Times New Roman"/>
          <w:sz w:val="24"/>
          <w:szCs w:val="24"/>
          <w:lang w:val="en-GB"/>
        </w:rPr>
        <w:t xml:space="preserve">. The observed age distribution of recreational catch </w:t>
      </w:r>
      <w:r>
        <w:rPr>
          <w:rFonts w:ascii="Times New Roman" w:hAnsi="Times New Roman" w:cs="Times New Roman"/>
          <w:sz w:val="24"/>
          <w:szCs w:val="24"/>
          <w:lang w:val="en-GB"/>
        </w:rPr>
        <w:t>and the</w:t>
      </w:r>
      <w:r w:rsidRPr="00671DF6">
        <w:rPr>
          <w:rFonts w:ascii="Times New Roman" w:hAnsi="Times New Roman" w:cs="Times New Roman"/>
          <w:sz w:val="24"/>
          <w:szCs w:val="24"/>
          <w:lang w:val="en-GB"/>
        </w:rPr>
        <w:t xml:space="preserve"> two modified scenarios </w:t>
      </w:r>
      <w:r w:rsidR="007B1D4F">
        <w:rPr>
          <w:rFonts w:ascii="Times New Roman" w:hAnsi="Times New Roman" w:cs="Times New Roman"/>
          <w:sz w:val="24"/>
          <w:szCs w:val="24"/>
          <w:lang w:val="en-GB"/>
        </w:rPr>
        <w:t xml:space="preserve">(Modified 1 and Modified 2) </w:t>
      </w:r>
      <w:r w:rsidRPr="00671DF6">
        <w:rPr>
          <w:rFonts w:ascii="Times New Roman" w:hAnsi="Times New Roman" w:cs="Times New Roman"/>
          <w:sz w:val="24"/>
          <w:szCs w:val="24"/>
          <w:lang w:val="en-GB"/>
        </w:rPr>
        <w:t>used in the analyses.</w:t>
      </w:r>
      <w:r>
        <w:rPr>
          <w:rFonts w:ascii="Times New Roman" w:hAnsi="Times New Roman" w:cs="Times New Roman"/>
          <w:sz w:val="24"/>
          <w:szCs w:val="24"/>
          <w:lang w:val="en-GB"/>
        </w:rPr>
        <w:t xml:space="preserve"> Each scenario sums up to the same catch weight.</w:t>
      </w:r>
    </w:p>
    <w:p w14:paraId="34AE4655" w14:textId="77777777" w:rsidR="00810085" w:rsidRDefault="00810085" w:rsidP="005625D6">
      <w:pPr>
        <w:autoSpaceDE w:val="0"/>
        <w:autoSpaceDN w:val="0"/>
        <w:adjustRightInd w:val="0"/>
        <w:spacing w:after="0" w:line="480" w:lineRule="auto"/>
        <w:jc w:val="both"/>
        <w:rPr>
          <w:rFonts w:ascii="Times New Roman" w:hAnsi="Times New Roman" w:cs="Times New Roman"/>
          <w:sz w:val="24"/>
          <w:szCs w:val="24"/>
          <w:lang w:val="en-GB"/>
        </w:rPr>
      </w:pPr>
    </w:p>
    <w:p w14:paraId="1B41FA3E" w14:textId="39470F73" w:rsidR="008B3986" w:rsidRDefault="008B3986" w:rsidP="005625D6">
      <w:pPr>
        <w:autoSpaceDE w:val="0"/>
        <w:autoSpaceDN w:val="0"/>
        <w:adjustRightInd w:val="0"/>
        <w:spacing w:after="0" w:line="480" w:lineRule="auto"/>
        <w:jc w:val="both"/>
        <w:rPr>
          <w:rFonts w:ascii="Times New Roman" w:hAnsi="Times New Roman" w:cs="Times New Roman"/>
          <w:sz w:val="24"/>
          <w:szCs w:val="24"/>
          <w:lang w:val="en-GB"/>
        </w:rPr>
      </w:pPr>
      <w:r>
        <w:rPr>
          <w:rFonts w:ascii="Times New Roman" w:hAnsi="Times New Roman" w:cs="Times New Roman"/>
          <w:noProof/>
          <w:sz w:val="24"/>
          <w:szCs w:val="24"/>
          <w:lang w:val="da-DK" w:eastAsia="da-DK"/>
        </w:rPr>
        <w:lastRenderedPageBreak/>
        <w:drawing>
          <wp:inline distT="0" distB="0" distL="0" distR="0" wp14:anchorId="22911BFA" wp14:editId="2D91466A">
            <wp:extent cx="3985895" cy="49295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85895" cy="4929505"/>
                    </a:xfrm>
                    <a:prstGeom prst="rect">
                      <a:avLst/>
                    </a:prstGeom>
                    <a:noFill/>
                    <a:ln>
                      <a:noFill/>
                    </a:ln>
                  </pic:spPr>
                </pic:pic>
              </a:graphicData>
            </a:graphic>
          </wp:inline>
        </w:drawing>
      </w:r>
    </w:p>
    <w:p w14:paraId="1CCCF30A" w14:textId="60491433" w:rsidR="00810085" w:rsidRPr="004C233C" w:rsidRDefault="00810085" w:rsidP="005625D6">
      <w:pPr>
        <w:spacing w:after="0" w:line="480" w:lineRule="auto"/>
        <w:jc w:val="both"/>
        <w:rPr>
          <w:rFonts w:ascii="Times New Roman" w:hAnsi="Times New Roman" w:cs="Times New Roman"/>
          <w:sz w:val="24"/>
          <w:szCs w:val="24"/>
          <w:lang w:val="en-GB"/>
        </w:rPr>
      </w:pPr>
      <w:r w:rsidRPr="004C233C">
        <w:rPr>
          <w:rFonts w:ascii="Times New Roman" w:hAnsi="Times New Roman" w:cs="Times New Roman"/>
          <w:sz w:val="24"/>
          <w:szCs w:val="24"/>
          <w:lang w:val="en-GB"/>
        </w:rPr>
        <w:t xml:space="preserve">Figure </w:t>
      </w:r>
      <w:r w:rsidR="00277C99">
        <w:rPr>
          <w:rFonts w:ascii="Times New Roman" w:hAnsi="Times New Roman" w:cs="Times New Roman"/>
          <w:sz w:val="24"/>
          <w:szCs w:val="24"/>
          <w:lang w:val="en-GB"/>
        </w:rPr>
        <w:t>3</w:t>
      </w:r>
      <w:r w:rsidRPr="004C233C">
        <w:rPr>
          <w:rFonts w:ascii="Times New Roman" w:hAnsi="Times New Roman" w:cs="Times New Roman"/>
          <w:sz w:val="24"/>
          <w:szCs w:val="24"/>
          <w:lang w:val="en-GB"/>
        </w:rPr>
        <w:t xml:space="preserve">. The change in </w:t>
      </w:r>
      <w:r>
        <w:rPr>
          <w:rFonts w:ascii="Times New Roman" w:hAnsi="Times New Roman" w:cs="Times New Roman"/>
          <w:sz w:val="24"/>
          <w:szCs w:val="24"/>
          <w:lang w:val="en-GB"/>
        </w:rPr>
        <w:t>calculated</w:t>
      </w:r>
      <w:r w:rsidRPr="004C233C">
        <w:rPr>
          <w:rFonts w:ascii="Times New Roman" w:hAnsi="Times New Roman" w:cs="Times New Roman"/>
          <w:sz w:val="24"/>
          <w:szCs w:val="24"/>
          <w:lang w:val="en-GB"/>
        </w:rPr>
        <w:t xml:space="preserve"> TAC </w:t>
      </w:r>
      <w:r>
        <w:rPr>
          <w:rFonts w:ascii="Times New Roman" w:hAnsi="Times New Roman" w:cs="Times New Roman"/>
          <w:sz w:val="24"/>
          <w:szCs w:val="24"/>
          <w:lang w:val="en-GB"/>
        </w:rPr>
        <w:t>corresponding to</w:t>
      </w:r>
      <w:r w:rsidRPr="004C233C">
        <w:rPr>
          <w:rFonts w:ascii="Times New Roman" w:hAnsi="Times New Roman" w:cs="Times New Roman"/>
          <w:sz w:val="24"/>
          <w:szCs w:val="24"/>
          <w:lang w:val="en-GB"/>
        </w:rPr>
        <w:t xml:space="preserve"> different scenarios of recreational catch (Scenarios 1</w:t>
      </w:r>
      <w:r w:rsidRPr="004C233C">
        <w:rPr>
          <w:rFonts w:ascii="Times New Roman" w:hAnsi="Times New Roman" w:cs="Times New Roman"/>
          <w:color w:val="000066"/>
          <w:sz w:val="24"/>
          <w:szCs w:val="24"/>
          <w:lang w:val="en-GB"/>
        </w:rPr>
        <w:t>–</w:t>
      </w:r>
      <w:r w:rsidRPr="004C233C">
        <w:rPr>
          <w:rFonts w:ascii="Times New Roman" w:hAnsi="Times New Roman" w:cs="Times New Roman"/>
          <w:sz w:val="24"/>
          <w:szCs w:val="24"/>
          <w:lang w:val="en-GB"/>
        </w:rPr>
        <w:t xml:space="preserve">6 in Table 1, shown on </w:t>
      </w:r>
      <w:r w:rsidRPr="004C233C">
        <w:rPr>
          <w:rFonts w:ascii="Times New Roman" w:hAnsi="Times New Roman" w:cs="Times New Roman"/>
          <w:i/>
          <w:sz w:val="24"/>
          <w:szCs w:val="24"/>
          <w:lang w:val="en-GB"/>
        </w:rPr>
        <w:t>x</w:t>
      </w:r>
      <w:r w:rsidRPr="004C233C">
        <w:rPr>
          <w:rFonts w:ascii="Times New Roman" w:hAnsi="Times New Roman" w:cs="Times New Roman"/>
          <w:sz w:val="24"/>
          <w:szCs w:val="24"/>
          <w:lang w:val="en-GB"/>
        </w:rPr>
        <w:t xml:space="preserve">-axis) relative to the scenario of no recreational catch (Scenario 0 in Table 1). Numbers above </w:t>
      </w:r>
      <w:r w:rsidR="009B12AA">
        <w:rPr>
          <w:rFonts w:ascii="Times New Roman" w:hAnsi="Times New Roman" w:cs="Times New Roman"/>
          <w:sz w:val="24"/>
          <w:szCs w:val="24"/>
          <w:lang w:val="en-GB"/>
        </w:rPr>
        <w:t>or</w:t>
      </w:r>
      <w:r w:rsidRPr="004C233C">
        <w:rPr>
          <w:rFonts w:ascii="Times New Roman" w:hAnsi="Times New Roman" w:cs="Times New Roman"/>
          <w:sz w:val="24"/>
          <w:szCs w:val="24"/>
          <w:lang w:val="en-GB"/>
        </w:rPr>
        <w:t xml:space="preserve"> below 1 indicate a higher </w:t>
      </w:r>
      <w:r w:rsidR="009B12AA">
        <w:rPr>
          <w:rFonts w:ascii="Times New Roman" w:hAnsi="Times New Roman" w:cs="Times New Roman"/>
          <w:sz w:val="24"/>
          <w:szCs w:val="24"/>
          <w:lang w:val="en-GB"/>
        </w:rPr>
        <w:t>or</w:t>
      </w:r>
      <w:r w:rsidRPr="004C233C">
        <w:rPr>
          <w:rFonts w:ascii="Times New Roman" w:hAnsi="Times New Roman" w:cs="Times New Roman"/>
          <w:sz w:val="24"/>
          <w:szCs w:val="24"/>
          <w:lang w:val="en-GB"/>
        </w:rPr>
        <w:t xml:space="preserve"> lower TAC in a particular scenario, compared to the assessment with no recreational catch (Scenario 0).</w:t>
      </w:r>
    </w:p>
    <w:p w14:paraId="7D947708" w14:textId="77777777" w:rsidR="00810085" w:rsidRPr="004C233C" w:rsidRDefault="00810085" w:rsidP="005625D6">
      <w:pPr>
        <w:spacing w:after="0" w:line="480" w:lineRule="auto"/>
        <w:jc w:val="both"/>
        <w:rPr>
          <w:rFonts w:ascii="Times New Roman" w:hAnsi="Times New Roman" w:cs="Times New Roman"/>
          <w:sz w:val="24"/>
          <w:szCs w:val="24"/>
          <w:lang w:val="en-GB"/>
        </w:rPr>
      </w:pPr>
    </w:p>
    <w:p w14:paraId="776FB9A5" w14:textId="25151408" w:rsidR="001C7B9C" w:rsidRPr="00810085" w:rsidRDefault="001C7B9C" w:rsidP="005625D6">
      <w:pPr>
        <w:autoSpaceDE w:val="0"/>
        <w:autoSpaceDN w:val="0"/>
        <w:adjustRightInd w:val="0"/>
        <w:spacing w:after="0" w:line="480" w:lineRule="auto"/>
        <w:jc w:val="both"/>
        <w:rPr>
          <w:rFonts w:ascii="Times New Roman" w:eastAsia="Times New Roman" w:hAnsi="Times New Roman" w:cs="Times New Roman"/>
          <w:b/>
          <w:sz w:val="24"/>
          <w:szCs w:val="24"/>
          <w:lang w:val="en-GB"/>
        </w:rPr>
      </w:pPr>
      <w:r w:rsidRPr="00810085">
        <w:rPr>
          <w:rFonts w:ascii="Times New Roman" w:eastAsia="Times New Roman" w:hAnsi="Times New Roman" w:cs="Times New Roman"/>
          <w:b/>
          <w:sz w:val="24"/>
          <w:szCs w:val="24"/>
          <w:lang w:val="en-GB"/>
        </w:rPr>
        <w:br w:type="page"/>
      </w:r>
    </w:p>
    <w:p w14:paraId="5A48B4D8" w14:textId="3BE6354B" w:rsidR="00DF7647" w:rsidRDefault="00477592" w:rsidP="005625D6">
      <w:pPr>
        <w:spacing w:after="0" w:line="480" w:lineRule="auto"/>
        <w:jc w:val="both"/>
        <w:rPr>
          <w:rFonts w:ascii="Times New Roman" w:eastAsia="Times New Roman" w:hAnsi="Times New Roman" w:cs="Times New Roman"/>
          <w:sz w:val="24"/>
          <w:szCs w:val="24"/>
          <w:lang w:val="en-GB"/>
        </w:rPr>
      </w:pPr>
      <w:r w:rsidRPr="00671DF6">
        <w:rPr>
          <w:rFonts w:ascii="Times New Roman" w:eastAsia="Times New Roman" w:hAnsi="Times New Roman" w:cs="Times New Roman"/>
          <w:sz w:val="24"/>
          <w:szCs w:val="24"/>
          <w:lang w:val="en-GB"/>
        </w:rPr>
        <w:lastRenderedPageBreak/>
        <w:t>Table</w:t>
      </w:r>
      <w:r w:rsidR="00EB1D92">
        <w:rPr>
          <w:rFonts w:ascii="Times New Roman" w:eastAsia="Times New Roman" w:hAnsi="Times New Roman" w:cs="Times New Roman"/>
          <w:sz w:val="24"/>
          <w:szCs w:val="24"/>
          <w:lang w:val="en-GB"/>
        </w:rPr>
        <w:t xml:space="preserve"> </w:t>
      </w:r>
      <w:r w:rsidRPr="00671DF6">
        <w:rPr>
          <w:rFonts w:ascii="Times New Roman" w:eastAsia="Times New Roman" w:hAnsi="Times New Roman" w:cs="Times New Roman"/>
          <w:sz w:val="24"/>
          <w:szCs w:val="24"/>
          <w:lang w:val="en-GB"/>
        </w:rPr>
        <w:t xml:space="preserve">1. </w:t>
      </w:r>
      <w:r w:rsidR="00DF7647" w:rsidRPr="00671DF6">
        <w:rPr>
          <w:rFonts w:ascii="Times New Roman" w:eastAsia="Times New Roman" w:hAnsi="Times New Roman" w:cs="Times New Roman"/>
          <w:sz w:val="24"/>
          <w:szCs w:val="24"/>
          <w:lang w:val="en-GB"/>
        </w:rPr>
        <w:t xml:space="preserve">The </w:t>
      </w:r>
      <w:r w:rsidRPr="00671DF6">
        <w:rPr>
          <w:rFonts w:ascii="Times New Roman" w:eastAsia="Times New Roman" w:hAnsi="Times New Roman" w:cs="Times New Roman"/>
          <w:sz w:val="24"/>
          <w:szCs w:val="24"/>
          <w:lang w:val="en-GB"/>
        </w:rPr>
        <w:t xml:space="preserve">scenarios </w:t>
      </w:r>
      <w:r w:rsidR="00E64731">
        <w:rPr>
          <w:rFonts w:ascii="Times New Roman" w:eastAsia="Times New Roman" w:hAnsi="Times New Roman" w:cs="Times New Roman"/>
          <w:sz w:val="24"/>
          <w:szCs w:val="24"/>
          <w:lang w:val="en-GB"/>
        </w:rPr>
        <w:t xml:space="preserve">(0-6) </w:t>
      </w:r>
      <w:r w:rsidR="00DF7647" w:rsidRPr="00671DF6">
        <w:rPr>
          <w:rFonts w:ascii="Times New Roman" w:eastAsia="Times New Roman" w:hAnsi="Times New Roman" w:cs="Times New Roman"/>
          <w:sz w:val="24"/>
          <w:szCs w:val="24"/>
          <w:lang w:val="en-GB"/>
        </w:rPr>
        <w:t>run in stock assessment</w:t>
      </w:r>
      <w:r w:rsidR="00D6518E">
        <w:rPr>
          <w:rFonts w:ascii="Times New Roman" w:eastAsia="Times New Roman" w:hAnsi="Times New Roman" w:cs="Times New Roman"/>
          <w:sz w:val="24"/>
          <w:szCs w:val="24"/>
          <w:lang w:val="en-GB"/>
        </w:rPr>
        <w:t xml:space="preserve">s </w:t>
      </w:r>
      <w:r w:rsidR="00DF7647" w:rsidRPr="00671DF6">
        <w:rPr>
          <w:rFonts w:ascii="Times New Roman" w:eastAsia="Times New Roman" w:hAnsi="Times New Roman" w:cs="Times New Roman"/>
          <w:sz w:val="24"/>
          <w:szCs w:val="24"/>
          <w:lang w:val="en-GB"/>
        </w:rPr>
        <w:t xml:space="preserve">and </w:t>
      </w:r>
      <w:r w:rsidR="000D2A0F">
        <w:rPr>
          <w:rFonts w:ascii="Times New Roman" w:eastAsia="Times New Roman" w:hAnsi="Times New Roman" w:cs="Times New Roman"/>
          <w:sz w:val="24"/>
          <w:szCs w:val="24"/>
          <w:lang w:val="en-GB"/>
        </w:rPr>
        <w:t xml:space="preserve">TAC </w:t>
      </w:r>
      <w:r w:rsidR="00DF7647" w:rsidRPr="00671DF6">
        <w:rPr>
          <w:rFonts w:ascii="Times New Roman" w:eastAsia="Times New Roman" w:hAnsi="Times New Roman" w:cs="Times New Roman"/>
          <w:sz w:val="24"/>
          <w:szCs w:val="24"/>
          <w:lang w:val="en-GB"/>
        </w:rPr>
        <w:t xml:space="preserve">calculations. </w:t>
      </w:r>
      <w:r w:rsidR="000C7138">
        <w:rPr>
          <w:rFonts w:ascii="Times New Roman" w:eastAsia="Times New Roman" w:hAnsi="Times New Roman" w:cs="Times New Roman"/>
          <w:sz w:val="24"/>
          <w:szCs w:val="24"/>
          <w:lang w:val="en-GB"/>
        </w:rPr>
        <w:t>The amount of recreation</w:t>
      </w:r>
      <w:r w:rsidR="00142B3A">
        <w:rPr>
          <w:rFonts w:ascii="Times New Roman" w:eastAsia="Times New Roman" w:hAnsi="Times New Roman" w:cs="Times New Roman"/>
          <w:sz w:val="24"/>
          <w:szCs w:val="24"/>
          <w:lang w:val="en-GB"/>
        </w:rPr>
        <w:t>al</w:t>
      </w:r>
      <w:r w:rsidR="000C7138">
        <w:rPr>
          <w:rFonts w:ascii="Times New Roman" w:eastAsia="Times New Roman" w:hAnsi="Times New Roman" w:cs="Times New Roman"/>
          <w:sz w:val="24"/>
          <w:szCs w:val="24"/>
          <w:lang w:val="en-GB"/>
        </w:rPr>
        <w:t xml:space="preserve"> catch corresponds to zero (0), observed, </w:t>
      </w:r>
      <w:r w:rsidR="00E64731">
        <w:rPr>
          <w:rFonts w:ascii="Times New Roman" w:eastAsia="Times New Roman" w:hAnsi="Times New Roman" w:cs="Times New Roman"/>
          <w:sz w:val="24"/>
          <w:szCs w:val="24"/>
          <w:lang w:val="en-GB"/>
        </w:rPr>
        <w:t>and</w:t>
      </w:r>
      <w:r w:rsidR="000C7138">
        <w:rPr>
          <w:rFonts w:ascii="Times New Roman" w:eastAsia="Times New Roman" w:hAnsi="Times New Roman" w:cs="Times New Roman"/>
          <w:sz w:val="24"/>
          <w:szCs w:val="24"/>
          <w:lang w:val="en-GB"/>
        </w:rPr>
        <w:t xml:space="preserve"> three times the observed </w:t>
      </w:r>
      <w:r w:rsidR="009829C5">
        <w:rPr>
          <w:rFonts w:ascii="Times New Roman" w:eastAsia="Times New Roman" w:hAnsi="Times New Roman" w:cs="Times New Roman"/>
          <w:sz w:val="24"/>
          <w:szCs w:val="24"/>
          <w:lang w:val="en-GB"/>
        </w:rPr>
        <w:t xml:space="preserve">(Observed*3) </w:t>
      </w:r>
      <w:r w:rsidR="000C7138">
        <w:rPr>
          <w:rFonts w:ascii="Times New Roman" w:eastAsia="Times New Roman" w:hAnsi="Times New Roman" w:cs="Times New Roman"/>
          <w:sz w:val="24"/>
          <w:szCs w:val="24"/>
          <w:lang w:val="en-GB"/>
        </w:rPr>
        <w:t xml:space="preserve">recreational catch. </w:t>
      </w:r>
      <w:r w:rsidR="00DF7647" w:rsidRPr="00671DF6">
        <w:rPr>
          <w:rFonts w:ascii="Times New Roman" w:eastAsia="Times New Roman" w:hAnsi="Times New Roman" w:cs="Times New Roman"/>
          <w:sz w:val="24"/>
          <w:szCs w:val="24"/>
          <w:lang w:val="en-GB"/>
        </w:rPr>
        <w:t xml:space="preserve">The age structure </w:t>
      </w:r>
      <w:r w:rsidR="00E64731">
        <w:rPr>
          <w:rFonts w:ascii="Times New Roman" w:eastAsia="Times New Roman" w:hAnsi="Times New Roman" w:cs="Times New Roman"/>
          <w:sz w:val="24"/>
          <w:szCs w:val="24"/>
          <w:lang w:val="en-GB"/>
        </w:rPr>
        <w:t>used in scenarios</w:t>
      </w:r>
      <w:r w:rsidR="009C0634">
        <w:rPr>
          <w:rFonts w:ascii="Times New Roman" w:eastAsia="Times New Roman" w:hAnsi="Times New Roman" w:cs="Times New Roman"/>
          <w:sz w:val="24"/>
          <w:szCs w:val="24"/>
          <w:lang w:val="en-GB"/>
        </w:rPr>
        <w:t xml:space="preserve"> (Observed, Modified 1 and Modified 2) </w:t>
      </w:r>
      <w:r w:rsidR="00DF7647" w:rsidRPr="00671DF6">
        <w:rPr>
          <w:rFonts w:ascii="Times New Roman" w:eastAsia="Times New Roman" w:hAnsi="Times New Roman" w:cs="Times New Roman"/>
          <w:sz w:val="24"/>
          <w:szCs w:val="24"/>
          <w:lang w:val="en-GB"/>
        </w:rPr>
        <w:t>is shown in Fig</w:t>
      </w:r>
      <w:r w:rsidR="001B6B9A">
        <w:rPr>
          <w:rFonts w:ascii="Times New Roman" w:eastAsia="Times New Roman" w:hAnsi="Times New Roman" w:cs="Times New Roman"/>
          <w:sz w:val="24"/>
          <w:szCs w:val="24"/>
          <w:lang w:val="en-GB"/>
        </w:rPr>
        <w:t>ure</w:t>
      </w:r>
      <w:r w:rsidR="00DF7647" w:rsidRPr="00671DF6">
        <w:rPr>
          <w:rFonts w:ascii="Times New Roman" w:eastAsia="Times New Roman" w:hAnsi="Times New Roman" w:cs="Times New Roman"/>
          <w:sz w:val="24"/>
          <w:szCs w:val="24"/>
          <w:lang w:val="en-GB"/>
        </w:rPr>
        <w:t xml:space="preserve"> </w:t>
      </w:r>
      <w:r w:rsidR="00E64731">
        <w:rPr>
          <w:rFonts w:ascii="Times New Roman" w:eastAsia="Times New Roman" w:hAnsi="Times New Roman" w:cs="Times New Roman"/>
          <w:sz w:val="24"/>
          <w:szCs w:val="24"/>
          <w:lang w:val="en-GB"/>
        </w:rPr>
        <w:t>2</w:t>
      </w:r>
      <w:r w:rsidR="00DF7647" w:rsidRPr="00671DF6">
        <w:rPr>
          <w:rFonts w:ascii="Times New Roman" w:eastAsia="Times New Roman" w:hAnsi="Times New Roman" w:cs="Times New Roman"/>
          <w:sz w:val="24"/>
          <w:szCs w:val="24"/>
          <w:lang w:val="en-GB"/>
        </w:rPr>
        <w:t xml:space="preserve">. The three different options for </w:t>
      </w:r>
      <w:r w:rsidR="000D2A0F">
        <w:rPr>
          <w:rFonts w:ascii="Times New Roman" w:eastAsia="Times New Roman" w:hAnsi="Times New Roman" w:cs="Times New Roman"/>
          <w:sz w:val="24"/>
          <w:szCs w:val="24"/>
          <w:lang w:val="en-GB"/>
        </w:rPr>
        <w:t xml:space="preserve">catch allocation in </w:t>
      </w:r>
      <w:r w:rsidR="00DF7647" w:rsidRPr="00671DF6">
        <w:rPr>
          <w:rFonts w:ascii="Times New Roman" w:eastAsia="Times New Roman" w:hAnsi="Times New Roman" w:cs="Times New Roman"/>
          <w:sz w:val="24"/>
          <w:szCs w:val="24"/>
          <w:lang w:val="en-GB"/>
        </w:rPr>
        <w:t>forecast</w:t>
      </w:r>
      <w:r w:rsidR="000670EE">
        <w:rPr>
          <w:rFonts w:ascii="Times New Roman" w:eastAsia="Times New Roman" w:hAnsi="Times New Roman" w:cs="Times New Roman"/>
          <w:sz w:val="24"/>
          <w:szCs w:val="24"/>
          <w:lang w:val="en-GB"/>
        </w:rPr>
        <w:t>:</w:t>
      </w:r>
      <w:r w:rsidR="00DF7647" w:rsidRPr="00671DF6">
        <w:rPr>
          <w:rFonts w:ascii="Times New Roman" w:eastAsia="Times New Roman" w:hAnsi="Times New Roman" w:cs="Times New Roman"/>
          <w:sz w:val="24"/>
          <w:szCs w:val="24"/>
          <w:lang w:val="en-GB"/>
        </w:rPr>
        <w:t xml:space="preserve"> </w:t>
      </w:r>
      <w:r w:rsidR="000670EE">
        <w:rPr>
          <w:rFonts w:ascii="Times New Roman" w:eastAsia="Times New Roman" w:hAnsi="Times New Roman" w:cs="Times New Roman"/>
          <w:sz w:val="24"/>
          <w:szCs w:val="24"/>
          <w:lang w:val="en-GB"/>
        </w:rPr>
        <w:t xml:space="preserve">1- </w:t>
      </w:r>
      <w:r w:rsidR="000670EE" w:rsidRPr="00D51DEC">
        <w:rPr>
          <w:rFonts w:ascii="Times New Roman" w:hAnsi="Times New Roman" w:cs="Times New Roman"/>
          <w:sz w:val="24"/>
          <w:szCs w:val="24"/>
          <w:lang w:val="en-GB"/>
        </w:rPr>
        <w:t>recreational</w:t>
      </w:r>
      <w:r w:rsidR="000670EE" w:rsidRPr="00671DF6">
        <w:rPr>
          <w:rFonts w:ascii="Times New Roman" w:eastAsia="Times New Roman" w:hAnsi="Times New Roman" w:cs="Times New Roman"/>
          <w:sz w:val="24"/>
          <w:szCs w:val="24"/>
          <w:lang w:val="en-GB"/>
        </w:rPr>
        <w:t xml:space="preserve"> </w:t>
      </w:r>
      <w:r w:rsidR="009C0634">
        <w:rPr>
          <w:rFonts w:ascii="Times New Roman" w:eastAsia="Times New Roman" w:hAnsi="Times New Roman" w:cs="Times New Roman"/>
          <w:sz w:val="24"/>
          <w:szCs w:val="24"/>
          <w:lang w:val="en-GB"/>
        </w:rPr>
        <w:t xml:space="preserve">catch </w:t>
      </w:r>
      <w:r w:rsidR="000670EE">
        <w:rPr>
          <w:rFonts w:ascii="Times New Roman" w:eastAsia="Times New Roman" w:hAnsi="Times New Roman" w:cs="Times New Roman"/>
          <w:sz w:val="24"/>
          <w:szCs w:val="24"/>
          <w:lang w:val="en-GB"/>
        </w:rPr>
        <w:t xml:space="preserve">assumed </w:t>
      </w:r>
      <w:r w:rsidR="000C7138">
        <w:rPr>
          <w:rFonts w:ascii="Times New Roman" w:eastAsia="Times New Roman" w:hAnsi="Times New Roman" w:cs="Times New Roman"/>
          <w:sz w:val="24"/>
          <w:szCs w:val="24"/>
          <w:lang w:val="en-GB"/>
        </w:rPr>
        <w:t xml:space="preserve">as a fixed </w:t>
      </w:r>
      <w:r w:rsidR="000670EE">
        <w:rPr>
          <w:rFonts w:ascii="Times New Roman" w:eastAsia="Times New Roman" w:hAnsi="Times New Roman" w:cs="Times New Roman"/>
          <w:sz w:val="24"/>
          <w:szCs w:val="24"/>
          <w:lang w:val="en-GB"/>
        </w:rPr>
        <w:t>proportion</w:t>
      </w:r>
      <w:r w:rsidR="000C7138">
        <w:rPr>
          <w:rFonts w:ascii="Times New Roman" w:eastAsia="Times New Roman" w:hAnsi="Times New Roman" w:cs="Times New Roman"/>
          <w:sz w:val="24"/>
          <w:szCs w:val="24"/>
          <w:lang w:val="en-GB"/>
        </w:rPr>
        <w:t xml:space="preserve"> of the</w:t>
      </w:r>
      <w:r w:rsidR="000670EE">
        <w:rPr>
          <w:rFonts w:ascii="Times New Roman" w:eastAsia="Times New Roman" w:hAnsi="Times New Roman" w:cs="Times New Roman"/>
          <w:sz w:val="24"/>
          <w:szCs w:val="24"/>
          <w:lang w:val="en-GB"/>
        </w:rPr>
        <w:t xml:space="preserve"> total catch; 2- </w:t>
      </w:r>
      <w:r w:rsidR="000670EE" w:rsidRPr="00D51DEC">
        <w:rPr>
          <w:rFonts w:ascii="Times New Roman" w:hAnsi="Times New Roman" w:cs="Times New Roman"/>
          <w:sz w:val="24"/>
          <w:szCs w:val="24"/>
          <w:lang w:val="en-GB"/>
        </w:rPr>
        <w:t xml:space="preserve">the amount of recreational catch assumed </w:t>
      </w:r>
      <w:r w:rsidR="000670EE">
        <w:rPr>
          <w:rFonts w:ascii="Times New Roman" w:hAnsi="Times New Roman" w:cs="Times New Roman"/>
          <w:sz w:val="24"/>
          <w:szCs w:val="24"/>
          <w:lang w:val="en-GB"/>
        </w:rPr>
        <w:t>equal to that</w:t>
      </w:r>
      <w:r w:rsidR="000670EE" w:rsidRPr="00D51DEC">
        <w:rPr>
          <w:rFonts w:ascii="Times New Roman" w:hAnsi="Times New Roman" w:cs="Times New Roman"/>
          <w:sz w:val="24"/>
          <w:szCs w:val="24"/>
          <w:lang w:val="en-GB"/>
        </w:rPr>
        <w:t xml:space="preserve"> in the last data year</w:t>
      </w:r>
      <w:r w:rsidR="000670EE">
        <w:rPr>
          <w:rFonts w:ascii="Times New Roman" w:hAnsi="Times New Roman" w:cs="Times New Roman"/>
          <w:sz w:val="24"/>
          <w:szCs w:val="24"/>
          <w:lang w:val="en-GB"/>
        </w:rPr>
        <w:t xml:space="preserve">; 3- </w:t>
      </w:r>
      <w:r w:rsidR="000670EE" w:rsidRPr="00D51DEC">
        <w:rPr>
          <w:rFonts w:ascii="Times New Roman" w:hAnsi="Times New Roman" w:cs="Times New Roman"/>
          <w:sz w:val="24"/>
          <w:szCs w:val="24"/>
          <w:lang w:val="en-GB"/>
        </w:rPr>
        <w:t xml:space="preserve">the partial fishing mortality due to recreational catch assumed </w:t>
      </w:r>
      <w:r w:rsidR="000670EE">
        <w:rPr>
          <w:rFonts w:ascii="Times New Roman" w:hAnsi="Times New Roman" w:cs="Times New Roman"/>
          <w:sz w:val="24"/>
          <w:szCs w:val="24"/>
          <w:lang w:val="en-GB"/>
        </w:rPr>
        <w:t>equal to that i</w:t>
      </w:r>
      <w:r w:rsidR="000670EE" w:rsidRPr="00D51DEC">
        <w:rPr>
          <w:rFonts w:ascii="Times New Roman" w:hAnsi="Times New Roman" w:cs="Times New Roman"/>
          <w:sz w:val="24"/>
          <w:szCs w:val="24"/>
          <w:lang w:val="en-GB"/>
        </w:rPr>
        <w:t xml:space="preserve">n </w:t>
      </w:r>
      <w:r w:rsidR="000670EE">
        <w:rPr>
          <w:rFonts w:ascii="Times New Roman" w:hAnsi="Times New Roman" w:cs="Times New Roman"/>
          <w:sz w:val="24"/>
          <w:szCs w:val="24"/>
          <w:lang w:val="en-GB"/>
        </w:rPr>
        <w:t xml:space="preserve">the </w:t>
      </w:r>
      <w:r w:rsidR="000670EE" w:rsidRPr="00D51DEC">
        <w:rPr>
          <w:rFonts w:ascii="Times New Roman" w:hAnsi="Times New Roman" w:cs="Times New Roman"/>
          <w:sz w:val="24"/>
          <w:szCs w:val="24"/>
          <w:lang w:val="en-GB"/>
        </w:rPr>
        <w:t xml:space="preserve">last data </w:t>
      </w:r>
      <w:r w:rsidR="00D6518E">
        <w:rPr>
          <w:rFonts w:ascii="Times New Roman" w:hAnsi="Times New Roman" w:cs="Times New Roman"/>
          <w:sz w:val="24"/>
          <w:szCs w:val="24"/>
          <w:lang w:val="en-GB"/>
        </w:rPr>
        <w:t xml:space="preserve">year </w:t>
      </w:r>
      <w:r w:rsidR="000670EE">
        <w:rPr>
          <w:rFonts w:ascii="Times New Roman" w:hAnsi="Times New Roman" w:cs="Times New Roman"/>
          <w:sz w:val="24"/>
          <w:szCs w:val="24"/>
          <w:lang w:val="en-GB"/>
        </w:rPr>
        <w:t>(see</w:t>
      </w:r>
      <w:r w:rsidR="00DF7647" w:rsidRPr="00671DF6">
        <w:rPr>
          <w:rFonts w:ascii="Times New Roman" w:eastAsia="Times New Roman" w:hAnsi="Times New Roman" w:cs="Times New Roman"/>
          <w:sz w:val="24"/>
          <w:szCs w:val="24"/>
          <w:lang w:val="en-GB"/>
        </w:rPr>
        <w:t xml:space="preserve"> Material and Methods</w:t>
      </w:r>
      <w:r w:rsidR="000670EE">
        <w:rPr>
          <w:rFonts w:ascii="Times New Roman" w:eastAsia="Times New Roman" w:hAnsi="Times New Roman" w:cs="Times New Roman"/>
          <w:sz w:val="24"/>
          <w:szCs w:val="24"/>
          <w:lang w:val="en-GB"/>
        </w:rPr>
        <w:t xml:space="preserve"> for further explanation)</w:t>
      </w:r>
      <w:r w:rsidR="00DF7647" w:rsidRPr="00671DF6">
        <w:rPr>
          <w:rFonts w:ascii="Times New Roman" w:eastAsia="Times New Roman" w:hAnsi="Times New Roman" w:cs="Times New Roman"/>
          <w:sz w:val="24"/>
          <w:szCs w:val="24"/>
          <w:lang w:val="en-GB"/>
        </w:rPr>
        <w:t>.</w:t>
      </w:r>
      <w:r w:rsidR="005F6E58">
        <w:rPr>
          <w:rFonts w:ascii="Times New Roman" w:eastAsia="Times New Roman" w:hAnsi="Times New Roman" w:cs="Times New Roman"/>
          <w:sz w:val="24"/>
          <w:szCs w:val="24"/>
          <w:lang w:val="en-GB"/>
        </w:rPr>
        <w:t xml:space="preserve"> </w:t>
      </w:r>
    </w:p>
    <w:p w14:paraId="324E9DBC" w14:textId="77777777" w:rsidR="002D0F37" w:rsidRPr="00671DF6" w:rsidRDefault="002D0F37" w:rsidP="005625D6">
      <w:pPr>
        <w:spacing w:after="0" w:line="480" w:lineRule="auto"/>
        <w:jc w:val="both"/>
        <w:rPr>
          <w:rFonts w:ascii="Times New Roman" w:eastAsia="Times New Roman" w:hAnsi="Times New Roman" w:cs="Times New Roman"/>
          <w:sz w:val="24"/>
          <w:szCs w:val="24"/>
          <w:lang w:val="en-GB"/>
        </w:rPr>
      </w:pPr>
    </w:p>
    <w:tbl>
      <w:tblPr>
        <w:tblStyle w:val="Tabel-Gitter"/>
        <w:tblW w:w="0" w:type="auto"/>
        <w:tblInd w:w="534" w:type="dxa"/>
        <w:tblLook w:val="04A0" w:firstRow="1" w:lastRow="0" w:firstColumn="1" w:lastColumn="0" w:noHBand="0" w:noVBand="1"/>
      </w:tblPr>
      <w:tblGrid>
        <w:gridCol w:w="986"/>
        <w:gridCol w:w="2416"/>
        <w:gridCol w:w="1842"/>
        <w:gridCol w:w="1560"/>
        <w:gridCol w:w="1417"/>
      </w:tblGrid>
      <w:tr w:rsidR="00E20880" w:rsidRPr="000670EE" w14:paraId="4015BEE5" w14:textId="77777777" w:rsidTr="00E20880">
        <w:tc>
          <w:tcPr>
            <w:tcW w:w="986" w:type="dxa"/>
          </w:tcPr>
          <w:p w14:paraId="0D05F1EB" w14:textId="77777777" w:rsidR="00E20880" w:rsidRPr="000670EE" w:rsidRDefault="00E20880" w:rsidP="005625D6">
            <w:pPr>
              <w:spacing w:line="480" w:lineRule="auto"/>
              <w:jc w:val="both"/>
              <w:rPr>
                <w:rFonts w:ascii="Times New Roman" w:hAnsi="Times New Roman" w:cs="Times New Roman"/>
                <w:lang w:val="en-GB"/>
              </w:rPr>
            </w:pPr>
            <w:r w:rsidRPr="000670EE">
              <w:rPr>
                <w:rFonts w:ascii="Times New Roman" w:hAnsi="Times New Roman" w:cs="Times New Roman"/>
                <w:lang w:val="en-GB"/>
              </w:rPr>
              <w:t>Scenario id.</w:t>
            </w:r>
          </w:p>
        </w:tc>
        <w:tc>
          <w:tcPr>
            <w:tcW w:w="2416" w:type="dxa"/>
          </w:tcPr>
          <w:p w14:paraId="381E75D3" w14:textId="77777777" w:rsidR="00E20880" w:rsidRPr="000670EE" w:rsidRDefault="00E20880" w:rsidP="005625D6">
            <w:pPr>
              <w:spacing w:line="480" w:lineRule="auto"/>
              <w:jc w:val="both"/>
              <w:rPr>
                <w:rFonts w:ascii="Times New Roman" w:hAnsi="Times New Roman" w:cs="Times New Roman"/>
                <w:lang w:val="en-GB"/>
              </w:rPr>
            </w:pPr>
            <w:r w:rsidRPr="000670EE">
              <w:rPr>
                <w:rFonts w:ascii="Times New Roman" w:hAnsi="Times New Roman" w:cs="Times New Roman"/>
                <w:lang w:val="en-GB"/>
              </w:rPr>
              <w:t>Amount of recreational catch</w:t>
            </w:r>
          </w:p>
        </w:tc>
        <w:tc>
          <w:tcPr>
            <w:tcW w:w="1842" w:type="dxa"/>
          </w:tcPr>
          <w:p w14:paraId="039AF500" w14:textId="77777777" w:rsidR="00E20880" w:rsidRPr="000670EE" w:rsidRDefault="00E20880" w:rsidP="005625D6">
            <w:pPr>
              <w:spacing w:line="480" w:lineRule="auto"/>
              <w:jc w:val="both"/>
              <w:rPr>
                <w:rFonts w:ascii="Times New Roman" w:hAnsi="Times New Roman" w:cs="Times New Roman"/>
                <w:lang w:val="en-GB"/>
              </w:rPr>
            </w:pPr>
            <w:r w:rsidRPr="000670EE">
              <w:rPr>
                <w:rFonts w:ascii="Times New Roman" w:hAnsi="Times New Roman" w:cs="Times New Roman"/>
                <w:lang w:val="en-GB"/>
              </w:rPr>
              <w:t>Age structure of recreational catch</w:t>
            </w:r>
          </w:p>
        </w:tc>
        <w:tc>
          <w:tcPr>
            <w:tcW w:w="1560" w:type="dxa"/>
          </w:tcPr>
          <w:p w14:paraId="1016AD93" w14:textId="459A4B05" w:rsidR="00E20880" w:rsidRPr="000670EE" w:rsidRDefault="00012B07" w:rsidP="005625D6">
            <w:pPr>
              <w:spacing w:line="480" w:lineRule="auto"/>
              <w:jc w:val="both"/>
              <w:rPr>
                <w:rFonts w:ascii="Times New Roman" w:hAnsi="Times New Roman" w:cs="Times New Roman"/>
                <w:lang w:val="en-GB"/>
              </w:rPr>
            </w:pPr>
            <w:r>
              <w:rPr>
                <w:rFonts w:ascii="Times New Roman" w:hAnsi="Times New Roman" w:cs="Times New Roman"/>
                <w:lang w:val="en-GB"/>
              </w:rPr>
              <w:t>Catch allocation</w:t>
            </w:r>
          </w:p>
          <w:p w14:paraId="6AB5B034" w14:textId="2EAFF708" w:rsidR="000670EE" w:rsidRPr="000670EE" w:rsidRDefault="005F6E58" w:rsidP="005625D6">
            <w:pPr>
              <w:spacing w:line="480" w:lineRule="auto"/>
              <w:jc w:val="both"/>
              <w:rPr>
                <w:rFonts w:ascii="Times New Roman" w:hAnsi="Times New Roman" w:cs="Times New Roman"/>
                <w:lang w:val="en-GB"/>
              </w:rPr>
            </w:pPr>
            <w:r>
              <w:rPr>
                <w:rFonts w:ascii="Times New Roman" w:hAnsi="Times New Roman" w:cs="Times New Roman"/>
                <w:lang w:val="en-GB"/>
              </w:rPr>
              <w:t>options</w:t>
            </w:r>
          </w:p>
        </w:tc>
        <w:tc>
          <w:tcPr>
            <w:tcW w:w="1417" w:type="dxa"/>
          </w:tcPr>
          <w:p w14:paraId="5735A55D" w14:textId="082BB6F6" w:rsidR="00E20880" w:rsidRPr="000670EE" w:rsidRDefault="00E20880" w:rsidP="005625D6">
            <w:pPr>
              <w:spacing w:line="480" w:lineRule="auto"/>
              <w:jc w:val="both"/>
              <w:rPr>
                <w:rFonts w:ascii="Times New Roman" w:hAnsi="Times New Roman" w:cs="Times New Roman"/>
                <w:lang w:val="en-GB"/>
              </w:rPr>
            </w:pPr>
            <w:r w:rsidRPr="000670EE">
              <w:rPr>
                <w:rFonts w:ascii="Times New Roman" w:hAnsi="Times New Roman" w:cs="Times New Roman"/>
                <w:lang w:val="en-GB"/>
              </w:rPr>
              <w:t>F target</w:t>
            </w:r>
            <w:r w:rsidR="000670EE" w:rsidRPr="000670EE">
              <w:rPr>
                <w:rFonts w:ascii="Times New Roman" w:hAnsi="Times New Roman" w:cs="Times New Roman"/>
                <w:lang w:val="en-GB"/>
              </w:rPr>
              <w:t>s</w:t>
            </w:r>
          </w:p>
        </w:tc>
      </w:tr>
      <w:tr w:rsidR="00E20880" w:rsidRPr="000670EE" w14:paraId="72530AAC" w14:textId="77777777" w:rsidTr="00E20880">
        <w:tc>
          <w:tcPr>
            <w:tcW w:w="986" w:type="dxa"/>
          </w:tcPr>
          <w:p w14:paraId="1D49366D" w14:textId="77777777" w:rsidR="00E20880" w:rsidRPr="000670EE" w:rsidRDefault="00E20880" w:rsidP="005625D6">
            <w:pPr>
              <w:spacing w:line="480" w:lineRule="auto"/>
              <w:jc w:val="both"/>
              <w:rPr>
                <w:rFonts w:ascii="Times New Roman" w:hAnsi="Times New Roman" w:cs="Times New Roman"/>
                <w:lang w:val="en-GB"/>
              </w:rPr>
            </w:pPr>
            <w:r w:rsidRPr="000670EE">
              <w:rPr>
                <w:rFonts w:ascii="Times New Roman" w:hAnsi="Times New Roman" w:cs="Times New Roman"/>
                <w:lang w:val="en-GB"/>
              </w:rPr>
              <w:t>0</w:t>
            </w:r>
          </w:p>
        </w:tc>
        <w:tc>
          <w:tcPr>
            <w:tcW w:w="2416" w:type="dxa"/>
          </w:tcPr>
          <w:p w14:paraId="1CB9C845" w14:textId="77777777" w:rsidR="00E20880" w:rsidRPr="000670EE" w:rsidRDefault="00E20880" w:rsidP="005625D6">
            <w:pPr>
              <w:spacing w:line="480" w:lineRule="auto"/>
              <w:jc w:val="both"/>
              <w:rPr>
                <w:rFonts w:ascii="Times New Roman" w:hAnsi="Times New Roman" w:cs="Times New Roman"/>
                <w:lang w:val="en-GB"/>
              </w:rPr>
            </w:pPr>
            <w:r w:rsidRPr="000670EE">
              <w:rPr>
                <w:rFonts w:ascii="Times New Roman" w:hAnsi="Times New Roman" w:cs="Times New Roman"/>
                <w:lang w:val="en-GB"/>
              </w:rPr>
              <w:t>0</w:t>
            </w:r>
          </w:p>
        </w:tc>
        <w:tc>
          <w:tcPr>
            <w:tcW w:w="1842" w:type="dxa"/>
          </w:tcPr>
          <w:p w14:paraId="1E44BC49" w14:textId="77777777" w:rsidR="00E20880" w:rsidRPr="000670EE" w:rsidRDefault="00E20880" w:rsidP="005625D6">
            <w:pPr>
              <w:spacing w:line="480" w:lineRule="auto"/>
              <w:jc w:val="both"/>
              <w:rPr>
                <w:rFonts w:ascii="Times New Roman" w:hAnsi="Times New Roman" w:cs="Times New Roman"/>
                <w:lang w:val="en-GB"/>
              </w:rPr>
            </w:pPr>
            <w:r w:rsidRPr="000670EE">
              <w:rPr>
                <w:rFonts w:ascii="Times New Roman" w:hAnsi="Times New Roman" w:cs="Times New Roman"/>
                <w:lang w:val="en-GB"/>
              </w:rPr>
              <w:t>-</w:t>
            </w:r>
          </w:p>
        </w:tc>
        <w:tc>
          <w:tcPr>
            <w:tcW w:w="1560" w:type="dxa"/>
          </w:tcPr>
          <w:p w14:paraId="4DF7FF5B" w14:textId="4DC6AF56" w:rsidR="00E20880" w:rsidRPr="000670EE" w:rsidRDefault="00E20880" w:rsidP="005625D6">
            <w:pPr>
              <w:spacing w:line="480" w:lineRule="auto"/>
              <w:jc w:val="both"/>
              <w:rPr>
                <w:rFonts w:ascii="Times New Roman" w:hAnsi="Times New Roman" w:cs="Times New Roman"/>
                <w:lang w:val="en-GB"/>
              </w:rPr>
            </w:pPr>
            <w:r w:rsidRPr="000670EE">
              <w:rPr>
                <w:rFonts w:ascii="Times New Roman" w:hAnsi="Times New Roman" w:cs="Times New Roman"/>
                <w:lang w:val="en-GB"/>
              </w:rPr>
              <w:t>1, 2, 3</w:t>
            </w:r>
          </w:p>
        </w:tc>
        <w:tc>
          <w:tcPr>
            <w:tcW w:w="1417" w:type="dxa"/>
          </w:tcPr>
          <w:p w14:paraId="3E0C20CC" w14:textId="4822DBCA" w:rsidR="00E20880" w:rsidRPr="000670EE" w:rsidRDefault="00E20880" w:rsidP="005625D6">
            <w:pPr>
              <w:spacing w:line="480" w:lineRule="auto"/>
              <w:jc w:val="both"/>
              <w:rPr>
                <w:rFonts w:ascii="Times New Roman" w:hAnsi="Times New Roman" w:cs="Times New Roman"/>
                <w:lang w:val="en-GB"/>
              </w:rPr>
            </w:pPr>
            <w:r w:rsidRPr="000670EE">
              <w:rPr>
                <w:rFonts w:ascii="Times New Roman" w:hAnsi="Times New Roman" w:cs="Times New Roman"/>
                <w:lang w:val="en-GB"/>
              </w:rPr>
              <w:t>0.6</w:t>
            </w:r>
            <w:r w:rsidR="002220F7">
              <w:rPr>
                <w:rFonts w:ascii="Times New Roman" w:hAnsi="Times New Roman" w:cs="Times New Roman"/>
                <w:lang w:val="en-GB"/>
              </w:rPr>
              <w:t>,</w:t>
            </w:r>
            <w:r w:rsidRPr="000670EE">
              <w:rPr>
                <w:rFonts w:ascii="Times New Roman" w:hAnsi="Times New Roman" w:cs="Times New Roman"/>
                <w:lang w:val="en-GB"/>
              </w:rPr>
              <w:t xml:space="preserve"> 0.26</w:t>
            </w:r>
          </w:p>
        </w:tc>
      </w:tr>
      <w:tr w:rsidR="00E20880" w:rsidRPr="000670EE" w14:paraId="067007ED" w14:textId="77777777" w:rsidTr="00E20880">
        <w:tc>
          <w:tcPr>
            <w:tcW w:w="986" w:type="dxa"/>
          </w:tcPr>
          <w:p w14:paraId="76CD5D25" w14:textId="77777777" w:rsidR="00E20880" w:rsidRPr="000670EE" w:rsidRDefault="00E20880" w:rsidP="005625D6">
            <w:pPr>
              <w:spacing w:line="480" w:lineRule="auto"/>
              <w:jc w:val="both"/>
              <w:rPr>
                <w:rFonts w:ascii="Times New Roman" w:hAnsi="Times New Roman" w:cs="Times New Roman"/>
                <w:lang w:val="en-GB"/>
              </w:rPr>
            </w:pPr>
            <w:r w:rsidRPr="000670EE">
              <w:rPr>
                <w:rFonts w:ascii="Times New Roman" w:hAnsi="Times New Roman" w:cs="Times New Roman"/>
                <w:lang w:val="en-GB"/>
              </w:rPr>
              <w:t>1</w:t>
            </w:r>
          </w:p>
        </w:tc>
        <w:tc>
          <w:tcPr>
            <w:tcW w:w="2416" w:type="dxa"/>
          </w:tcPr>
          <w:p w14:paraId="3F7B4D9A" w14:textId="77777777" w:rsidR="00E20880" w:rsidRPr="000670EE" w:rsidRDefault="00E20880" w:rsidP="005625D6">
            <w:pPr>
              <w:spacing w:line="480" w:lineRule="auto"/>
              <w:jc w:val="both"/>
              <w:rPr>
                <w:rFonts w:ascii="Times New Roman" w:hAnsi="Times New Roman" w:cs="Times New Roman"/>
                <w:lang w:val="en-GB"/>
              </w:rPr>
            </w:pPr>
            <w:r w:rsidRPr="000670EE">
              <w:rPr>
                <w:rFonts w:ascii="Times New Roman" w:hAnsi="Times New Roman" w:cs="Times New Roman"/>
                <w:lang w:val="en-GB"/>
              </w:rPr>
              <w:t>Observed</w:t>
            </w:r>
          </w:p>
        </w:tc>
        <w:tc>
          <w:tcPr>
            <w:tcW w:w="1842" w:type="dxa"/>
          </w:tcPr>
          <w:p w14:paraId="785CDBD7" w14:textId="77777777" w:rsidR="00E20880" w:rsidRPr="000670EE" w:rsidRDefault="00E20880" w:rsidP="005625D6">
            <w:pPr>
              <w:spacing w:line="480" w:lineRule="auto"/>
              <w:jc w:val="both"/>
              <w:rPr>
                <w:rFonts w:ascii="Times New Roman" w:hAnsi="Times New Roman" w:cs="Times New Roman"/>
                <w:lang w:val="en-GB"/>
              </w:rPr>
            </w:pPr>
            <w:r w:rsidRPr="000670EE">
              <w:rPr>
                <w:rFonts w:ascii="Times New Roman" w:hAnsi="Times New Roman" w:cs="Times New Roman"/>
                <w:lang w:val="en-GB"/>
              </w:rPr>
              <w:t>Observed</w:t>
            </w:r>
          </w:p>
        </w:tc>
        <w:tc>
          <w:tcPr>
            <w:tcW w:w="1560" w:type="dxa"/>
          </w:tcPr>
          <w:p w14:paraId="1D6AD193" w14:textId="77777777" w:rsidR="00E20880" w:rsidRPr="000670EE" w:rsidRDefault="00E20880" w:rsidP="005625D6">
            <w:pPr>
              <w:spacing w:line="480" w:lineRule="auto"/>
              <w:jc w:val="both"/>
              <w:rPr>
                <w:rFonts w:ascii="Times New Roman" w:hAnsi="Times New Roman" w:cs="Times New Roman"/>
                <w:lang w:val="en-GB"/>
              </w:rPr>
            </w:pPr>
            <w:r w:rsidRPr="000670EE">
              <w:rPr>
                <w:rFonts w:ascii="Times New Roman" w:hAnsi="Times New Roman" w:cs="Times New Roman"/>
                <w:lang w:val="en-GB"/>
              </w:rPr>
              <w:t>“</w:t>
            </w:r>
          </w:p>
        </w:tc>
        <w:tc>
          <w:tcPr>
            <w:tcW w:w="1417" w:type="dxa"/>
          </w:tcPr>
          <w:p w14:paraId="25F6C1A8" w14:textId="77777777" w:rsidR="00E20880" w:rsidRPr="000670EE" w:rsidRDefault="00E20880" w:rsidP="005625D6">
            <w:pPr>
              <w:spacing w:line="480" w:lineRule="auto"/>
              <w:jc w:val="both"/>
              <w:rPr>
                <w:rFonts w:ascii="Times New Roman" w:hAnsi="Times New Roman" w:cs="Times New Roman"/>
                <w:lang w:val="en-GB"/>
              </w:rPr>
            </w:pPr>
            <w:r w:rsidRPr="000670EE">
              <w:rPr>
                <w:rFonts w:ascii="Times New Roman" w:hAnsi="Times New Roman" w:cs="Times New Roman"/>
                <w:lang w:val="en-GB"/>
              </w:rPr>
              <w:t>“</w:t>
            </w:r>
          </w:p>
        </w:tc>
      </w:tr>
      <w:tr w:rsidR="00E20880" w:rsidRPr="000670EE" w14:paraId="6B8ABF68" w14:textId="77777777" w:rsidTr="00E20880">
        <w:tc>
          <w:tcPr>
            <w:tcW w:w="986" w:type="dxa"/>
          </w:tcPr>
          <w:p w14:paraId="12ECC3ED" w14:textId="77777777" w:rsidR="00E20880" w:rsidRPr="000670EE" w:rsidRDefault="00E20880" w:rsidP="005625D6">
            <w:pPr>
              <w:spacing w:line="480" w:lineRule="auto"/>
              <w:jc w:val="both"/>
              <w:rPr>
                <w:rFonts w:ascii="Times New Roman" w:hAnsi="Times New Roman" w:cs="Times New Roman"/>
                <w:lang w:val="en-GB"/>
              </w:rPr>
            </w:pPr>
            <w:r w:rsidRPr="000670EE">
              <w:rPr>
                <w:rFonts w:ascii="Times New Roman" w:hAnsi="Times New Roman" w:cs="Times New Roman"/>
                <w:lang w:val="en-GB"/>
              </w:rPr>
              <w:t>2</w:t>
            </w:r>
          </w:p>
        </w:tc>
        <w:tc>
          <w:tcPr>
            <w:tcW w:w="2416" w:type="dxa"/>
          </w:tcPr>
          <w:p w14:paraId="202510C0" w14:textId="77777777" w:rsidR="00E20880" w:rsidRPr="000670EE" w:rsidRDefault="00E20880" w:rsidP="005625D6">
            <w:pPr>
              <w:spacing w:line="480" w:lineRule="auto"/>
              <w:jc w:val="both"/>
              <w:rPr>
                <w:rFonts w:ascii="Times New Roman" w:hAnsi="Times New Roman" w:cs="Times New Roman"/>
                <w:lang w:val="en-GB"/>
              </w:rPr>
            </w:pPr>
            <w:r w:rsidRPr="000670EE">
              <w:rPr>
                <w:rFonts w:ascii="Times New Roman" w:hAnsi="Times New Roman" w:cs="Times New Roman"/>
                <w:lang w:val="en-GB"/>
              </w:rPr>
              <w:t>Observed* 3</w:t>
            </w:r>
          </w:p>
        </w:tc>
        <w:tc>
          <w:tcPr>
            <w:tcW w:w="1842" w:type="dxa"/>
          </w:tcPr>
          <w:p w14:paraId="49004B53" w14:textId="77777777" w:rsidR="00E20880" w:rsidRPr="000670EE" w:rsidRDefault="00E20880" w:rsidP="005625D6">
            <w:pPr>
              <w:spacing w:line="480" w:lineRule="auto"/>
              <w:jc w:val="both"/>
              <w:rPr>
                <w:rFonts w:ascii="Times New Roman" w:hAnsi="Times New Roman" w:cs="Times New Roman"/>
                <w:lang w:val="en-GB"/>
              </w:rPr>
            </w:pPr>
            <w:r w:rsidRPr="000670EE">
              <w:rPr>
                <w:rFonts w:ascii="Times New Roman" w:hAnsi="Times New Roman" w:cs="Times New Roman"/>
                <w:lang w:val="en-GB"/>
              </w:rPr>
              <w:t>Observed</w:t>
            </w:r>
          </w:p>
        </w:tc>
        <w:tc>
          <w:tcPr>
            <w:tcW w:w="1560" w:type="dxa"/>
          </w:tcPr>
          <w:p w14:paraId="2B56841F" w14:textId="77777777" w:rsidR="00E20880" w:rsidRPr="000670EE" w:rsidRDefault="00E20880" w:rsidP="005625D6">
            <w:pPr>
              <w:spacing w:line="480" w:lineRule="auto"/>
              <w:jc w:val="both"/>
              <w:rPr>
                <w:rFonts w:ascii="Times New Roman" w:hAnsi="Times New Roman" w:cs="Times New Roman"/>
                <w:lang w:val="en-GB"/>
              </w:rPr>
            </w:pPr>
            <w:r w:rsidRPr="000670EE">
              <w:rPr>
                <w:rFonts w:ascii="Times New Roman" w:hAnsi="Times New Roman" w:cs="Times New Roman"/>
                <w:lang w:val="en-GB"/>
              </w:rPr>
              <w:t>“</w:t>
            </w:r>
          </w:p>
        </w:tc>
        <w:tc>
          <w:tcPr>
            <w:tcW w:w="1417" w:type="dxa"/>
          </w:tcPr>
          <w:p w14:paraId="3117725A" w14:textId="77777777" w:rsidR="00E20880" w:rsidRPr="000670EE" w:rsidRDefault="00E20880" w:rsidP="005625D6">
            <w:pPr>
              <w:spacing w:line="480" w:lineRule="auto"/>
              <w:jc w:val="both"/>
              <w:rPr>
                <w:rFonts w:ascii="Times New Roman" w:hAnsi="Times New Roman" w:cs="Times New Roman"/>
                <w:lang w:val="en-GB"/>
              </w:rPr>
            </w:pPr>
            <w:r w:rsidRPr="000670EE">
              <w:rPr>
                <w:rFonts w:ascii="Times New Roman" w:hAnsi="Times New Roman" w:cs="Times New Roman"/>
                <w:lang w:val="en-GB"/>
              </w:rPr>
              <w:t>“</w:t>
            </w:r>
          </w:p>
        </w:tc>
      </w:tr>
      <w:tr w:rsidR="00E20880" w:rsidRPr="000670EE" w14:paraId="6C65BAAD" w14:textId="77777777" w:rsidTr="00E20880">
        <w:tc>
          <w:tcPr>
            <w:tcW w:w="986" w:type="dxa"/>
          </w:tcPr>
          <w:p w14:paraId="44DDFB62" w14:textId="77777777" w:rsidR="00E20880" w:rsidRPr="000670EE" w:rsidRDefault="00071C2C" w:rsidP="005625D6">
            <w:pPr>
              <w:spacing w:line="480" w:lineRule="auto"/>
              <w:jc w:val="both"/>
              <w:rPr>
                <w:rFonts w:ascii="Times New Roman" w:hAnsi="Times New Roman" w:cs="Times New Roman"/>
                <w:lang w:val="en-GB"/>
              </w:rPr>
            </w:pPr>
            <w:r w:rsidRPr="000670EE">
              <w:rPr>
                <w:rFonts w:ascii="Times New Roman" w:hAnsi="Times New Roman" w:cs="Times New Roman"/>
                <w:lang w:val="en-GB"/>
              </w:rPr>
              <w:t>3</w:t>
            </w:r>
          </w:p>
        </w:tc>
        <w:tc>
          <w:tcPr>
            <w:tcW w:w="2416" w:type="dxa"/>
          </w:tcPr>
          <w:p w14:paraId="1301A929" w14:textId="77777777" w:rsidR="00E20880" w:rsidRPr="000670EE" w:rsidRDefault="00E20880" w:rsidP="005625D6">
            <w:pPr>
              <w:spacing w:line="480" w:lineRule="auto"/>
              <w:jc w:val="both"/>
              <w:rPr>
                <w:rFonts w:ascii="Times New Roman" w:hAnsi="Times New Roman" w:cs="Times New Roman"/>
                <w:lang w:val="en-GB"/>
              </w:rPr>
            </w:pPr>
            <w:r w:rsidRPr="000670EE">
              <w:rPr>
                <w:rFonts w:ascii="Times New Roman" w:hAnsi="Times New Roman" w:cs="Times New Roman"/>
                <w:lang w:val="en-GB"/>
              </w:rPr>
              <w:t>Observed</w:t>
            </w:r>
          </w:p>
        </w:tc>
        <w:tc>
          <w:tcPr>
            <w:tcW w:w="1842" w:type="dxa"/>
          </w:tcPr>
          <w:p w14:paraId="41C3331B" w14:textId="77777777" w:rsidR="00E20880" w:rsidRPr="000670EE" w:rsidRDefault="00E20880" w:rsidP="005625D6">
            <w:pPr>
              <w:spacing w:line="480" w:lineRule="auto"/>
              <w:jc w:val="both"/>
              <w:rPr>
                <w:rFonts w:ascii="Times New Roman" w:hAnsi="Times New Roman" w:cs="Times New Roman"/>
                <w:lang w:val="en-GB"/>
              </w:rPr>
            </w:pPr>
            <w:r w:rsidRPr="000670EE">
              <w:rPr>
                <w:rFonts w:ascii="Times New Roman" w:hAnsi="Times New Roman" w:cs="Times New Roman"/>
                <w:lang w:val="en-GB"/>
              </w:rPr>
              <w:t>Modified 1</w:t>
            </w:r>
          </w:p>
        </w:tc>
        <w:tc>
          <w:tcPr>
            <w:tcW w:w="1560" w:type="dxa"/>
          </w:tcPr>
          <w:p w14:paraId="788C68E6" w14:textId="77777777" w:rsidR="00E20880" w:rsidRPr="000670EE" w:rsidRDefault="00E20880" w:rsidP="005625D6">
            <w:pPr>
              <w:spacing w:line="480" w:lineRule="auto"/>
              <w:jc w:val="both"/>
              <w:rPr>
                <w:rFonts w:ascii="Times New Roman" w:hAnsi="Times New Roman" w:cs="Times New Roman"/>
                <w:lang w:val="en-GB"/>
              </w:rPr>
            </w:pPr>
            <w:r w:rsidRPr="000670EE">
              <w:rPr>
                <w:rFonts w:ascii="Times New Roman" w:hAnsi="Times New Roman" w:cs="Times New Roman"/>
                <w:lang w:val="en-GB"/>
              </w:rPr>
              <w:t>“</w:t>
            </w:r>
          </w:p>
        </w:tc>
        <w:tc>
          <w:tcPr>
            <w:tcW w:w="1417" w:type="dxa"/>
          </w:tcPr>
          <w:p w14:paraId="3DA13471" w14:textId="77777777" w:rsidR="00E20880" w:rsidRPr="000670EE" w:rsidRDefault="00E20880" w:rsidP="005625D6">
            <w:pPr>
              <w:spacing w:line="480" w:lineRule="auto"/>
              <w:jc w:val="both"/>
              <w:rPr>
                <w:rFonts w:ascii="Times New Roman" w:hAnsi="Times New Roman" w:cs="Times New Roman"/>
                <w:lang w:val="en-GB"/>
              </w:rPr>
            </w:pPr>
            <w:r w:rsidRPr="000670EE">
              <w:rPr>
                <w:rFonts w:ascii="Times New Roman" w:hAnsi="Times New Roman" w:cs="Times New Roman"/>
                <w:lang w:val="en-GB"/>
              </w:rPr>
              <w:t>“</w:t>
            </w:r>
          </w:p>
        </w:tc>
      </w:tr>
      <w:tr w:rsidR="00E20880" w:rsidRPr="000670EE" w14:paraId="64DCD58A" w14:textId="77777777" w:rsidTr="00E20880">
        <w:tc>
          <w:tcPr>
            <w:tcW w:w="986" w:type="dxa"/>
          </w:tcPr>
          <w:p w14:paraId="15B760B5" w14:textId="77777777" w:rsidR="00E20880" w:rsidRPr="000670EE" w:rsidRDefault="00071C2C" w:rsidP="005625D6">
            <w:pPr>
              <w:spacing w:line="480" w:lineRule="auto"/>
              <w:jc w:val="both"/>
              <w:rPr>
                <w:rFonts w:ascii="Times New Roman" w:hAnsi="Times New Roman" w:cs="Times New Roman"/>
                <w:lang w:val="en-GB"/>
              </w:rPr>
            </w:pPr>
            <w:r w:rsidRPr="000670EE">
              <w:rPr>
                <w:rFonts w:ascii="Times New Roman" w:hAnsi="Times New Roman" w:cs="Times New Roman"/>
                <w:lang w:val="en-GB"/>
              </w:rPr>
              <w:t>4</w:t>
            </w:r>
          </w:p>
        </w:tc>
        <w:tc>
          <w:tcPr>
            <w:tcW w:w="2416" w:type="dxa"/>
          </w:tcPr>
          <w:p w14:paraId="3705BBEC" w14:textId="77777777" w:rsidR="00E20880" w:rsidRPr="000670EE" w:rsidRDefault="00E20880" w:rsidP="005625D6">
            <w:pPr>
              <w:spacing w:line="480" w:lineRule="auto"/>
              <w:jc w:val="both"/>
              <w:rPr>
                <w:rFonts w:ascii="Times New Roman" w:hAnsi="Times New Roman" w:cs="Times New Roman"/>
                <w:lang w:val="en-GB"/>
              </w:rPr>
            </w:pPr>
            <w:r w:rsidRPr="000670EE">
              <w:rPr>
                <w:rFonts w:ascii="Times New Roman" w:hAnsi="Times New Roman" w:cs="Times New Roman"/>
                <w:lang w:val="en-GB"/>
              </w:rPr>
              <w:t>Observed* 3</w:t>
            </w:r>
          </w:p>
        </w:tc>
        <w:tc>
          <w:tcPr>
            <w:tcW w:w="1842" w:type="dxa"/>
          </w:tcPr>
          <w:p w14:paraId="7207211A" w14:textId="77777777" w:rsidR="00E20880" w:rsidRPr="000670EE" w:rsidRDefault="00E20880" w:rsidP="005625D6">
            <w:pPr>
              <w:spacing w:line="480" w:lineRule="auto"/>
              <w:jc w:val="both"/>
              <w:rPr>
                <w:rFonts w:ascii="Times New Roman" w:hAnsi="Times New Roman" w:cs="Times New Roman"/>
                <w:lang w:val="en-GB"/>
              </w:rPr>
            </w:pPr>
            <w:r w:rsidRPr="000670EE">
              <w:rPr>
                <w:rFonts w:ascii="Times New Roman" w:hAnsi="Times New Roman" w:cs="Times New Roman"/>
                <w:lang w:val="en-GB"/>
              </w:rPr>
              <w:t>Modified 1</w:t>
            </w:r>
          </w:p>
        </w:tc>
        <w:tc>
          <w:tcPr>
            <w:tcW w:w="1560" w:type="dxa"/>
          </w:tcPr>
          <w:p w14:paraId="168DD085" w14:textId="77777777" w:rsidR="00E20880" w:rsidRPr="000670EE" w:rsidRDefault="00E20880" w:rsidP="005625D6">
            <w:pPr>
              <w:spacing w:line="480" w:lineRule="auto"/>
              <w:jc w:val="both"/>
              <w:rPr>
                <w:rFonts w:ascii="Times New Roman" w:hAnsi="Times New Roman" w:cs="Times New Roman"/>
                <w:lang w:val="en-GB"/>
              </w:rPr>
            </w:pPr>
            <w:r w:rsidRPr="000670EE">
              <w:rPr>
                <w:rFonts w:ascii="Times New Roman" w:hAnsi="Times New Roman" w:cs="Times New Roman"/>
                <w:lang w:val="en-GB"/>
              </w:rPr>
              <w:t>“</w:t>
            </w:r>
          </w:p>
        </w:tc>
        <w:tc>
          <w:tcPr>
            <w:tcW w:w="1417" w:type="dxa"/>
          </w:tcPr>
          <w:p w14:paraId="59852B59" w14:textId="77777777" w:rsidR="00E20880" w:rsidRPr="000670EE" w:rsidRDefault="00E20880" w:rsidP="005625D6">
            <w:pPr>
              <w:spacing w:line="480" w:lineRule="auto"/>
              <w:jc w:val="both"/>
              <w:rPr>
                <w:rFonts w:ascii="Times New Roman" w:hAnsi="Times New Roman" w:cs="Times New Roman"/>
                <w:lang w:val="en-GB"/>
              </w:rPr>
            </w:pPr>
            <w:r w:rsidRPr="000670EE">
              <w:rPr>
                <w:rFonts w:ascii="Times New Roman" w:hAnsi="Times New Roman" w:cs="Times New Roman"/>
                <w:lang w:val="en-GB"/>
              </w:rPr>
              <w:t>“</w:t>
            </w:r>
          </w:p>
        </w:tc>
      </w:tr>
      <w:tr w:rsidR="00E20880" w:rsidRPr="000670EE" w14:paraId="7D76D0AB" w14:textId="77777777" w:rsidTr="00E20880">
        <w:tc>
          <w:tcPr>
            <w:tcW w:w="986" w:type="dxa"/>
          </w:tcPr>
          <w:p w14:paraId="06F8F1AB" w14:textId="77777777" w:rsidR="00E20880" w:rsidRPr="000670EE" w:rsidRDefault="00071C2C" w:rsidP="005625D6">
            <w:pPr>
              <w:spacing w:line="480" w:lineRule="auto"/>
              <w:jc w:val="both"/>
              <w:rPr>
                <w:rFonts w:ascii="Times New Roman" w:hAnsi="Times New Roman" w:cs="Times New Roman"/>
                <w:lang w:val="en-GB"/>
              </w:rPr>
            </w:pPr>
            <w:r w:rsidRPr="000670EE">
              <w:rPr>
                <w:rFonts w:ascii="Times New Roman" w:hAnsi="Times New Roman" w:cs="Times New Roman"/>
                <w:lang w:val="en-GB"/>
              </w:rPr>
              <w:t>5</w:t>
            </w:r>
          </w:p>
        </w:tc>
        <w:tc>
          <w:tcPr>
            <w:tcW w:w="2416" w:type="dxa"/>
          </w:tcPr>
          <w:p w14:paraId="175BDB21" w14:textId="77777777" w:rsidR="00E20880" w:rsidRPr="000670EE" w:rsidRDefault="00E20880" w:rsidP="005625D6">
            <w:pPr>
              <w:spacing w:line="480" w:lineRule="auto"/>
              <w:jc w:val="both"/>
              <w:rPr>
                <w:rFonts w:ascii="Times New Roman" w:hAnsi="Times New Roman" w:cs="Times New Roman"/>
                <w:lang w:val="en-GB"/>
              </w:rPr>
            </w:pPr>
            <w:r w:rsidRPr="000670EE">
              <w:rPr>
                <w:rFonts w:ascii="Times New Roman" w:hAnsi="Times New Roman" w:cs="Times New Roman"/>
                <w:lang w:val="en-GB"/>
              </w:rPr>
              <w:t>Observed</w:t>
            </w:r>
          </w:p>
        </w:tc>
        <w:tc>
          <w:tcPr>
            <w:tcW w:w="1842" w:type="dxa"/>
          </w:tcPr>
          <w:p w14:paraId="39F248B2" w14:textId="77777777" w:rsidR="00E20880" w:rsidRPr="000670EE" w:rsidRDefault="00E20880" w:rsidP="005625D6">
            <w:pPr>
              <w:spacing w:line="480" w:lineRule="auto"/>
              <w:jc w:val="both"/>
              <w:rPr>
                <w:rFonts w:ascii="Times New Roman" w:hAnsi="Times New Roman" w:cs="Times New Roman"/>
                <w:lang w:val="en-GB"/>
              </w:rPr>
            </w:pPr>
            <w:r w:rsidRPr="000670EE">
              <w:rPr>
                <w:rFonts w:ascii="Times New Roman" w:hAnsi="Times New Roman" w:cs="Times New Roman"/>
                <w:lang w:val="en-GB"/>
              </w:rPr>
              <w:t>Modified 2</w:t>
            </w:r>
          </w:p>
        </w:tc>
        <w:tc>
          <w:tcPr>
            <w:tcW w:w="1560" w:type="dxa"/>
          </w:tcPr>
          <w:p w14:paraId="1EDBA7FD" w14:textId="77777777" w:rsidR="00E20880" w:rsidRPr="000670EE" w:rsidRDefault="00E20880" w:rsidP="005625D6">
            <w:pPr>
              <w:spacing w:line="480" w:lineRule="auto"/>
              <w:jc w:val="both"/>
              <w:rPr>
                <w:rFonts w:ascii="Times New Roman" w:hAnsi="Times New Roman" w:cs="Times New Roman"/>
                <w:lang w:val="en-GB"/>
              </w:rPr>
            </w:pPr>
            <w:r w:rsidRPr="000670EE">
              <w:rPr>
                <w:rFonts w:ascii="Times New Roman" w:hAnsi="Times New Roman" w:cs="Times New Roman"/>
                <w:lang w:val="en-GB"/>
              </w:rPr>
              <w:t>“</w:t>
            </w:r>
          </w:p>
        </w:tc>
        <w:tc>
          <w:tcPr>
            <w:tcW w:w="1417" w:type="dxa"/>
          </w:tcPr>
          <w:p w14:paraId="6BC847C9" w14:textId="77777777" w:rsidR="00E20880" w:rsidRPr="000670EE" w:rsidRDefault="00E20880" w:rsidP="005625D6">
            <w:pPr>
              <w:spacing w:line="480" w:lineRule="auto"/>
              <w:jc w:val="both"/>
              <w:rPr>
                <w:rFonts w:ascii="Times New Roman" w:hAnsi="Times New Roman" w:cs="Times New Roman"/>
                <w:lang w:val="en-GB"/>
              </w:rPr>
            </w:pPr>
            <w:r w:rsidRPr="000670EE">
              <w:rPr>
                <w:rFonts w:ascii="Times New Roman" w:hAnsi="Times New Roman" w:cs="Times New Roman"/>
                <w:lang w:val="en-GB"/>
              </w:rPr>
              <w:t>“</w:t>
            </w:r>
          </w:p>
        </w:tc>
      </w:tr>
      <w:tr w:rsidR="00E20880" w:rsidRPr="000670EE" w14:paraId="4B24A053" w14:textId="77777777" w:rsidTr="00E20880">
        <w:tc>
          <w:tcPr>
            <w:tcW w:w="986" w:type="dxa"/>
          </w:tcPr>
          <w:p w14:paraId="52302AA1" w14:textId="77777777" w:rsidR="00E20880" w:rsidRPr="000670EE" w:rsidRDefault="00071C2C" w:rsidP="005625D6">
            <w:pPr>
              <w:spacing w:line="480" w:lineRule="auto"/>
              <w:jc w:val="both"/>
              <w:rPr>
                <w:rFonts w:ascii="Times New Roman" w:hAnsi="Times New Roman" w:cs="Times New Roman"/>
                <w:lang w:val="en-GB"/>
              </w:rPr>
            </w:pPr>
            <w:r w:rsidRPr="000670EE">
              <w:rPr>
                <w:rFonts w:ascii="Times New Roman" w:hAnsi="Times New Roman" w:cs="Times New Roman"/>
                <w:lang w:val="en-GB"/>
              </w:rPr>
              <w:t>6</w:t>
            </w:r>
          </w:p>
        </w:tc>
        <w:tc>
          <w:tcPr>
            <w:tcW w:w="2416" w:type="dxa"/>
          </w:tcPr>
          <w:p w14:paraId="1CE03BBB" w14:textId="77777777" w:rsidR="00E20880" w:rsidRPr="000670EE" w:rsidRDefault="00E20880" w:rsidP="005625D6">
            <w:pPr>
              <w:spacing w:line="480" w:lineRule="auto"/>
              <w:jc w:val="both"/>
              <w:rPr>
                <w:rFonts w:ascii="Times New Roman" w:hAnsi="Times New Roman" w:cs="Times New Roman"/>
                <w:lang w:val="en-GB"/>
              </w:rPr>
            </w:pPr>
            <w:r w:rsidRPr="000670EE">
              <w:rPr>
                <w:rFonts w:ascii="Times New Roman" w:hAnsi="Times New Roman" w:cs="Times New Roman"/>
                <w:lang w:val="en-GB"/>
              </w:rPr>
              <w:t>Observed* 3</w:t>
            </w:r>
          </w:p>
        </w:tc>
        <w:tc>
          <w:tcPr>
            <w:tcW w:w="1842" w:type="dxa"/>
          </w:tcPr>
          <w:p w14:paraId="61603538" w14:textId="77777777" w:rsidR="00E20880" w:rsidRPr="000670EE" w:rsidRDefault="00E20880" w:rsidP="005625D6">
            <w:pPr>
              <w:spacing w:line="480" w:lineRule="auto"/>
              <w:jc w:val="both"/>
              <w:rPr>
                <w:rFonts w:ascii="Times New Roman" w:hAnsi="Times New Roman" w:cs="Times New Roman"/>
                <w:lang w:val="en-GB"/>
              </w:rPr>
            </w:pPr>
            <w:r w:rsidRPr="000670EE">
              <w:rPr>
                <w:rFonts w:ascii="Times New Roman" w:hAnsi="Times New Roman" w:cs="Times New Roman"/>
                <w:lang w:val="en-GB"/>
              </w:rPr>
              <w:t>Modified 2</w:t>
            </w:r>
          </w:p>
        </w:tc>
        <w:tc>
          <w:tcPr>
            <w:tcW w:w="1560" w:type="dxa"/>
          </w:tcPr>
          <w:p w14:paraId="42E69FB4" w14:textId="77777777" w:rsidR="00E20880" w:rsidRPr="000670EE" w:rsidRDefault="00E20880" w:rsidP="005625D6">
            <w:pPr>
              <w:spacing w:line="480" w:lineRule="auto"/>
              <w:jc w:val="both"/>
              <w:rPr>
                <w:rFonts w:ascii="Times New Roman" w:hAnsi="Times New Roman" w:cs="Times New Roman"/>
                <w:lang w:val="en-GB"/>
              </w:rPr>
            </w:pPr>
            <w:r w:rsidRPr="000670EE">
              <w:rPr>
                <w:rFonts w:ascii="Times New Roman" w:hAnsi="Times New Roman" w:cs="Times New Roman"/>
                <w:lang w:val="en-GB"/>
              </w:rPr>
              <w:t>“</w:t>
            </w:r>
          </w:p>
        </w:tc>
        <w:tc>
          <w:tcPr>
            <w:tcW w:w="1417" w:type="dxa"/>
          </w:tcPr>
          <w:p w14:paraId="2489879F" w14:textId="77777777" w:rsidR="00E20880" w:rsidRPr="000670EE" w:rsidRDefault="00E20880" w:rsidP="005625D6">
            <w:pPr>
              <w:spacing w:line="480" w:lineRule="auto"/>
              <w:jc w:val="both"/>
              <w:rPr>
                <w:rFonts w:ascii="Times New Roman" w:hAnsi="Times New Roman" w:cs="Times New Roman"/>
                <w:lang w:val="en-GB"/>
              </w:rPr>
            </w:pPr>
            <w:r w:rsidRPr="000670EE">
              <w:rPr>
                <w:rFonts w:ascii="Times New Roman" w:hAnsi="Times New Roman" w:cs="Times New Roman"/>
                <w:lang w:val="en-GB"/>
              </w:rPr>
              <w:t>“</w:t>
            </w:r>
          </w:p>
        </w:tc>
      </w:tr>
    </w:tbl>
    <w:p w14:paraId="57276785" w14:textId="77777777" w:rsidR="001C7B9C" w:rsidRPr="000670EE" w:rsidRDefault="001C7B9C" w:rsidP="005625D6">
      <w:pPr>
        <w:spacing w:after="0" w:line="480" w:lineRule="auto"/>
        <w:jc w:val="both"/>
        <w:rPr>
          <w:rFonts w:ascii="Times New Roman" w:hAnsi="Times New Roman" w:cs="Times New Roman"/>
          <w:lang w:val="en-GB"/>
        </w:rPr>
      </w:pPr>
    </w:p>
    <w:sectPr w:rsidR="001C7B9C" w:rsidRPr="000670EE" w:rsidSect="004E4AC5">
      <w:footerReference w:type="default" r:id="rId13"/>
      <w:pgSz w:w="12240" w:h="15840"/>
      <w:pgMar w:top="1440" w:right="1440" w:bottom="1440" w:left="1701" w:header="709" w:footer="709"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43EAFC" w14:textId="77777777" w:rsidR="004E04B8" w:rsidRDefault="004E04B8" w:rsidP="007C5E12">
      <w:pPr>
        <w:spacing w:after="0" w:line="240" w:lineRule="auto"/>
      </w:pPr>
      <w:r>
        <w:separator/>
      </w:r>
    </w:p>
  </w:endnote>
  <w:endnote w:type="continuationSeparator" w:id="0">
    <w:p w14:paraId="0BB191E6" w14:textId="77777777" w:rsidR="004E04B8" w:rsidRDefault="004E04B8" w:rsidP="007C5E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9640801"/>
      <w:docPartObj>
        <w:docPartGallery w:val="Page Numbers (Bottom of Page)"/>
        <w:docPartUnique/>
      </w:docPartObj>
    </w:sdtPr>
    <w:sdtEndPr>
      <w:rPr>
        <w:noProof/>
      </w:rPr>
    </w:sdtEndPr>
    <w:sdtContent>
      <w:p w14:paraId="44EC223B" w14:textId="7A8010F2" w:rsidR="00A778BC" w:rsidRDefault="00A778BC">
        <w:pPr>
          <w:pStyle w:val="Sidefod"/>
          <w:jc w:val="center"/>
        </w:pPr>
        <w:r>
          <w:fldChar w:fldCharType="begin"/>
        </w:r>
        <w:r>
          <w:instrText xml:space="preserve"> PAGE   \* MERGEFORMAT </w:instrText>
        </w:r>
        <w:r>
          <w:fldChar w:fldCharType="separate"/>
        </w:r>
        <w:r w:rsidR="00870DD3">
          <w:rPr>
            <w:noProof/>
          </w:rPr>
          <w:t>1</w:t>
        </w:r>
        <w:r>
          <w:rPr>
            <w:noProof/>
          </w:rPr>
          <w:fldChar w:fldCharType="end"/>
        </w:r>
      </w:p>
    </w:sdtContent>
  </w:sdt>
  <w:p w14:paraId="00F2C6FD" w14:textId="77777777" w:rsidR="007C5E12" w:rsidRDefault="007C5E12">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71A3EF" w14:textId="77777777" w:rsidR="004E04B8" w:rsidRDefault="004E04B8" w:rsidP="007C5E12">
      <w:pPr>
        <w:spacing w:after="0" w:line="240" w:lineRule="auto"/>
      </w:pPr>
      <w:r>
        <w:separator/>
      </w:r>
    </w:p>
  </w:footnote>
  <w:footnote w:type="continuationSeparator" w:id="0">
    <w:p w14:paraId="053E7857" w14:textId="77777777" w:rsidR="004E04B8" w:rsidRDefault="004E04B8" w:rsidP="007C5E1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3AD"/>
    <w:rsid w:val="00000EE4"/>
    <w:rsid w:val="000036CB"/>
    <w:rsid w:val="000037D1"/>
    <w:rsid w:val="00011CD3"/>
    <w:rsid w:val="00011F74"/>
    <w:rsid w:val="00012B07"/>
    <w:rsid w:val="00017842"/>
    <w:rsid w:val="00021234"/>
    <w:rsid w:val="0002220F"/>
    <w:rsid w:val="0002424E"/>
    <w:rsid w:val="0002793F"/>
    <w:rsid w:val="00033E3F"/>
    <w:rsid w:val="00033EA6"/>
    <w:rsid w:val="000356CB"/>
    <w:rsid w:val="000367D5"/>
    <w:rsid w:val="00036E57"/>
    <w:rsid w:val="00037D8E"/>
    <w:rsid w:val="000400A9"/>
    <w:rsid w:val="0004094F"/>
    <w:rsid w:val="00040BD6"/>
    <w:rsid w:val="000417DC"/>
    <w:rsid w:val="0004191C"/>
    <w:rsid w:val="000456D0"/>
    <w:rsid w:val="00045D40"/>
    <w:rsid w:val="000466DC"/>
    <w:rsid w:val="00046822"/>
    <w:rsid w:val="00047D23"/>
    <w:rsid w:val="000511E3"/>
    <w:rsid w:val="0005173B"/>
    <w:rsid w:val="00052A7F"/>
    <w:rsid w:val="0005404B"/>
    <w:rsid w:val="00054C4A"/>
    <w:rsid w:val="00056596"/>
    <w:rsid w:val="00060002"/>
    <w:rsid w:val="000600D4"/>
    <w:rsid w:val="000606C4"/>
    <w:rsid w:val="00063449"/>
    <w:rsid w:val="00063801"/>
    <w:rsid w:val="000670EE"/>
    <w:rsid w:val="00070F71"/>
    <w:rsid w:val="00071C2C"/>
    <w:rsid w:val="00072AEE"/>
    <w:rsid w:val="00072B09"/>
    <w:rsid w:val="000733B0"/>
    <w:rsid w:val="000737DC"/>
    <w:rsid w:val="000743A2"/>
    <w:rsid w:val="000750FD"/>
    <w:rsid w:val="00075ED9"/>
    <w:rsid w:val="0007639F"/>
    <w:rsid w:val="0008000F"/>
    <w:rsid w:val="00083255"/>
    <w:rsid w:val="00083D80"/>
    <w:rsid w:val="00084864"/>
    <w:rsid w:val="00084919"/>
    <w:rsid w:val="00085EF4"/>
    <w:rsid w:val="00086BF1"/>
    <w:rsid w:val="00091D79"/>
    <w:rsid w:val="00092614"/>
    <w:rsid w:val="00092D65"/>
    <w:rsid w:val="00093876"/>
    <w:rsid w:val="00094EAF"/>
    <w:rsid w:val="00095A5F"/>
    <w:rsid w:val="00097526"/>
    <w:rsid w:val="00097C04"/>
    <w:rsid w:val="000A18CD"/>
    <w:rsid w:val="000A39A6"/>
    <w:rsid w:val="000A49BC"/>
    <w:rsid w:val="000A4BD3"/>
    <w:rsid w:val="000A62CE"/>
    <w:rsid w:val="000A6420"/>
    <w:rsid w:val="000B05CB"/>
    <w:rsid w:val="000B0F65"/>
    <w:rsid w:val="000B2A43"/>
    <w:rsid w:val="000B3718"/>
    <w:rsid w:val="000B3E73"/>
    <w:rsid w:val="000B4C2E"/>
    <w:rsid w:val="000B6A18"/>
    <w:rsid w:val="000B7CBA"/>
    <w:rsid w:val="000C45AC"/>
    <w:rsid w:val="000C54F0"/>
    <w:rsid w:val="000C59B3"/>
    <w:rsid w:val="000C5B17"/>
    <w:rsid w:val="000C688C"/>
    <w:rsid w:val="000C7138"/>
    <w:rsid w:val="000D004E"/>
    <w:rsid w:val="000D0844"/>
    <w:rsid w:val="000D14A9"/>
    <w:rsid w:val="000D1771"/>
    <w:rsid w:val="000D1A10"/>
    <w:rsid w:val="000D2A0F"/>
    <w:rsid w:val="000D2A8C"/>
    <w:rsid w:val="000D3833"/>
    <w:rsid w:val="000D4B5A"/>
    <w:rsid w:val="000D6533"/>
    <w:rsid w:val="000D7EC0"/>
    <w:rsid w:val="000E2F3D"/>
    <w:rsid w:val="000E3122"/>
    <w:rsid w:val="000E3310"/>
    <w:rsid w:val="000E33D1"/>
    <w:rsid w:val="000E3F7F"/>
    <w:rsid w:val="000E4963"/>
    <w:rsid w:val="000E7FFD"/>
    <w:rsid w:val="000F1044"/>
    <w:rsid w:val="000F3152"/>
    <w:rsid w:val="000F38C3"/>
    <w:rsid w:val="000F46EA"/>
    <w:rsid w:val="000F7305"/>
    <w:rsid w:val="00101A74"/>
    <w:rsid w:val="00102069"/>
    <w:rsid w:val="001069B1"/>
    <w:rsid w:val="001069F5"/>
    <w:rsid w:val="00111EA5"/>
    <w:rsid w:val="001131FD"/>
    <w:rsid w:val="001136A9"/>
    <w:rsid w:val="00114AEA"/>
    <w:rsid w:val="00114E3E"/>
    <w:rsid w:val="0012037B"/>
    <w:rsid w:val="00120E0D"/>
    <w:rsid w:val="0012125E"/>
    <w:rsid w:val="00121B25"/>
    <w:rsid w:val="00122ECF"/>
    <w:rsid w:val="001308E3"/>
    <w:rsid w:val="00133060"/>
    <w:rsid w:val="00133FA1"/>
    <w:rsid w:val="00134C2B"/>
    <w:rsid w:val="001370B9"/>
    <w:rsid w:val="0013754B"/>
    <w:rsid w:val="00137F73"/>
    <w:rsid w:val="0014050C"/>
    <w:rsid w:val="00142B3A"/>
    <w:rsid w:val="00144C60"/>
    <w:rsid w:val="001476D6"/>
    <w:rsid w:val="0014778E"/>
    <w:rsid w:val="00154916"/>
    <w:rsid w:val="001553E1"/>
    <w:rsid w:val="001568D0"/>
    <w:rsid w:val="00160864"/>
    <w:rsid w:val="0016148F"/>
    <w:rsid w:val="0016294D"/>
    <w:rsid w:val="0016644E"/>
    <w:rsid w:val="00171C20"/>
    <w:rsid w:val="001721C0"/>
    <w:rsid w:val="00172FB9"/>
    <w:rsid w:val="00174F1A"/>
    <w:rsid w:val="00175852"/>
    <w:rsid w:val="00175860"/>
    <w:rsid w:val="0017712C"/>
    <w:rsid w:val="00181982"/>
    <w:rsid w:val="001843E8"/>
    <w:rsid w:val="0018580E"/>
    <w:rsid w:val="00186004"/>
    <w:rsid w:val="00190288"/>
    <w:rsid w:val="00192795"/>
    <w:rsid w:val="001930F9"/>
    <w:rsid w:val="00193429"/>
    <w:rsid w:val="00193C06"/>
    <w:rsid w:val="0019479E"/>
    <w:rsid w:val="0019550A"/>
    <w:rsid w:val="00195913"/>
    <w:rsid w:val="001962B1"/>
    <w:rsid w:val="001975DD"/>
    <w:rsid w:val="00197843"/>
    <w:rsid w:val="001A24D8"/>
    <w:rsid w:val="001A2A4A"/>
    <w:rsid w:val="001A6F24"/>
    <w:rsid w:val="001A76F6"/>
    <w:rsid w:val="001B2D65"/>
    <w:rsid w:val="001B2F45"/>
    <w:rsid w:val="001B337D"/>
    <w:rsid w:val="001B37B7"/>
    <w:rsid w:val="001B4F34"/>
    <w:rsid w:val="001B51B9"/>
    <w:rsid w:val="001B645D"/>
    <w:rsid w:val="001B6B9A"/>
    <w:rsid w:val="001B79B4"/>
    <w:rsid w:val="001C2FAD"/>
    <w:rsid w:val="001C444F"/>
    <w:rsid w:val="001C6783"/>
    <w:rsid w:val="001C7B9C"/>
    <w:rsid w:val="001D0E32"/>
    <w:rsid w:val="001D1E0C"/>
    <w:rsid w:val="001D6113"/>
    <w:rsid w:val="001D63B1"/>
    <w:rsid w:val="001D751E"/>
    <w:rsid w:val="001E3773"/>
    <w:rsid w:val="001E3942"/>
    <w:rsid w:val="001E6CA4"/>
    <w:rsid w:val="001F1539"/>
    <w:rsid w:val="001F42B2"/>
    <w:rsid w:val="001F47EE"/>
    <w:rsid w:val="001F4EF3"/>
    <w:rsid w:val="001F5D6C"/>
    <w:rsid w:val="00203C36"/>
    <w:rsid w:val="00210A42"/>
    <w:rsid w:val="00210AC7"/>
    <w:rsid w:val="00211178"/>
    <w:rsid w:val="00211627"/>
    <w:rsid w:val="00212900"/>
    <w:rsid w:val="0021327E"/>
    <w:rsid w:val="002133E6"/>
    <w:rsid w:val="00214209"/>
    <w:rsid w:val="002220F7"/>
    <w:rsid w:val="00222383"/>
    <w:rsid w:val="0022256C"/>
    <w:rsid w:val="002229D8"/>
    <w:rsid w:val="002234C8"/>
    <w:rsid w:val="00223CDB"/>
    <w:rsid w:val="00224873"/>
    <w:rsid w:val="00224D8B"/>
    <w:rsid w:val="002260F4"/>
    <w:rsid w:val="00227FBD"/>
    <w:rsid w:val="00230946"/>
    <w:rsid w:val="002315F0"/>
    <w:rsid w:val="00232890"/>
    <w:rsid w:val="00234F64"/>
    <w:rsid w:val="002366F2"/>
    <w:rsid w:val="002422E9"/>
    <w:rsid w:val="00242D2B"/>
    <w:rsid w:val="00242E61"/>
    <w:rsid w:val="00243BD9"/>
    <w:rsid w:val="00243CC4"/>
    <w:rsid w:val="00245C07"/>
    <w:rsid w:val="00245DE4"/>
    <w:rsid w:val="00245EC8"/>
    <w:rsid w:val="00245F90"/>
    <w:rsid w:val="00246601"/>
    <w:rsid w:val="00250710"/>
    <w:rsid w:val="002526BC"/>
    <w:rsid w:val="00255E17"/>
    <w:rsid w:val="00256F86"/>
    <w:rsid w:val="002601E0"/>
    <w:rsid w:val="002630E2"/>
    <w:rsid w:val="00267647"/>
    <w:rsid w:val="00270002"/>
    <w:rsid w:val="00271A4F"/>
    <w:rsid w:val="002730AF"/>
    <w:rsid w:val="002754A9"/>
    <w:rsid w:val="0027595F"/>
    <w:rsid w:val="00277C99"/>
    <w:rsid w:val="00281557"/>
    <w:rsid w:val="00290805"/>
    <w:rsid w:val="00290CD6"/>
    <w:rsid w:val="00294472"/>
    <w:rsid w:val="002A3B6D"/>
    <w:rsid w:val="002A4ACC"/>
    <w:rsid w:val="002A55C1"/>
    <w:rsid w:val="002A68E5"/>
    <w:rsid w:val="002A7A7B"/>
    <w:rsid w:val="002B1118"/>
    <w:rsid w:val="002B33F9"/>
    <w:rsid w:val="002B4F21"/>
    <w:rsid w:val="002B517E"/>
    <w:rsid w:val="002B5184"/>
    <w:rsid w:val="002C13F0"/>
    <w:rsid w:val="002C1B6A"/>
    <w:rsid w:val="002C2F19"/>
    <w:rsid w:val="002C33C4"/>
    <w:rsid w:val="002C3DFE"/>
    <w:rsid w:val="002C409B"/>
    <w:rsid w:val="002C4CA1"/>
    <w:rsid w:val="002D0F37"/>
    <w:rsid w:val="002D20E3"/>
    <w:rsid w:val="002D53BF"/>
    <w:rsid w:val="002D6C7D"/>
    <w:rsid w:val="002E0FC9"/>
    <w:rsid w:val="002E3E5A"/>
    <w:rsid w:val="002E57CD"/>
    <w:rsid w:val="002E6336"/>
    <w:rsid w:val="002E67D2"/>
    <w:rsid w:val="002F489F"/>
    <w:rsid w:val="002F49D6"/>
    <w:rsid w:val="002F54E7"/>
    <w:rsid w:val="002F5D5E"/>
    <w:rsid w:val="00301CC0"/>
    <w:rsid w:val="00302C2C"/>
    <w:rsid w:val="003034EE"/>
    <w:rsid w:val="003046E6"/>
    <w:rsid w:val="003047C6"/>
    <w:rsid w:val="003048E9"/>
    <w:rsid w:val="0030588A"/>
    <w:rsid w:val="00310FD0"/>
    <w:rsid w:val="003116E5"/>
    <w:rsid w:val="0031435D"/>
    <w:rsid w:val="00314BAE"/>
    <w:rsid w:val="0031552B"/>
    <w:rsid w:val="003178D0"/>
    <w:rsid w:val="00317BDA"/>
    <w:rsid w:val="00317E9E"/>
    <w:rsid w:val="00317F84"/>
    <w:rsid w:val="003243D9"/>
    <w:rsid w:val="00326846"/>
    <w:rsid w:val="0033378E"/>
    <w:rsid w:val="00334792"/>
    <w:rsid w:val="00334CF9"/>
    <w:rsid w:val="00334F2F"/>
    <w:rsid w:val="0033600B"/>
    <w:rsid w:val="003360C7"/>
    <w:rsid w:val="00341CCA"/>
    <w:rsid w:val="00341D41"/>
    <w:rsid w:val="00341E92"/>
    <w:rsid w:val="003500FE"/>
    <w:rsid w:val="003501B6"/>
    <w:rsid w:val="00351FDD"/>
    <w:rsid w:val="003530E4"/>
    <w:rsid w:val="0035508C"/>
    <w:rsid w:val="00363874"/>
    <w:rsid w:val="00370FA8"/>
    <w:rsid w:val="00371A88"/>
    <w:rsid w:val="00374811"/>
    <w:rsid w:val="00375197"/>
    <w:rsid w:val="00375FCA"/>
    <w:rsid w:val="00377A16"/>
    <w:rsid w:val="00377C95"/>
    <w:rsid w:val="00380376"/>
    <w:rsid w:val="00382CF4"/>
    <w:rsid w:val="003842C8"/>
    <w:rsid w:val="003846B5"/>
    <w:rsid w:val="003870CD"/>
    <w:rsid w:val="00387ABE"/>
    <w:rsid w:val="00390796"/>
    <w:rsid w:val="00390963"/>
    <w:rsid w:val="00392463"/>
    <w:rsid w:val="00393CA7"/>
    <w:rsid w:val="00394239"/>
    <w:rsid w:val="00395729"/>
    <w:rsid w:val="00395F7B"/>
    <w:rsid w:val="0039622E"/>
    <w:rsid w:val="003A10E3"/>
    <w:rsid w:val="003A27E6"/>
    <w:rsid w:val="003A2DA2"/>
    <w:rsid w:val="003A3D56"/>
    <w:rsid w:val="003A3FAF"/>
    <w:rsid w:val="003A4492"/>
    <w:rsid w:val="003A4F90"/>
    <w:rsid w:val="003A50B4"/>
    <w:rsid w:val="003A5970"/>
    <w:rsid w:val="003A6AFA"/>
    <w:rsid w:val="003B23CA"/>
    <w:rsid w:val="003B2893"/>
    <w:rsid w:val="003B39C8"/>
    <w:rsid w:val="003B3CF7"/>
    <w:rsid w:val="003B409C"/>
    <w:rsid w:val="003B4265"/>
    <w:rsid w:val="003B66A1"/>
    <w:rsid w:val="003C2E49"/>
    <w:rsid w:val="003C3668"/>
    <w:rsid w:val="003C3A56"/>
    <w:rsid w:val="003C54B8"/>
    <w:rsid w:val="003C65F6"/>
    <w:rsid w:val="003C66C9"/>
    <w:rsid w:val="003D1249"/>
    <w:rsid w:val="003D2ED0"/>
    <w:rsid w:val="003D3509"/>
    <w:rsid w:val="003E0045"/>
    <w:rsid w:val="003E09B4"/>
    <w:rsid w:val="003E3C92"/>
    <w:rsid w:val="003E4464"/>
    <w:rsid w:val="003E525A"/>
    <w:rsid w:val="003F01DA"/>
    <w:rsid w:val="003F1E2F"/>
    <w:rsid w:val="003F1FEA"/>
    <w:rsid w:val="003F39E6"/>
    <w:rsid w:val="003F3B7E"/>
    <w:rsid w:val="003F4580"/>
    <w:rsid w:val="003F4E19"/>
    <w:rsid w:val="003F5662"/>
    <w:rsid w:val="003F5F00"/>
    <w:rsid w:val="003F65C2"/>
    <w:rsid w:val="003F69B0"/>
    <w:rsid w:val="00400489"/>
    <w:rsid w:val="00402F53"/>
    <w:rsid w:val="0040439C"/>
    <w:rsid w:val="00404417"/>
    <w:rsid w:val="00406A8D"/>
    <w:rsid w:val="0041076E"/>
    <w:rsid w:val="00413019"/>
    <w:rsid w:val="0041408A"/>
    <w:rsid w:val="0042039B"/>
    <w:rsid w:val="00420C67"/>
    <w:rsid w:val="00422083"/>
    <w:rsid w:val="00422381"/>
    <w:rsid w:val="004269F0"/>
    <w:rsid w:val="00427046"/>
    <w:rsid w:val="00427586"/>
    <w:rsid w:val="00431087"/>
    <w:rsid w:val="00433610"/>
    <w:rsid w:val="00433A74"/>
    <w:rsid w:val="0043452C"/>
    <w:rsid w:val="004358C4"/>
    <w:rsid w:val="00435FB9"/>
    <w:rsid w:val="00440712"/>
    <w:rsid w:val="00443EE3"/>
    <w:rsid w:val="0044417A"/>
    <w:rsid w:val="004455E3"/>
    <w:rsid w:val="00445FF8"/>
    <w:rsid w:val="00446571"/>
    <w:rsid w:val="00446611"/>
    <w:rsid w:val="00446DBA"/>
    <w:rsid w:val="00450070"/>
    <w:rsid w:val="004520E8"/>
    <w:rsid w:val="0045507C"/>
    <w:rsid w:val="00455778"/>
    <w:rsid w:val="00460246"/>
    <w:rsid w:val="00460F20"/>
    <w:rsid w:val="00462D35"/>
    <w:rsid w:val="00463D72"/>
    <w:rsid w:val="004646B1"/>
    <w:rsid w:val="00470450"/>
    <w:rsid w:val="00470AE2"/>
    <w:rsid w:val="00471CB2"/>
    <w:rsid w:val="00472A0E"/>
    <w:rsid w:val="00474AF3"/>
    <w:rsid w:val="00477592"/>
    <w:rsid w:val="004834D7"/>
    <w:rsid w:val="00483676"/>
    <w:rsid w:val="00483C73"/>
    <w:rsid w:val="00485A03"/>
    <w:rsid w:val="004873FC"/>
    <w:rsid w:val="00487938"/>
    <w:rsid w:val="00496032"/>
    <w:rsid w:val="004A0370"/>
    <w:rsid w:val="004A0789"/>
    <w:rsid w:val="004A07AE"/>
    <w:rsid w:val="004A0E0F"/>
    <w:rsid w:val="004A59AB"/>
    <w:rsid w:val="004A6387"/>
    <w:rsid w:val="004B008C"/>
    <w:rsid w:val="004B1745"/>
    <w:rsid w:val="004B2941"/>
    <w:rsid w:val="004B3271"/>
    <w:rsid w:val="004B4DB8"/>
    <w:rsid w:val="004C1906"/>
    <w:rsid w:val="004C1F88"/>
    <w:rsid w:val="004C2064"/>
    <w:rsid w:val="004C233C"/>
    <w:rsid w:val="004C59E9"/>
    <w:rsid w:val="004C613C"/>
    <w:rsid w:val="004C6161"/>
    <w:rsid w:val="004C64AD"/>
    <w:rsid w:val="004C6569"/>
    <w:rsid w:val="004C73BF"/>
    <w:rsid w:val="004D0F14"/>
    <w:rsid w:val="004D145D"/>
    <w:rsid w:val="004D19D6"/>
    <w:rsid w:val="004D1E0B"/>
    <w:rsid w:val="004D280C"/>
    <w:rsid w:val="004D4428"/>
    <w:rsid w:val="004D4EB1"/>
    <w:rsid w:val="004D4EB4"/>
    <w:rsid w:val="004D509F"/>
    <w:rsid w:val="004D6375"/>
    <w:rsid w:val="004D6951"/>
    <w:rsid w:val="004D6B75"/>
    <w:rsid w:val="004D711A"/>
    <w:rsid w:val="004D7586"/>
    <w:rsid w:val="004E04B8"/>
    <w:rsid w:val="004E4AC5"/>
    <w:rsid w:val="004E5759"/>
    <w:rsid w:val="004E581C"/>
    <w:rsid w:val="004E5BE2"/>
    <w:rsid w:val="004E7046"/>
    <w:rsid w:val="004E738A"/>
    <w:rsid w:val="004E7EC3"/>
    <w:rsid w:val="004F0673"/>
    <w:rsid w:val="004F13A4"/>
    <w:rsid w:val="004F145A"/>
    <w:rsid w:val="004F192E"/>
    <w:rsid w:val="004F1D1A"/>
    <w:rsid w:val="004F200F"/>
    <w:rsid w:val="004F3476"/>
    <w:rsid w:val="004F693B"/>
    <w:rsid w:val="00502942"/>
    <w:rsid w:val="005032A0"/>
    <w:rsid w:val="00503F68"/>
    <w:rsid w:val="00510A47"/>
    <w:rsid w:val="005139AB"/>
    <w:rsid w:val="00514527"/>
    <w:rsid w:val="00515ADE"/>
    <w:rsid w:val="00515BA5"/>
    <w:rsid w:val="005176CA"/>
    <w:rsid w:val="005211DC"/>
    <w:rsid w:val="005213F0"/>
    <w:rsid w:val="005219CF"/>
    <w:rsid w:val="005222BF"/>
    <w:rsid w:val="00522934"/>
    <w:rsid w:val="00524061"/>
    <w:rsid w:val="00524D07"/>
    <w:rsid w:val="005273EB"/>
    <w:rsid w:val="00527BD1"/>
    <w:rsid w:val="00532AA6"/>
    <w:rsid w:val="0054198A"/>
    <w:rsid w:val="00543E1A"/>
    <w:rsid w:val="0054438A"/>
    <w:rsid w:val="005469FA"/>
    <w:rsid w:val="005501D4"/>
    <w:rsid w:val="00553405"/>
    <w:rsid w:val="005542A8"/>
    <w:rsid w:val="0055453B"/>
    <w:rsid w:val="005545F6"/>
    <w:rsid w:val="00555228"/>
    <w:rsid w:val="00556267"/>
    <w:rsid w:val="005566E7"/>
    <w:rsid w:val="00557743"/>
    <w:rsid w:val="005625D6"/>
    <w:rsid w:val="0056323F"/>
    <w:rsid w:val="005637B1"/>
    <w:rsid w:val="00564082"/>
    <w:rsid w:val="005649AB"/>
    <w:rsid w:val="00564B14"/>
    <w:rsid w:val="0056572E"/>
    <w:rsid w:val="005662BE"/>
    <w:rsid w:val="00571BBB"/>
    <w:rsid w:val="00574D52"/>
    <w:rsid w:val="00575519"/>
    <w:rsid w:val="00583E20"/>
    <w:rsid w:val="00585CF0"/>
    <w:rsid w:val="00591571"/>
    <w:rsid w:val="00591D29"/>
    <w:rsid w:val="00591E4C"/>
    <w:rsid w:val="00593EB4"/>
    <w:rsid w:val="00595868"/>
    <w:rsid w:val="005966EE"/>
    <w:rsid w:val="00596944"/>
    <w:rsid w:val="00596A81"/>
    <w:rsid w:val="005A1FCA"/>
    <w:rsid w:val="005A293C"/>
    <w:rsid w:val="005A648E"/>
    <w:rsid w:val="005B104A"/>
    <w:rsid w:val="005B30A2"/>
    <w:rsid w:val="005B4623"/>
    <w:rsid w:val="005B71E3"/>
    <w:rsid w:val="005B7BFC"/>
    <w:rsid w:val="005C2B8E"/>
    <w:rsid w:val="005C6B06"/>
    <w:rsid w:val="005D0825"/>
    <w:rsid w:val="005D2BB2"/>
    <w:rsid w:val="005D3756"/>
    <w:rsid w:val="005D4770"/>
    <w:rsid w:val="005D6B92"/>
    <w:rsid w:val="005D7E54"/>
    <w:rsid w:val="005E1D8B"/>
    <w:rsid w:val="005E1E4D"/>
    <w:rsid w:val="005E3DEF"/>
    <w:rsid w:val="005E40C3"/>
    <w:rsid w:val="005E5521"/>
    <w:rsid w:val="005E6AEF"/>
    <w:rsid w:val="005F46A2"/>
    <w:rsid w:val="005F6E58"/>
    <w:rsid w:val="005F7B93"/>
    <w:rsid w:val="0060050D"/>
    <w:rsid w:val="00602B73"/>
    <w:rsid w:val="006036D3"/>
    <w:rsid w:val="00603AE0"/>
    <w:rsid w:val="00604DF1"/>
    <w:rsid w:val="00606733"/>
    <w:rsid w:val="0061312F"/>
    <w:rsid w:val="00614E80"/>
    <w:rsid w:val="00615C05"/>
    <w:rsid w:val="00615C20"/>
    <w:rsid w:val="006211AD"/>
    <w:rsid w:val="00621B04"/>
    <w:rsid w:val="00624127"/>
    <w:rsid w:val="0062610B"/>
    <w:rsid w:val="006262F7"/>
    <w:rsid w:val="00631170"/>
    <w:rsid w:val="00633F1E"/>
    <w:rsid w:val="006347D3"/>
    <w:rsid w:val="00634DED"/>
    <w:rsid w:val="006369F7"/>
    <w:rsid w:val="006370AF"/>
    <w:rsid w:val="00637D18"/>
    <w:rsid w:val="0064083B"/>
    <w:rsid w:val="006460FB"/>
    <w:rsid w:val="00646214"/>
    <w:rsid w:val="006478AC"/>
    <w:rsid w:val="00650271"/>
    <w:rsid w:val="006505EE"/>
    <w:rsid w:val="006518BF"/>
    <w:rsid w:val="00652CFE"/>
    <w:rsid w:val="00653D84"/>
    <w:rsid w:val="006548D2"/>
    <w:rsid w:val="0065508F"/>
    <w:rsid w:val="00655221"/>
    <w:rsid w:val="00660778"/>
    <w:rsid w:val="00660B95"/>
    <w:rsid w:val="006629DB"/>
    <w:rsid w:val="006631A7"/>
    <w:rsid w:val="0066441A"/>
    <w:rsid w:val="006648E8"/>
    <w:rsid w:val="0066745F"/>
    <w:rsid w:val="00667641"/>
    <w:rsid w:val="00667E74"/>
    <w:rsid w:val="00671DF6"/>
    <w:rsid w:val="0067388A"/>
    <w:rsid w:val="00674DC9"/>
    <w:rsid w:val="0067544F"/>
    <w:rsid w:val="00676E9B"/>
    <w:rsid w:val="00677DDC"/>
    <w:rsid w:val="006819D4"/>
    <w:rsid w:val="00694188"/>
    <w:rsid w:val="00694A1E"/>
    <w:rsid w:val="00694BA0"/>
    <w:rsid w:val="006A0DDC"/>
    <w:rsid w:val="006A3184"/>
    <w:rsid w:val="006A5648"/>
    <w:rsid w:val="006B0827"/>
    <w:rsid w:val="006B16A7"/>
    <w:rsid w:val="006B206C"/>
    <w:rsid w:val="006B26DB"/>
    <w:rsid w:val="006B3E1C"/>
    <w:rsid w:val="006B4828"/>
    <w:rsid w:val="006B48A5"/>
    <w:rsid w:val="006B5900"/>
    <w:rsid w:val="006B59F4"/>
    <w:rsid w:val="006B5FE7"/>
    <w:rsid w:val="006B66D4"/>
    <w:rsid w:val="006B7359"/>
    <w:rsid w:val="006B79F6"/>
    <w:rsid w:val="006C022B"/>
    <w:rsid w:val="006C24F8"/>
    <w:rsid w:val="006C27EC"/>
    <w:rsid w:val="006C35A9"/>
    <w:rsid w:val="006C6704"/>
    <w:rsid w:val="006C6892"/>
    <w:rsid w:val="006C7579"/>
    <w:rsid w:val="006D196D"/>
    <w:rsid w:val="006D2451"/>
    <w:rsid w:val="006D50A5"/>
    <w:rsid w:val="006D7044"/>
    <w:rsid w:val="006E4C87"/>
    <w:rsid w:val="006E5DA1"/>
    <w:rsid w:val="006E7F17"/>
    <w:rsid w:val="006F1C4B"/>
    <w:rsid w:val="006F2156"/>
    <w:rsid w:val="006F315D"/>
    <w:rsid w:val="00700BAD"/>
    <w:rsid w:val="00700EB4"/>
    <w:rsid w:val="0070238F"/>
    <w:rsid w:val="00703369"/>
    <w:rsid w:val="007047AF"/>
    <w:rsid w:val="0070529A"/>
    <w:rsid w:val="007121AD"/>
    <w:rsid w:val="00712705"/>
    <w:rsid w:val="00716262"/>
    <w:rsid w:val="0071632B"/>
    <w:rsid w:val="00720E90"/>
    <w:rsid w:val="0072131E"/>
    <w:rsid w:val="00721907"/>
    <w:rsid w:val="00721B43"/>
    <w:rsid w:val="00722C49"/>
    <w:rsid w:val="00722D67"/>
    <w:rsid w:val="00723490"/>
    <w:rsid w:val="00724A59"/>
    <w:rsid w:val="00725A10"/>
    <w:rsid w:val="00726774"/>
    <w:rsid w:val="0073597F"/>
    <w:rsid w:val="00735AFA"/>
    <w:rsid w:val="0073731F"/>
    <w:rsid w:val="0074177C"/>
    <w:rsid w:val="00741A25"/>
    <w:rsid w:val="0074259A"/>
    <w:rsid w:val="00743434"/>
    <w:rsid w:val="0075007E"/>
    <w:rsid w:val="00751708"/>
    <w:rsid w:val="00751D42"/>
    <w:rsid w:val="00752821"/>
    <w:rsid w:val="00752E84"/>
    <w:rsid w:val="00754F46"/>
    <w:rsid w:val="007553CC"/>
    <w:rsid w:val="00756026"/>
    <w:rsid w:val="00756BC0"/>
    <w:rsid w:val="007611D9"/>
    <w:rsid w:val="00765684"/>
    <w:rsid w:val="00766738"/>
    <w:rsid w:val="007709E2"/>
    <w:rsid w:val="00774037"/>
    <w:rsid w:val="00774989"/>
    <w:rsid w:val="007757F4"/>
    <w:rsid w:val="00776F6C"/>
    <w:rsid w:val="00777456"/>
    <w:rsid w:val="007801E1"/>
    <w:rsid w:val="00780206"/>
    <w:rsid w:val="0078164B"/>
    <w:rsid w:val="0078252F"/>
    <w:rsid w:val="007834C1"/>
    <w:rsid w:val="00784ACA"/>
    <w:rsid w:val="00785C6E"/>
    <w:rsid w:val="007917B9"/>
    <w:rsid w:val="00793A6A"/>
    <w:rsid w:val="0079669F"/>
    <w:rsid w:val="00796AAC"/>
    <w:rsid w:val="007A43CF"/>
    <w:rsid w:val="007A52BF"/>
    <w:rsid w:val="007A643A"/>
    <w:rsid w:val="007A72A2"/>
    <w:rsid w:val="007B01E5"/>
    <w:rsid w:val="007B1D4F"/>
    <w:rsid w:val="007B53AD"/>
    <w:rsid w:val="007B6E8C"/>
    <w:rsid w:val="007C134F"/>
    <w:rsid w:val="007C2667"/>
    <w:rsid w:val="007C3FB1"/>
    <w:rsid w:val="007C5A09"/>
    <w:rsid w:val="007C5E12"/>
    <w:rsid w:val="007C641B"/>
    <w:rsid w:val="007D03DA"/>
    <w:rsid w:val="007D1378"/>
    <w:rsid w:val="007D27C9"/>
    <w:rsid w:val="007D3EBE"/>
    <w:rsid w:val="007D4141"/>
    <w:rsid w:val="007E0695"/>
    <w:rsid w:val="007E15E5"/>
    <w:rsid w:val="007E2813"/>
    <w:rsid w:val="007E32AC"/>
    <w:rsid w:val="007E343B"/>
    <w:rsid w:val="007E412B"/>
    <w:rsid w:val="007E689C"/>
    <w:rsid w:val="007E69D7"/>
    <w:rsid w:val="007E7554"/>
    <w:rsid w:val="007F07D2"/>
    <w:rsid w:val="007F1B27"/>
    <w:rsid w:val="007F2FDC"/>
    <w:rsid w:val="007F7117"/>
    <w:rsid w:val="007F7989"/>
    <w:rsid w:val="0080151F"/>
    <w:rsid w:val="0080162E"/>
    <w:rsid w:val="00802673"/>
    <w:rsid w:val="0080283F"/>
    <w:rsid w:val="008029D3"/>
    <w:rsid w:val="00802A07"/>
    <w:rsid w:val="00802F13"/>
    <w:rsid w:val="00803212"/>
    <w:rsid w:val="00804B48"/>
    <w:rsid w:val="00810046"/>
    <w:rsid w:val="00810085"/>
    <w:rsid w:val="008100EE"/>
    <w:rsid w:val="00812245"/>
    <w:rsid w:val="0081247D"/>
    <w:rsid w:val="008131E9"/>
    <w:rsid w:val="008133D2"/>
    <w:rsid w:val="008141ED"/>
    <w:rsid w:val="00817C61"/>
    <w:rsid w:val="00820B88"/>
    <w:rsid w:val="0082138A"/>
    <w:rsid w:val="008217FE"/>
    <w:rsid w:val="00822E6F"/>
    <w:rsid w:val="00824D2A"/>
    <w:rsid w:val="00825ECB"/>
    <w:rsid w:val="00830DC1"/>
    <w:rsid w:val="00831113"/>
    <w:rsid w:val="0083144E"/>
    <w:rsid w:val="008327D6"/>
    <w:rsid w:val="008362FB"/>
    <w:rsid w:val="00837BED"/>
    <w:rsid w:val="0084094D"/>
    <w:rsid w:val="00840B08"/>
    <w:rsid w:val="008439D8"/>
    <w:rsid w:val="00844861"/>
    <w:rsid w:val="0084709E"/>
    <w:rsid w:val="00850E64"/>
    <w:rsid w:val="00853106"/>
    <w:rsid w:val="0085582F"/>
    <w:rsid w:val="00855965"/>
    <w:rsid w:val="00857A8C"/>
    <w:rsid w:val="00857BA3"/>
    <w:rsid w:val="00861AD9"/>
    <w:rsid w:val="008621BE"/>
    <w:rsid w:val="00863714"/>
    <w:rsid w:val="0086517B"/>
    <w:rsid w:val="0086543A"/>
    <w:rsid w:val="00866DF2"/>
    <w:rsid w:val="00866EDA"/>
    <w:rsid w:val="008674FE"/>
    <w:rsid w:val="00870DD3"/>
    <w:rsid w:val="00876B39"/>
    <w:rsid w:val="00880AF9"/>
    <w:rsid w:val="00882D0A"/>
    <w:rsid w:val="00882FB1"/>
    <w:rsid w:val="008853EF"/>
    <w:rsid w:val="00890641"/>
    <w:rsid w:val="008960F8"/>
    <w:rsid w:val="00896354"/>
    <w:rsid w:val="008968E0"/>
    <w:rsid w:val="008A05E8"/>
    <w:rsid w:val="008A3261"/>
    <w:rsid w:val="008A3BB6"/>
    <w:rsid w:val="008B0696"/>
    <w:rsid w:val="008B3986"/>
    <w:rsid w:val="008B477B"/>
    <w:rsid w:val="008B4DC4"/>
    <w:rsid w:val="008B6D1B"/>
    <w:rsid w:val="008B731A"/>
    <w:rsid w:val="008C0F2F"/>
    <w:rsid w:val="008D001D"/>
    <w:rsid w:val="008E14CA"/>
    <w:rsid w:val="008E17D8"/>
    <w:rsid w:val="008E1EE2"/>
    <w:rsid w:val="008E23D9"/>
    <w:rsid w:val="008E39CC"/>
    <w:rsid w:val="008E4B13"/>
    <w:rsid w:val="008E5C33"/>
    <w:rsid w:val="008E7EDA"/>
    <w:rsid w:val="008F0A1F"/>
    <w:rsid w:val="008F13DF"/>
    <w:rsid w:val="008F1C48"/>
    <w:rsid w:val="008F2A78"/>
    <w:rsid w:val="008F36A0"/>
    <w:rsid w:val="008F3D69"/>
    <w:rsid w:val="008F4203"/>
    <w:rsid w:val="008F500F"/>
    <w:rsid w:val="008F62D5"/>
    <w:rsid w:val="008F7E79"/>
    <w:rsid w:val="0090092D"/>
    <w:rsid w:val="00901097"/>
    <w:rsid w:val="009022CD"/>
    <w:rsid w:val="00902644"/>
    <w:rsid w:val="00906017"/>
    <w:rsid w:val="009064E0"/>
    <w:rsid w:val="00910BEC"/>
    <w:rsid w:val="00911856"/>
    <w:rsid w:val="00911C89"/>
    <w:rsid w:val="009146CA"/>
    <w:rsid w:val="00915892"/>
    <w:rsid w:val="0092048A"/>
    <w:rsid w:val="00920BE7"/>
    <w:rsid w:val="00921C31"/>
    <w:rsid w:val="00922467"/>
    <w:rsid w:val="009247D9"/>
    <w:rsid w:val="00927929"/>
    <w:rsid w:val="00927DFB"/>
    <w:rsid w:val="009309DE"/>
    <w:rsid w:val="00931143"/>
    <w:rsid w:val="0093243A"/>
    <w:rsid w:val="00932F58"/>
    <w:rsid w:val="00933A55"/>
    <w:rsid w:val="009340BC"/>
    <w:rsid w:val="0093418B"/>
    <w:rsid w:val="00941ED3"/>
    <w:rsid w:val="009421C6"/>
    <w:rsid w:val="0094313D"/>
    <w:rsid w:val="00943CD7"/>
    <w:rsid w:val="009450B6"/>
    <w:rsid w:val="00945170"/>
    <w:rsid w:val="00945DB9"/>
    <w:rsid w:val="00946738"/>
    <w:rsid w:val="00946C97"/>
    <w:rsid w:val="00947E39"/>
    <w:rsid w:val="00950E2E"/>
    <w:rsid w:val="00955644"/>
    <w:rsid w:val="009568F3"/>
    <w:rsid w:val="00962942"/>
    <w:rsid w:val="00962ED7"/>
    <w:rsid w:val="009649D3"/>
    <w:rsid w:val="00966289"/>
    <w:rsid w:val="00970462"/>
    <w:rsid w:val="00972172"/>
    <w:rsid w:val="00972250"/>
    <w:rsid w:val="0097273D"/>
    <w:rsid w:val="0097643B"/>
    <w:rsid w:val="00977A21"/>
    <w:rsid w:val="00977BDB"/>
    <w:rsid w:val="00981554"/>
    <w:rsid w:val="0098187E"/>
    <w:rsid w:val="009827C5"/>
    <w:rsid w:val="009829C5"/>
    <w:rsid w:val="00982C65"/>
    <w:rsid w:val="00983DC8"/>
    <w:rsid w:val="009850C8"/>
    <w:rsid w:val="00985309"/>
    <w:rsid w:val="009935DB"/>
    <w:rsid w:val="00996825"/>
    <w:rsid w:val="00997E24"/>
    <w:rsid w:val="009A0776"/>
    <w:rsid w:val="009A189F"/>
    <w:rsid w:val="009A247A"/>
    <w:rsid w:val="009A3369"/>
    <w:rsid w:val="009A49C1"/>
    <w:rsid w:val="009B12AA"/>
    <w:rsid w:val="009B2459"/>
    <w:rsid w:val="009B2D22"/>
    <w:rsid w:val="009B2EF3"/>
    <w:rsid w:val="009B3D84"/>
    <w:rsid w:val="009B77C9"/>
    <w:rsid w:val="009B7AF9"/>
    <w:rsid w:val="009C0634"/>
    <w:rsid w:val="009C06DE"/>
    <w:rsid w:val="009C135F"/>
    <w:rsid w:val="009C5713"/>
    <w:rsid w:val="009D04C6"/>
    <w:rsid w:val="009D0F96"/>
    <w:rsid w:val="009D1778"/>
    <w:rsid w:val="009D464F"/>
    <w:rsid w:val="009D7E96"/>
    <w:rsid w:val="009E0A25"/>
    <w:rsid w:val="009E0CF7"/>
    <w:rsid w:val="009E2324"/>
    <w:rsid w:val="009E2414"/>
    <w:rsid w:val="009E3F8D"/>
    <w:rsid w:val="009E7939"/>
    <w:rsid w:val="009F2781"/>
    <w:rsid w:val="009F3651"/>
    <w:rsid w:val="009F44C4"/>
    <w:rsid w:val="00A0054E"/>
    <w:rsid w:val="00A00C79"/>
    <w:rsid w:val="00A01745"/>
    <w:rsid w:val="00A01B6E"/>
    <w:rsid w:val="00A07965"/>
    <w:rsid w:val="00A107DD"/>
    <w:rsid w:val="00A1411A"/>
    <w:rsid w:val="00A1460E"/>
    <w:rsid w:val="00A229E8"/>
    <w:rsid w:val="00A23E91"/>
    <w:rsid w:val="00A24E37"/>
    <w:rsid w:val="00A26E49"/>
    <w:rsid w:val="00A3116F"/>
    <w:rsid w:val="00A324F9"/>
    <w:rsid w:val="00A340BC"/>
    <w:rsid w:val="00A34B27"/>
    <w:rsid w:val="00A34DA8"/>
    <w:rsid w:val="00A35C3D"/>
    <w:rsid w:val="00A4026E"/>
    <w:rsid w:val="00A40E19"/>
    <w:rsid w:val="00A43258"/>
    <w:rsid w:val="00A43975"/>
    <w:rsid w:val="00A45BA8"/>
    <w:rsid w:val="00A4692F"/>
    <w:rsid w:val="00A47177"/>
    <w:rsid w:val="00A47C01"/>
    <w:rsid w:val="00A502F0"/>
    <w:rsid w:val="00A50425"/>
    <w:rsid w:val="00A509E3"/>
    <w:rsid w:val="00A50BE2"/>
    <w:rsid w:val="00A5400D"/>
    <w:rsid w:val="00A5524D"/>
    <w:rsid w:val="00A576F9"/>
    <w:rsid w:val="00A57FA1"/>
    <w:rsid w:val="00A60C9F"/>
    <w:rsid w:val="00A61D69"/>
    <w:rsid w:val="00A66B75"/>
    <w:rsid w:val="00A66DB7"/>
    <w:rsid w:val="00A66DDE"/>
    <w:rsid w:val="00A72E57"/>
    <w:rsid w:val="00A732C7"/>
    <w:rsid w:val="00A778BC"/>
    <w:rsid w:val="00A807B6"/>
    <w:rsid w:val="00A80F5F"/>
    <w:rsid w:val="00A826A5"/>
    <w:rsid w:val="00A82BC1"/>
    <w:rsid w:val="00A83418"/>
    <w:rsid w:val="00A87C49"/>
    <w:rsid w:val="00A93905"/>
    <w:rsid w:val="00A953B1"/>
    <w:rsid w:val="00A9575E"/>
    <w:rsid w:val="00AA2FAD"/>
    <w:rsid w:val="00AA4564"/>
    <w:rsid w:val="00AA53C2"/>
    <w:rsid w:val="00AA6347"/>
    <w:rsid w:val="00AB19BE"/>
    <w:rsid w:val="00AB5F25"/>
    <w:rsid w:val="00AC04FA"/>
    <w:rsid w:val="00AC144C"/>
    <w:rsid w:val="00AC1998"/>
    <w:rsid w:val="00AC1D01"/>
    <w:rsid w:val="00AC2421"/>
    <w:rsid w:val="00AC26D2"/>
    <w:rsid w:val="00AC37D6"/>
    <w:rsid w:val="00AC44E8"/>
    <w:rsid w:val="00AC73DC"/>
    <w:rsid w:val="00AD1609"/>
    <w:rsid w:val="00AD3E11"/>
    <w:rsid w:val="00AD5060"/>
    <w:rsid w:val="00AD5509"/>
    <w:rsid w:val="00AD5C37"/>
    <w:rsid w:val="00AD654F"/>
    <w:rsid w:val="00AE0BA2"/>
    <w:rsid w:val="00AE295C"/>
    <w:rsid w:val="00AE2DC5"/>
    <w:rsid w:val="00AE369A"/>
    <w:rsid w:val="00AE45ED"/>
    <w:rsid w:val="00AF1F02"/>
    <w:rsid w:val="00AF3852"/>
    <w:rsid w:val="00AF422C"/>
    <w:rsid w:val="00B00222"/>
    <w:rsid w:val="00B0147C"/>
    <w:rsid w:val="00B05389"/>
    <w:rsid w:val="00B07162"/>
    <w:rsid w:val="00B075D5"/>
    <w:rsid w:val="00B11148"/>
    <w:rsid w:val="00B13825"/>
    <w:rsid w:val="00B144CB"/>
    <w:rsid w:val="00B16430"/>
    <w:rsid w:val="00B21F3C"/>
    <w:rsid w:val="00B23504"/>
    <w:rsid w:val="00B26E60"/>
    <w:rsid w:val="00B3040E"/>
    <w:rsid w:val="00B30975"/>
    <w:rsid w:val="00B3166F"/>
    <w:rsid w:val="00B33AAF"/>
    <w:rsid w:val="00B34433"/>
    <w:rsid w:val="00B34527"/>
    <w:rsid w:val="00B345F1"/>
    <w:rsid w:val="00B34BF5"/>
    <w:rsid w:val="00B3507E"/>
    <w:rsid w:val="00B36C68"/>
    <w:rsid w:val="00B37A1D"/>
    <w:rsid w:val="00B431C3"/>
    <w:rsid w:val="00B45BD5"/>
    <w:rsid w:val="00B4768D"/>
    <w:rsid w:val="00B476D7"/>
    <w:rsid w:val="00B50BF5"/>
    <w:rsid w:val="00B50F17"/>
    <w:rsid w:val="00B511E4"/>
    <w:rsid w:val="00B55E71"/>
    <w:rsid w:val="00B57821"/>
    <w:rsid w:val="00B57F55"/>
    <w:rsid w:val="00B608B4"/>
    <w:rsid w:val="00B628BE"/>
    <w:rsid w:val="00B632F4"/>
    <w:rsid w:val="00B660CB"/>
    <w:rsid w:val="00B66660"/>
    <w:rsid w:val="00B66A5F"/>
    <w:rsid w:val="00B67187"/>
    <w:rsid w:val="00B717FB"/>
    <w:rsid w:val="00B71EE9"/>
    <w:rsid w:val="00B726A3"/>
    <w:rsid w:val="00B73FCE"/>
    <w:rsid w:val="00B75041"/>
    <w:rsid w:val="00B75681"/>
    <w:rsid w:val="00B75FF7"/>
    <w:rsid w:val="00B77AB4"/>
    <w:rsid w:val="00B80DC1"/>
    <w:rsid w:val="00B8168B"/>
    <w:rsid w:val="00B82848"/>
    <w:rsid w:val="00B82E68"/>
    <w:rsid w:val="00B82FA5"/>
    <w:rsid w:val="00B86BBC"/>
    <w:rsid w:val="00B91BCC"/>
    <w:rsid w:val="00B9256C"/>
    <w:rsid w:val="00B930ED"/>
    <w:rsid w:val="00B933D6"/>
    <w:rsid w:val="00B94F16"/>
    <w:rsid w:val="00B97626"/>
    <w:rsid w:val="00BA46B4"/>
    <w:rsid w:val="00BA4AF9"/>
    <w:rsid w:val="00BA4C94"/>
    <w:rsid w:val="00BB0876"/>
    <w:rsid w:val="00BB1453"/>
    <w:rsid w:val="00BB2401"/>
    <w:rsid w:val="00BB47CE"/>
    <w:rsid w:val="00BB53C0"/>
    <w:rsid w:val="00BC1236"/>
    <w:rsid w:val="00BC1405"/>
    <w:rsid w:val="00BC2602"/>
    <w:rsid w:val="00BD00E1"/>
    <w:rsid w:val="00BD1EE9"/>
    <w:rsid w:val="00BD2751"/>
    <w:rsid w:val="00BD3FF6"/>
    <w:rsid w:val="00BD4D0F"/>
    <w:rsid w:val="00BD7EA3"/>
    <w:rsid w:val="00BE1CF4"/>
    <w:rsid w:val="00BE6C76"/>
    <w:rsid w:val="00BF0273"/>
    <w:rsid w:val="00BF271D"/>
    <w:rsid w:val="00BF2F7F"/>
    <w:rsid w:val="00BF6770"/>
    <w:rsid w:val="00BF76A7"/>
    <w:rsid w:val="00C0062C"/>
    <w:rsid w:val="00C00683"/>
    <w:rsid w:val="00C012D3"/>
    <w:rsid w:val="00C02DD7"/>
    <w:rsid w:val="00C03B21"/>
    <w:rsid w:val="00C040BC"/>
    <w:rsid w:val="00C05128"/>
    <w:rsid w:val="00C05933"/>
    <w:rsid w:val="00C06DAB"/>
    <w:rsid w:val="00C12839"/>
    <w:rsid w:val="00C15AF6"/>
    <w:rsid w:val="00C21852"/>
    <w:rsid w:val="00C21DEA"/>
    <w:rsid w:val="00C249AA"/>
    <w:rsid w:val="00C249CE"/>
    <w:rsid w:val="00C25C09"/>
    <w:rsid w:val="00C268F1"/>
    <w:rsid w:val="00C26DCB"/>
    <w:rsid w:val="00C27ACF"/>
    <w:rsid w:val="00C31712"/>
    <w:rsid w:val="00C319BF"/>
    <w:rsid w:val="00C31D73"/>
    <w:rsid w:val="00C31D95"/>
    <w:rsid w:val="00C32E79"/>
    <w:rsid w:val="00C340CF"/>
    <w:rsid w:val="00C36FB4"/>
    <w:rsid w:val="00C424C3"/>
    <w:rsid w:val="00C43D80"/>
    <w:rsid w:val="00C45D3A"/>
    <w:rsid w:val="00C51345"/>
    <w:rsid w:val="00C602C0"/>
    <w:rsid w:val="00C62C83"/>
    <w:rsid w:val="00C6336A"/>
    <w:rsid w:val="00C64B6F"/>
    <w:rsid w:val="00C66BBE"/>
    <w:rsid w:val="00C6766B"/>
    <w:rsid w:val="00C700A7"/>
    <w:rsid w:val="00C70EA4"/>
    <w:rsid w:val="00C710F2"/>
    <w:rsid w:val="00C723A0"/>
    <w:rsid w:val="00C74C09"/>
    <w:rsid w:val="00C7505D"/>
    <w:rsid w:val="00C762BD"/>
    <w:rsid w:val="00C7777E"/>
    <w:rsid w:val="00C801B9"/>
    <w:rsid w:val="00C812AE"/>
    <w:rsid w:val="00C81564"/>
    <w:rsid w:val="00C821B9"/>
    <w:rsid w:val="00C82762"/>
    <w:rsid w:val="00C83FF3"/>
    <w:rsid w:val="00C878CA"/>
    <w:rsid w:val="00C914BE"/>
    <w:rsid w:val="00C916BE"/>
    <w:rsid w:val="00C92197"/>
    <w:rsid w:val="00C93B9D"/>
    <w:rsid w:val="00C96051"/>
    <w:rsid w:val="00C9754D"/>
    <w:rsid w:val="00CA0F94"/>
    <w:rsid w:val="00CA1657"/>
    <w:rsid w:val="00CA4DBF"/>
    <w:rsid w:val="00CA6DA4"/>
    <w:rsid w:val="00CB0AA8"/>
    <w:rsid w:val="00CB2819"/>
    <w:rsid w:val="00CB2A02"/>
    <w:rsid w:val="00CB435F"/>
    <w:rsid w:val="00CB6171"/>
    <w:rsid w:val="00CB76DA"/>
    <w:rsid w:val="00CC2A20"/>
    <w:rsid w:val="00CC683A"/>
    <w:rsid w:val="00CC6E51"/>
    <w:rsid w:val="00CC6F67"/>
    <w:rsid w:val="00CC7DD6"/>
    <w:rsid w:val="00CD0886"/>
    <w:rsid w:val="00CD355E"/>
    <w:rsid w:val="00CD37B9"/>
    <w:rsid w:val="00CD4285"/>
    <w:rsid w:val="00CD45A1"/>
    <w:rsid w:val="00CD5015"/>
    <w:rsid w:val="00CD53C3"/>
    <w:rsid w:val="00CD53C5"/>
    <w:rsid w:val="00CD6CA8"/>
    <w:rsid w:val="00CD737E"/>
    <w:rsid w:val="00CE012E"/>
    <w:rsid w:val="00CE12D7"/>
    <w:rsid w:val="00CE243F"/>
    <w:rsid w:val="00CE4644"/>
    <w:rsid w:val="00CE516E"/>
    <w:rsid w:val="00CE74E1"/>
    <w:rsid w:val="00CE7CCE"/>
    <w:rsid w:val="00CF09EB"/>
    <w:rsid w:val="00CF6424"/>
    <w:rsid w:val="00CF6D50"/>
    <w:rsid w:val="00D00A4E"/>
    <w:rsid w:val="00D02EE6"/>
    <w:rsid w:val="00D05743"/>
    <w:rsid w:val="00D07A07"/>
    <w:rsid w:val="00D07D56"/>
    <w:rsid w:val="00D110C6"/>
    <w:rsid w:val="00D11177"/>
    <w:rsid w:val="00D16833"/>
    <w:rsid w:val="00D174CA"/>
    <w:rsid w:val="00D20160"/>
    <w:rsid w:val="00D2235C"/>
    <w:rsid w:val="00D223CC"/>
    <w:rsid w:val="00D2259E"/>
    <w:rsid w:val="00D27CF0"/>
    <w:rsid w:val="00D305BD"/>
    <w:rsid w:val="00D31665"/>
    <w:rsid w:val="00D3381C"/>
    <w:rsid w:val="00D344E4"/>
    <w:rsid w:val="00D34F7D"/>
    <w:rsid w:val="00D34FF2"/>
    <w:rsid w:val="00D35C94"/>
    <w:rsid w:val="00D36547"/>
    <w:rsid w:val="00D36867"/>
    <w:rsid w:val="00D36AE3"/>
    <w:rsid w:val="00D402E7"/>
    <w:rsid w:val="00D4206A"/>
    <w:rsid w:val="00D504A3"/>
    <w:rsid w:val="00D515CA"/>
    <w:rsid w:val="00D51DEC"/>
    <w:rsid w:val="00D52B93"/>
    <w:rsid w:val="00D52DAA"/>
    <w:rsid w:val="00D55699"/>
    <w:rsid w:val="00D55E0F"/>
    <w:rsid w:val="00D61FBC"/>
    <w:rsid w:val="00D62022"/>
    <w:rsid w:val="00D6245D"/>
    <w:rsid w:val="00D6492F"/>
    <w:rsid w:val="00D64F96"/>
    <w:rsid w:val="00D6518E"/>
    <w:rsid w:val="00D65287"/>
    <w:rsid w:val="00D6684A"/>
    <w:rsid w:val="00D676AC"/>
    <w:rsid w:val="00D704F3"/>
    <w:rsid w:val="00D70B80"/>
    <w:rsid w:val="00D71593"/>
    <w:rsid w:val="00D71937"/>
    <w:rsid w:val="00D7310B"/>
    <w:rsid w:val="00D76545"/>
    <w:rsid w:val="00D76D98"/>
    <w:rsid w:val="00D76F8F"/>
    <w:rsid w:val="00D81F05"/>
    <w:rsid w:val="00D83EE7"/>
    <w:rsid w:val="00D90158"/>
    <w:rsid w:val="00D90342"/>
    <w:rsid w:val="00D9052C"/>
    <w:rsid w:val="00D92F69"/>
    <w:rsid w:val="00D95493"/>
    <w:rsid w:val="00D97DB5"/>
    <w:rsid w:val="00DA0D6D"/>
    <w:rsid w:val="00DA43B6"/>
    <w:rsid w:val="00DA55E2"/>
    <w:rsid w:val="00DA58F5"/>
    <w:rsid w:val="00DA5EDA"/>
    <w:rsid w:val="00DB0429"/>
    <w:rsid w:val="00DB10F8"/>
    <w:rsid w:val="00DB16FE"/>
    <w:rsid w:val="00DB215B"/>
    <w:rsid w:val="00DB2834"/>
    <w:rsid w:val="00DB46C0"/>
    <w:rsid w:val="00DB5593"/>
    <w:rsid w:val="00DC296F"/>
    <w:rsid w:val="00DC2B29"/>
    <w:rsid w:val="00DD24AD"/>
    <w:rsid w:val="00DD60E4"/>
    <w:rsid w:val="00DD6131"/>
    <w:rsid w:val="00DD67E6"/>
    <w:rsid w:val="00DE2025"/>
    <w:rsid w:val="00DE3BB1"/>
    <w:rsid w:val="00DE4EDB"/>
    <w:rsid w:val="00DE5636"/>
    <w:rsid w:val="00DF03CC"/>
    <w:rsid w:val="00DF03F9"/>
    <w:rsid w:val="00DF0ED8"/>
    <w:rsid w:val="00DF28D6"/>
    <w:rsid w:val="00DF4771"/>
    <w:rsid w:val="00DF7647"/>
    <w:rsid w:val="00DF7C75"/>
    <w:rsid w:val="00E001C1"/>
    <w:rsid w:val="00E01B00"/>
    <w:rsid w:val="00E05ACD"/>
    <w:rsid w:val="00E06D9F"/>
    <w:rsid w:val="00E11085"/>
    <w:rsid w:val="00E1488C"/>
    <w:rsid w:val="00E1768A"/>
    <w:rsid w:val="00E20880"/>
    <w:rsid w:val="00E23F6C"/>
    <w:rsid w:val="00E25E3F"/>
    <w:rsid w:val="00E26875"/>
    <w:rsid w:val="00E27393"/>
    <w:rsid w:val="00E333AF"/>
    <w:rsid w:val="00E34280"/>
    <w:rsid w:val="00E34F39"/>
    <w:rsid w:val="00E36003"/>
    <w:rsid w:val="00E36C07"/>
    <w:rsid w:val="00E43BEE"/>
    <w:rsid w:val="00E4557D"/>
    <w:rsid w:val="00E4677F"/>
    <w:rsid w:val="00E47628"/>
    <w:rsid w:val="00E47B5B"/>
    <w:rsid w:val="00E47F58"/>
    <w:rsid w:val="00E501A0"/>
    <w:rsid w:val="00E50BD6"/>
    <w:rsid w:val="00E51140"/>
    <w:rsid w:val="00E53CE8"/>
    <w:rsid w:val="00E5404D"/>
    <w:rsid w:val="00E553D5"/>
    <w:rsid w:val="00E55570"/>
    <w:rsid w:val="00E568C1"/>
    <w:rsid w:val="00E572B0"/>
    <w:rsid w:val="00E60BC5"/>
    <w:rsid w:val="00E63388"/>
    <w:rsid w:val="00E63BC2"/>
    <w:rsid w:val="00E642C0"/>
    <w:rsid w:val="00E64731"/>
    <w:rsid w:val="00E6533A"/>
    <w:rsid w:val="00E653CD"/>
    <w:rsid w:val="00E73083"/>
    <w:rsid w:val="00E73A57"/>
    <w:rsid w:val="00E7470A"/>
    <w:rsid w:val="00E77475"/>
    <w:rsid w:val="00E824A1"/>
    <w:rsid w:val="00E84422"/>
    <w:rsid w:val="00E85D13"/>
    <w:rsid w:val="00E91397"/>
    <w:rsid w:val="00E91EBF"/>
    <w:rsid w:val="00E92E87"/>
    <w:rsid w:val="00E93E78"/>
    <w:rsid w:val="00E944B2"/>
    <w:rsid w:val="00E9512F"/>
    <w:rsid w:val="00E9516B"/>
    <w:rsid w:val="00EA509E"/>
    <w:rsid w:val="00EA5122"/>
    <w:rsid w:val="00EA65FD"/>
    <w:rsid w:val="00EA77A1"/>
    <w:rsid w:val="00EB1D92"/>
    <w:rsid w:val="00EB25D8"/>
    <w:rsid w:val="00EB47F1"/>
    <w:rsid w:val="00EB5933"/>
    <w:rsid w:val="00EC6EA3"/>
    <w:rsid w:val="00ED484E"/>
    <w:rsid w:val="00ED4AA9"/>
    <w:rsid w:val="00ED4FE6"/>
    <w:rsid w:val="00ED62DE"/>
    <w:rsid w:val="00EE1182"/>
    <w:rsid w:val="00EE1266"/>
    <w:rsid w:val="00EE504A"/>
    <w:rsid w:val="00EE66B8"/>
    <w:rsid w:val="00EE7596"/>
    <w:rsid w:val="00EE78CA"/>
    <w:rsid w:val="00EF1A7C"/>
    <w:rsid w:val="00EF1BEC"/>
    <w:rsid w:val="00EF315D"/>
    <w:rsid w:val="00EF4F7A"/>
    <w:rsid w:val="00EF6C4D"/>
    <w:rsid w:val="00EF72B6"/>
    <w:rsid w:val="00F01654"/>
    <w:rsid w:val="00F02DC9"/>
    <w:rsid w:val="00F0571C"/>
    <w:rsid w:val="00F060B9"/>
    <w:rsid w:val="00F0779F"/>
    <w:rsid w:val="00F07C51"/>
    <w:rsid w:val="00F147D8"/>
    <w:rsid w:val="00F16619"/>
    <w:rsid w:val="00F16C8A"/>
    <w:rsid w:val="00F1738F"/>
    <w:rsid w:val="00F17796"/>
    <w:rsid w:val="00F20B86"/>
    <w:rsid w:val="00F22AAC"/>
    <w:rsid w:val="00F23559"/>
    <w:rsid w:val="00F24FD1"/>
    <w:rsid w:val="00F260C8"/>
    <w:rsid w:val="00F267D7"/>
    <w:rsid w:val="00F27E79"/>
    <w:rsid w:val="00F30AB5"/>
    <w:rsid w:val="00F30BB8"/>
    <w:rsid w:val="00F30F05"/>
    <w:rsid w:val="00F31013"/>
    <w:rsid w:val="00F31144"/>
    <w:rsid w:val="00F33D2B"/>
    <w:rsid w:val="00F358C6"/>
    <w:rsid w:val="00F36BE3"/>
    <w:rsid w:val="00F407ED"/>
    <w:rsid w:val="00F42C9A"/>
    <w:rsid w:val="00F43AE7"/>
    <w:rsid w:val="00F44604"/>
    <w:rsid w:val="00F46416"/>
    <w:rsid w:val="00F478BD"/>
    <w:rsid w:val="00F511CF"/>
    <w:rsid w:val="00F54B11"/>
    <w:rsid w:val="00F54D0C"/>
    <w:rsid w:val="00F55645"/>
    <w:rsid w:val="00F562B8"/>
    <w:rsid w:val="00F5714F"/>
    <w:rsid w:val="00F57340"/>
    <w:rsid w:val="00F57F67"/>
    <w:rsid w:val="00F60E16"/>
    <w:rsid w:val="00F61F09"/>
    <w:rsid w:val="00F62573"/>
    <w:rsid w:val="00F66A47"/>
    <w:rsid w:val="00F67CAE"/>
    <w:rsid w:val="00F74268"/>
    <w:rsid w:val="00F742BF"/>
    <w:rsid w:val="00F7790A"/>
    <w:rsid w:val="00F8104B"/>
    <w:rsid w:val="00F811E5"/>
    <w:rsid w:val="00F812CD"/>
    <w:rsid w:val="00F834BC"/>
    <w:rsid w:val="00F83CAE"/>
    <w:rsid w:val="00F849FC"/>
    <w:rsid w:val="00F851AD"/>
    <w:rsid w:val="00F85875"/>
    <w:rsid w:val="00F85DFE"/>
    <w:rsid w:val="00F87D65"/>
    <w:rsid w:val="00F87E48"/>
    <w:rsid w:val="00F90CFD"/>
    <w:rsid w:val="00F92985"/>
    <w:rsid w:val="00F9324D"/>
    <w:rsid w:val="00FA1363"/>
    <w:rsid w:val="00FA1802"/>
    <w:rsid w:val="00FA1DEE"/>
    <w:rsid w:val="00FA2957"/>
    <w:rsid w:val="00FA67A9"/>
    <w:rsid w:val="00FA6B95"/>
    <w:rsid w:val="00FB19D6"/>
    <w:rsid w:val="00FC1F61"/>
    <w:rsid w:val="00FC3862"/>
    <w:rsid w:val="00FC3B25"/>
    <w:rsid w:val="00FC3F37"/>
    <w:rsid w:val="00FC43C3"/>
    <w:rsid w:val="00FC73E9"/>
    <w:rsid w:val="00FC7D9F"/>
    <w:rsid w:val="00FD061A"/>
    <w:rsid w:val="00FD1780"/>
    <w:rsid w:val="00FD1AFE"/>
    <w:rsid w:val="00FD1B3B"/>
    <w:rsid w:val="00FD1CC4"/>
    <w:rsid w:val="00FD3060"/>
    <w:rsid w:val="00FD43B0"/>
    <w:rsid w:val="00FD5852"/>
    <w:rsid w:val="00FD6791"/>
    <w:rsid w:val="00FD70E9"/>
    <w:rsid w:val="00FD7C85"/>
    <w:rsid w:val="00FE0CB8"/>
    <w:rsid w:val="00FE250B"/>
    <w:rsid w:val="00FE4252"/>
    <w:rsid w:val="00FE66A4"/>
    <w:rsid w:val="00FF05DD"/>
    <w:rsid w:val="00FF0BE4"/>
    <w:rsid w:val="00FF6C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B814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link w:val="Overskrift1Tegn"/>
    <w:uiPriority w:val="9"/>
    <w:qFormat/>
    <w:rsid w:val="007B53A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Overskrift5">
    <w:name w:val="heading 5"/>
    <w:basedOn w:val="Normal"/>
    <w:next w:val="Normal"/>
    <w:link w:val="Overskrift5Tegn"/>
    <w:uiPriority w:val="9"/>
    <w:semiHidden/>
    <w:unhideWhenUsed/>
    <w:qFormat/>
    <w:rsid w:val="007C134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7B53AD"/>
    <w:rPr>
      <w:rFonts w:ascii="Times New Roman" w:eastAsia="Times New Roman" w:hAnsi="Times New Roman" w:cs="Times New Roman"/>
      <w:b/>
      <w:bCs/>
      <w:kern w:val="36"/>
      <w:sz w:val="48"/>
      <w:szCs w:val="48"/>
    </w:rPr>
  </w:style>
  <w:style w:type="character" w:customStyle="1" w:styleId="singlehighlightclass">
    <w:name w:val="single_highlight_class"/>
    <w:basedOn w:val="Standardskrifttypeiafsnit"/>
    <w:rsid w:val="007B53AD"/>
  </w:style>
  <w:style w:type="paragraph" w:styleId="Markeringsbobletekst">
    <w:name w:val="Balloon Text"/>
    <w:basedOn w:val="Normal"/>
    <w:link w:val="MarkeringsbobletekstTegn"/>
    <w:uiPriority w:val="99"/>
    <w:semiHidden/>
    <w:unhideWhenUsed/>
    <w:rsid w:val="00F851AD"/>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851AD"/>
    <w:rPr>
      <w:rFonts w:ascii="Tahoma" w:hAnsi="Tahoma" w:cs="Tahoma"/>
      <w:sz w:val="16"/>
      <w:szCs w:val="16"/>
    </w:rPr>
  </w:style>
  <w:style w:type="table" w:styleId="Tabel-Gitter">
    <w:name w:val="Table Grid"/>
    <w:basedOn w:val="Tabel-Normal"/>
    <w:uiPriority w:val="59"/>
    <w:rsid w:val="00FA29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EE1182"/>
    <w:rPr>
      <w:color w:val="0000FF"/>
      <w:u w:val="single"/>
    </w:rPr>
  </w:style>
  <w:style w:type="character" w:customStyle="1" w:styleId="Overskrift5Tegn">
    <w:name w:val="Overskrift 5 Tegn"/>
    <w:basedOn w:val="Standardskrifttypeiafsnit"/>
    <w:link w:val="Overskrift5"/>
    <w:uiPriority w:val="9"/>
    <w:semiHidden/>
    <w:rsid w:val="007C134F"/>
    <w:rPr>
      <w:rFonts w:asciiTheme="majorHAnsi" w:eastAsiaTheme="majorEastAsia" w:hAnsiTheme="majorHAnsi" w:cstheme="majorBidi"/>
      <w:color w:val="243F60" w:themeColor="accent1" w:themeShade="7F"/>
    </w:rPr>
  </w:style>
  <w:style w:type="paragraph" w:customStyle="1" w:styleId="articleref">
    <w:name w:val="articleref"/>
    <w:basedOn w:val="Normal"/>
    <w:rsid w:val="007C13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citation">
    <w:name w:val="articlecitation"/>
    <w:basedOn w:val="Normal"/>
    <w:rsid w:val="007C134F"/>
    <w:pPr>
      <w:spacing w:before="100" w:beforeAutospacing="1" w:after="100" w:afterAutospacing="1" w:line="240" w:lineRule="auto"/>
    </w:pPr>
    <w:rPr>
      <w:rFonts w:ascii="Times New Roman" w:eastAsia="Times New Roman" w:hAnsi="Times New Roman" w:cs="Times New Roman"/>
      <w:sz w:val="24"/>
      <w:szCs w:val="24"/>
    </w:rPr>
  </w:style>
  <w:style w:type="character" w:styleId="Kommentarhenvisning">
    <w:name w:val="annotation reference"/>
    <w:basedOn w:val="Standardskrifttypeiafsnit"/>
    <w:uiPriority w:val="99"/>
    <w:semiHidden/>
    <w:unhideWhenUsed/>
    <w:rsid w:val="00B94F16"/>
    <w:rPr>
      <w:sz w:val="16"/>
      <w:szCs w:val="16"/>
    </w:rPr>
  </w:style>
  <w:style w:type="paragraph" w:styleId="Kommentartekst">
    <w:name w:val="annotation text"/>
    <w:basedOn w:val="Normal"/>
    <w:link w:val="KommentartekstTegn"/>
    <w:uiPriority w:val="99"/>
    <w:unhideWhenUsed/>
    <w:rsid w:val="00B94F16"/>
    <w:pPr>
      <w:spacing w:line="240" w:lineRule="auto"/>
    </w:pPr>
    <w:rPr>
      <w:sz w:val="20"/>
      <w:szCs w:val="20"/>
    </w:rPr>
  </w:style>
  <w:style w:type="character" w:customStyle="1" w:styleId="KommentartekstTegn">
    <w:name w:val="Kommentartekst Tegn"/>
    <w:basedOn w:val="Standardskrifttypeiafsnit"/>
    <w:link w:val="Kommentartekst"/>
    <w:uiPriority w:val="99"/>
    <w:rsid w:val="00B94F16"/>
    <w:rPr>
      <w:sz w:val="20"/>
      <w:szCs w:val="20"/>
    </w:rPr>
  </w:style>
  <w:style w:type="paragraph" w:styleId="Kommentaremne">
    <w:name w:val="annotation subject"/>
    <w:basedOn w:val="Kommentartekst"/>
    <w:next w:val="Kommentartekst"/>
    <w:link w:val="KommentaremneTegn"/>
    <w:uiPriority w:val="99"/>
    <w:semiHidden/>
    <w:unhideWhenUsed/>
    <w:rsid w:val="00B94F16"/>
    <w:rPr>
      <w:b/>
      <w:bCs/>
    </w:rPr>
  </w:style>
  <w:style w:type="character" w:customStyle="1" w:styleId="KommentaremneTegn">
    <w:name w:val="Kommentaremne Tegn"/>
    <w:basedOn w:val="KommentartekstTegn"/>
    <w:link w:val="Kommentaremne"/>
    <w:uiPriority w:val="99"/>
    <w:semiHidden/>
    <w:rsid w:val="00B94F16"/>
    <w:rPr>
      <w:b/>
      <w:bCs/>
      <w:sz w:val="20"/>
      <w:szCs w:val="20"/>
    </w:rPr>
  </w:style>
  <w:style w:type="character" w:customStyle="1" w:styleId="example">
    <w:name w:val="example"/>
    <w:basedOn w:val="Standardskrifttypeiafsnit"/>
    <w:rsid w:val="00F33D2B"/>
  </w:style>
  <w:style w:type="paragraph" w:styleId="Korrektur">
    <w:name w:val="Revision"/>
    <w:hidden/>
    <w:uiPriority w:val="99"/>
    <w:semiHidden/>
    <w:rsid w:val="00F060B9"/>
    <w:pPr>
      <w:spacing w:after="0" w:line="240" w:lineRule="auto"/>
    </w:pPr>
  </w:style>
  <w:style w:type="character" w:styleId="BesgtHyperlink">
    <w:name w:val="FollowedHyperlink"/>
    <w:basedOn w:val="Standardskrifttypeiafsnit"/>
    <w:uiPriority w:val="99"/>
    <w:semiHidden/>
    <w:unhideWhenUsed/>
    <w:rsid w:val="0083144E"/>
    <w:rPr>
      <w:color w:val="800080" w:themeColor="followedHyperlink"/>
      <w:u w:val="single"/>
    </w:rPr>
  </w:style>
  <w:style w:type="paragraph" w:styleId="Sidehoved">
    <w:name w:val="header"/>
    <w:basedOn w:val="Normal"/>
    <w:link w:val="SidehovedTegn"/>
    <w:uiPriority w:val="99"/>
    <w:unhideWhenUsed/>
    <w:rsid w:val="007C5E12"/>
    <w:pPr>
      <w:tabs>
        <w:tab w:val="center" w:pos="4680"/>
        <w:tab w:val="right" w:pos="9360"/>
      </w:tabs>
      <w:spacing w:after="0" w:line="240" w:lineRule="auto"/>
    </w:pPr>
  </w:style>
  <w:style w:type="character" w:customStyle="1" w:styleId="SidehovedTegn">
    <w:name w:val="Sidehoved Tegn"/>
    <w:basedOn w:val="Standardskrifttypeiafsnit"/>
    <w:link w:val="Sidehoved"/>
    <w:uiPriority w:val="99"/>
    <w:rsid w:val="007C5E12"/>
  </w:style>
  <w:style w:type="paragraph" w:styleId="Sidefod">
    <w:name w:val="footer"/>
    <w:basedOn w:val="Normal"/>
    <w:link w:val="SidefodTegn"/>
    <w:uiPriority w:val="99"/>
    <w:unhideWhenUsed/>
    <w:rsid w:val="007C5E12"/>
    <w:pPr>
      <w:tabs>
        <w:tab w:val="center" w:pos="4680"/>
        <w:tab w:val="right" w:pos="9360"/>
      </w:tabs>
      <w:spacing w:after="0" w:line="240" w:lineRule="auto"/>
    </w:pPr>
  </w:style>
  <w:style w:type="character" w:customStyle="1" w:styleId="SidefodTegn">
    <w:name w:val="Sidefod Tegn"/>
    <w:basedOn w:val="Standardskrifttypeiafsnit"/>
    <w:link w:val="Sidefod"/>
    <w:uiPriority w:val="99"/>
    <w:rsid w:val="007C5E12"/>
  </w:style>
  <w:style w:type="character" w:styleId="Linjenummer">
    <w:name w:val="line number"/>
    <w:basedOn w:val="Standardskrifttypeiafsnit"/>
    <w:uiPriority w:val="99"/>
    <w:semiHidden/>
    <w:unhideWhenUsed/>
    <w:rsid w:val="00A778BC"/>
  </w:style>
  <w:style w:type="character" w:customStyle="1" w:styleId="hps">
    <w:name w:val="hps"/>
    <w:basedOn w:val="Standardskrifttypeiafsnit"/>
    <w:rsid w:val="006A0DDC"/>
  </w:style>
  <w:style w:type="paragraph" w:customStyle="1" w:styleId="EndNoteBibliography">
    <w:name w:val="EndNote Bibliography"/>
    <w:basedOn w:val="Normal"/>
    <w:rsid w:val="00E9516B"/>
    <w:pPr>
      <w:spacing w:line="240" w:lineRule="auto"/>
      <w:jc w:val="both"/>
    </w:pPr>
    <w:rPr>
      <w:rFonts w:ascii="Calibri" w:hAnsi="Calibri"/>
    </w:rPr>
  </w:style>
  <w:style w:type="paragraph" w:customStyle="1" w:styleId="Reference">
    <w:name w:val="Reference"/>
    <w:basedOn w:val="Normal"/>
    <w:rsid w:val="001F47EE"/>
    <w:pPr>
      <w:spacing w:before="120" w:after="0" w:line="240" w:lineRule="auto"/>
      <w:ind w:left="360" w:hanging="360"/>
      <w:jc w:val="both"/>
    </w:pPr>
    <w:rPr>
      <w:rFonts w:ascii="Palatino Linotype" w:eastAsia="Times New Roman" w:hAnsi="Palatino Linotype" w:cs="Times New Roman"/>
      <w:sz w:val="18"/>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link w:val="Overskrift1Tegn"/>
    <w:uiPriority w:val="9"/>
    <w:qFormat/>
    <w:rsid w:val="007B53A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Overskrift5">
    <w:name w:val="heading 5"/>
    <w:basedOn w:val="Normal"/>
    <w:next w:val="Normal"/>
    <w:link w:val="Overskrift5Tegn"/>
    <w:uiPriority w:val="9"/>
    <w:semiHidden/>
    <w:unhideWhenUsed/>
    <w:qFormat/>
    <w:rsid w:val="007C134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7B53AD"/>
    <w:rPr>
      <w:rFonts w:ascii="Times New Roman" w:eastAsia="Times New Roman" w:hAnsi="Times New Roman" w:cs="Times New Roman"/>
      <w:b/>
      <w:bCs/>
      <w:kern w:val="36"/>
      <w:sz w:val="48"/>
      <w:szCs w:val="48"/>
    </w:rPr>
  </w:style>
  <w:style w:type="character" w:customStyle="1" w:styleId="singlehighlightclass">
    <w:name w:val="single_highlight_class"/>
    <w:basedOn w:val="Standardskrifttypeiafsnit"/>
    <w:rsid w:val="007B53AD"/>
  </w:style>
  <w:style w:type="paragraph" w:styleId="Markeringsbobletekst">
    <w:name w:val="Balloon Text"/>
    <w:basedOn w:val="Normal"/>
    <w:link w:val="MarkeringsbobletekstTegn"/>
    <w:uiPriority w:val="99"/>
    <w:semiHidden/>
    <w:unhideWhenUsed/>
    <w:rsid w:val="00F851AD"/>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851AD"/>
    <w:rPr>
      <w:rFonts w:ascii="Tahoma" w:hAnsi="Tahoma" w:cs="Tahoma"/>
      <w:sz w:val="16"/>
      <w:szCs w:val="16"/>
    </w:rPr>
  </w:style>
  <w:style w:type="table" w:styleId="Tabel-Gitter">
    <w:name w:val="Table Grid"/>
    <w:basedOn w:val="Tabel-Normal"/>
    <w:uiPriority w:val="59"/>
    <w:rsid w:val="00FA29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EE1182"/>
    <w:rPr>
      <w:color w:val="0000FF"/>
      <w:u w:val="single"/>
    </w:rPr>
  </w:style>
  <w:style w:type="character" w:customStyle="1" w:styleId="Overskrift5Tegn">
    <w:name w:val="Overskrift 5 Tegn"/>
    <w:basedOn w:val="Standardskrifttypeiafsnit"/>
    <w:link w:val="Overskrift5"/>
    <w:uiPriority w:val="9"/>
    <w:semiHidden/>
    <w:rsid w:val="007C134F"/>
    <w:rPr>
      <w:rFonts w:asciiTheme="majorHAnsi" w:eastAsiaTheme="majorEastAsia" w:hAnsiTheme="majorHAnsi" w:cstheme="majorBidi"/>
      <w:color w:val="243F60" w:themeColor="accent1" w:themeShade="7F"/>
    </w:rPr>
  </w:style>
  <w:style w:type="paragraph" w:customStyle="1" w:styleId="articleref">
    <w:name w:val="articleref"/>
    <w:basedOn w:val="Normal"/>
    <w:rsid w:val="007C13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citation">
    <w:name w:val="articlecitation"/>
    <w:basedOn w:val="Normal"/>
    <w:rsid w:val="007C134F"/>
    <w:pPr>
      <w:spacing w:before="100" w:beforeAutospacing="1" w:after="100" w:afterAutospacing="1" w:line="240" w:lineRule="auto"/>
    </w:pPr>
    <w:rPr>
      <w:rFonts w:ascii="Times New Roman" w:eastAsia="Times New Roman" w:hAnsi="Times New Roman" w:cs="Times New Roman"/>
      <w:sz w:val="24"/>
      <w:szCs w:val="24"/>
    </w:rPr>
  </w:style>
  <w:style w:type="character" w:styleId="Kommentarhenvisning">
    <w:name w:val="annotation reference"/>
    <w:basedOn w:val="Standardskrifttypeiafsnit"/>
    <w:uiPriority w:val="99"/>
    <w:semiHidden/>
    <w:unhideWhenUsed/>
    <w:rsid w:val="00B94F16"/>
    <w:rPr>
      <w:sz w:val="16"/>
      <w:szCs w:val="16"/>
    </w:rPr>
  </w:style>
  <w:style w:type="paragraph" w:styleId="Kommentartekst">
    <w:name w:val="annotation text"/>
    <w:basedOn w:val="Normal"/>
    <w:link w:val="KommentartekstTegn"/>
    <w:uiPriority w:val="99"/>
    <w:unhideWhenUsed/>
    <w:rsid w:val="00B94F16"/>
    <w:pPr>
      <w:spacing w:line="240" w:lineRule="auto"/>
    </w:pPr>
    <w:rPr>
      <w:sz w:val="20"/>
      <w:szCs w:val="20"/>
    </w:rPr>
  </w:style>
  <w:style w:type="character" w:customStyle="1" w:styleId="KommentartekstTegn">
    <w:name w:val="Kommentartekst Tegn"/>
    <w:basedOn w:val="Standardskrifttypeiafsnit"/>
    <w:link w:val="Kommentartekst"/>
    <w:uiPriority w:val="99"/>
    <w:rsid w:val="00B94F16"/>
    <w:rPr>
      <w:sz w:val="20"/>
      <w:szCs w:val="20"/>
    </w:rPr>
  </w:style>
  <w:style w:type="paragraph" w:styleId="Kommentaremne">
    <w:name w:val="annotation subject"/>
    <w:basedOn w:val="Kommentartekst"/>
    <w:next w:val="Kommentartekst"/>
    <w:link w:val="KommentaremneTegn"/>
    <w:uiPriority w:val="99"/>
    <w:semiHidden/>
    <w:unhideWhenUsed/>
    <w:rsid w:val="00B94F16"/>
    <w:rPr>
      <w:b/>
      <w:bCs/>
    </w:rPr>
  </w:style>
  <w:style w:type="character" w:customStyle="1" w:styleId="KommentaremneTegn">
    <w:name w:val="Kommentaremne Tegn"/>
    <w:basedOn w:val="KommentartekstTegn"/>
    <w:link w:val="Kommentaremne"/>
    <w:uiPriority w:val="99"/>
    <w:semiHidden/>
    <w:rsid w:val="00B94F16"/>
    <w:rPr>
      <w:b/>
      <w:bCs/>
      <w:sz w:val="20"/>
      <w:szCs w:val="20"/>
    </w:rPr>
  </w:style>
  <w:style w:type="character" w:customStyle="1" w:styleId="example">
    <w:name w:val="example"/>
    <w:basedOn w:val="Standardskrifttypeiafsnit"/>
    <w:rsid w:val="00F33D2B"/>
  </w:style>
  <w:style w:type="paragraph" w:styleId="Korrektur">
    <w:name w:val="Revision"/>
    <w:hidden/>
    <w:uiPriority w:val="99"/>
    <w:semiHidden/>
    <w:rsid w:val="00F060B9"/>
    <w:pPr>
      <w:spacing w:after="0" w:line="240" w:lineRule="auto"/>
    </w:pPr>
  </w:style>
  <w:style w:type="character" w:styleId="BesgtHyperlink">
    <w:name w:val="FollowedHyperlink"/>
    <w:basedOn w:val="Standardskrifttypeiafsnit"/>
    <w:uiPriority w:val="99"/>
    <w:semiHidden/>
    <w:unhideWhenUsed/>
    <w:rsid w:val="0083144E"/>
    <w:rPr>
      <w:color w:val="800080" w:themeColor="followedHyperlink"/>
      <w:u w:val="single"/>
    </w:rPr>
  </w:style>
  <w:style w:type="paragraph" w:styleId="Sidehoved">
    <w:name w:val="header"/>
    <w:basedOn w:val="Normal"/>
    <w:link w:val="SidehovedTegn"/>
    <w:uiPriority w:val="99"/>
    <w:unhideWhenUsed/>
    <w:rsid w:val="007C5E12"/>
    <w:pPr>
      <w:tabs>
        <w:tab w:val="center" w:pos="4680"/>
        <w:tab w:val="right" w:pos="9360"/>
      </w:tabs>
      <w:spacing w:after="0" w:line="240" w:lineRule="auto"/>
    </w:pPr>
  </w:style>
  <w:style w:type="character" w:customStyle="1" w:styleId="SidehovedTegn">
    <w:name w:val="Sidehoved Tegn"/>
    <w:basedOn w:val="Standardskrifttypeiafsnit"/>
    <w:link w:val="Sidehoved"/>
    <w:uiPriority w:val="99"/>
    <w:rsid w:val="007C5E12"/>
  </w:style>
  <w:style w:type="paragraph" w:styleId="Sidefod">
    <w:name w:val="footer"/>
    <w:basedOn w:val="Normal"/>
    <w:link w:val="SidefodTegn"/>
    <w:uiPriority w:val="99"/>
    <w:unhideWhenUsed/>
    <w:rsid w:val="007C5E12"/>
    <w:pPr>
      <w:tabs>
        <w:tab w:val="center" w:pos="4680"/>
        <w:tab w:val="right" w:pos="9360"/>
      </w:tabs>
      <w:spacing w:after="0" w:line="240" w:lineRule="auto"/>
    </w:pPr>
  </w:style>
  <w:style w:type="character" w:customStyle="1" w:styleId="SidefodTegn">
    <w:name w:val="Sidefod Tegn"/>
    <w:basedOn w:val="Standardskrifttypeiafsnit"/>
    <w:link w:val="Sidefod"/>
    <w:uiPriority w:val="99"/>
    <w:rsid w:val="007C5E12"/>
  </w:style>
  <w:style w:type="character" w:styleId="Linjenummer">
    <w:name w:val="line number"/>
    <w:basedOn w:val="Standardskrifttypeiafsnit"/>
    <w:uiPriority w:val="99"/>
    <w:semiHidden/>
    <w:unhideWhenUsed/>
    <w:rsid w:val="00A778BC"/>
  </w:style>
  <w:style w:type="character" w:customStyle="1" w:styleId="hps">
    <w:name w:val="hps"/>
    <w:basedOn w:val="Standardskrifttypeiafsnit"/>
    <w:rsid w:val="006A0DDC"/>
  </w:style>
  <w:style w:type="paragraph" w:customStyle="1" w:styleId="EndNoteBibliography">
    <w:name w:val="EndNote Bibliography"/>
    <w:basedOn w:val="Normal"/>
    <w:rsid w:val="00E9516B"/>
    <w:pPr>
      <w:spacing w:line="240" w:lineRule="auto"/>
      <w:jc w:val="both"/>
    </w:pPr>
    <w:rPr>
      <w:rFonts w:ascii="Calibri" w:hAnsi="Calibri"/>
    </w:rPr>
  </w:style>
  <w:style w:type="paragraph" w:customStyle="1" w:styleId="Reference">
    <w:name w:val="Reference"/>
    <w:basedOn w:val="Normal"/>
    <w:rsid w:val="001F47EE"/>
    <w:pPr>
      <w:spacing w:before="120" w:after="0" w:line="240" w:lineRule="auto"/>
      <w:ind w:left="360" w:hanging="360"/>
      <w:jc w:val="both"/>
    </w:pPr>
    <w:rPr>
      <w:rFonts w:ascii="Palatino Linotype" w:eastAsia="Times New Roman" w:hAnsi="Palatino Linotype"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7233">
      <w:bodyDiv w:val="1"/>
      <w:marLeft w:val="0"/>
      <w:marRight w:val="0"/>
      <w:marTop w:val="0"/>
      <w:marBottom w:val="0"/>
      <w:divBdr>
        <w:top w:val="none" w:sz="0" w:space="0" w:color="auto"/>
        <w:left w:val="none" w:sz="0" w:space="0" w:color="auto"/>
        <w:bottom w:val="none" w:sz="0" w:space="0" w:color="auto"/>
        <w:right w:val="none" w:sz="0" w:space="0" w:color="auto"/>
      </w:divBdr>
      <w:divsChild>
        <w:div w:id="706296308">
          <w:marLeft w:val="0"/>
          <w:marRight w:val="0"/>
          <w:marTop w:val="0"/>
          <w:marBottom w:val="0"/>
          <w:divBdr>
            <w:top w:val="none" w:sz="0" w:space="0" w:color="auto"/>
            <w:left w:val="none" w:sz="0" w:space="0" w:color="auto"/>
            <w:bottom w:val="none" w:sz="0" w:space="0" w:color="auto"/>
            <w:right w:val="none" w:sz="0" w:space="0" w:color="auto"/>
          </w:divBdr>
        </w:div>
        <w:div w:id="1499617029">
          <w:marLeft w:val="0"/>
          <w:marRight w:val="0"/>
          <w:marTop w:val="0"/>
          <w:marBottom w:val="0"/>
          <w:divBdr>
            <w:top w:val="none" w:sz="0" w:space="0" w:color="auto"/>
            <w:left w:val="none" w:sz="0" w:space="0" w:color="auto"/>
            <w:bottom w:val="none" w:sz="0" w:space="0" w:color="auto"/>
            <w:right w:val="none" w:sz="0" w:space="0" w:color="auto"/>
          </w:divBdr>
        </w:div>
        <w:div w:id="1870678104">
          <w:marLeft w:val="0"/>
          <w:marRight w:val="0"/>
          <w:marTop w:val="0"/>
          <w:marBottom w:val="0"/>
          <w:divBdr>
            <w:top w:val="none" w:sz="0" w:space="0" w:color="auto"/>
            <w:left w:val="none" w:sz="0" w:space="0" w:color="auto"/>
            <w:bottom w:val="none" w:sz="0" w:space="0" w:color="auto"/>
            <w:right w:val="none" w:sz="0" w:space="0" w:color="auto"/>
          </w:divBdr>
        </w:div>
        <w:div w:id="2019695550">
          <w:marLeft w:val="0"/>
          <w:marRight w:val="0"/>
          <w:marTop w:val="0"/>
          <w:marBottom w:val="0"/>
          <w:divBdr>
            <w:top w:val="none" w:sz="0" w:space="0" w:color="auto"/>
            <w:left w:val="none" w:sz="0" w:space="0" w:color="auto"/>
            <w:bottom w:val="none" w:sz="0" w:space="0" w:color="auto"/>
            <w:right w:val="none" w:sz="0" w:space="0" w:color="auto"/>
          </w:divBdr>
        </w:div>
        <w:div w:id="1663896654">
          <w:marLeft w:val="0"/>
          <w:marRight w:val="0"/>
          <w:marTop w:val="0"/>
          <w:marBottom w:val="0"/>
          <w:divBdr>
            <w:top w:val="none" w:sz="0" w:space="0" w:color="auto"/>
            <w:left w:val="none" w:sz="0" w:space="0" w:color="auto"/>
            <w:bottom w:val="none" w:sz="0" w:space="0" w:color="auto"/>
            <w:right w:val="none" w:sz="0" w:space="0" w:color="auto"/>
          </w:divBdr>
        </w:div>
        <w:div w:id="365910717">
          <w:marLeft w:val="0"/>
          <w:marRight w:val="0"/>
          <w:marTop w:val="0"/>
          <w:marBottom w:val="0"/>
          <w:divBdr>
            <w:top w:val="none" w:sz="0" w:space="0" w:color="auto"/>
            <w:left w:val="none" w:sz="0" w:space="0" w:color="auto"/>
            <w:bottom w:val="none" w:sz="0" w:space="0" w:color="auto"/>
            <w:right w:val="none" w:sz="0" w:space="0" w:color="auto"/>
          </w:divBdr>
        </w:div>
        <w:div w:id="979267595">
          <w:marLeft w:val="0"/>
          <w:marRight w:val="0"/>
          <w:marTop w:val="0"/>
          <w:marBottom w:val="0"/>
          <w:divBdr>
            <w:top w:val="none" w:sz="0" w:space="0" w:color="auto"/>
            <w:left w:val="none" w:sz="0" w:space="0" w:color="auto"/>
            <w:bottom w:val="none" w:sz="0" w:space="0" w:color="auto"/>
            <w:right w:val="none" w:sz="0" w:space="0" w:color="auto"/>
          </w:divBdr>
        </w:div>
      </w:divsChild>
    </w:div>
    <w:div w:id="112790435">
      <w:bodyDiv w:val="1"/>
      <w:marLeft w:val="0"/>
      <w:marRight w:val="0"/>
      <w:marTop w:val="0"/>
      <w:marBottom w:val="0"/>
      <w:divBdr>
        <w:top w:val="none" w:sz="0" w:space="0" w:color="auto"/>
        <w:left w:val="none" w:sz="0" w:space="0" w:color="auto"/>
        <w:bottom w:val="none" w:sz="0" w:space="0" w:color="auto"/>
        <w:right w:val="none" w:sz="0" w:space="0" w:color="auto"/>
      </w:divBdr>
    </w:div>
    <w:div w:id="131869461">
      <w:bodyDiv w:val="1"/>
      <w:marLeft w:val="0"/>
      <w:marRight w:val="0"/>
      <w:marTop w:val="0"/>
      <w:marBottom w:val="0"/>
      <w:divBdr>
        <w:top w:val="none" w:sz="0" w:space="0" w:color="auto"/>
        <w:left w:val="none" w:sz="0" w:space="0" w:color="auto"/>
        <w:bottom w:val="none" w:sz="0" w:space="0" w:color="auto"/>
        <w:right w:val="none" w:sz="0" w:space="0" w:color="auto"/>
      </w:divBdr>
    </w:div>
    <w:div w:id="275409558">
      <w:bodyDiv w:val="1"/>
      <w:marLeft w:val="0"/>
      <w:marRight w:val="0"/>
      <w:marTop w:val="0"/>
      <w:marBottom w:val="0"/>
      <w:divBdr>
        <w:top w:val="none" w:sz="0" w:space="0" w:color="auto"/>
        <w:left w:val="none" w:sz="0" w:space="0" w:color="auto"/>
        <w:bottom w:val="none" w:sz="0" w:space="0" w:color="auto"/>
        <w:right w:val="none" w:sz="0" w:space="0" w:color="auto"/>
      </w:divBdr>
      <w:divsChild>
        <w:div w:id="888537857">
          <w:marLeft w:val="0"/>
          <w:marRight w:val="0"/>
          <w:marTop w:val="0"/>
          <w:marBottom w:val="0"/>
          <w:divBdr>
            <w:top w:val="none" w:sz="0" w:space="0" w:color="auto"/>
            <w:left w:val="none" w:sz="0" w:space="0" w:color="auto"/>
            <w:bottom w:val="none" w:sz="0" w:space="0" w:color="auto"/>
            <w:right w:val="none" w:sz="0" w:space="0" w:color="auto"/>
          </w:divBdr>
        </w:div>
        <w:div w:id="1467160865">
          <w:marLeft w:val="0"/>
          <w:marRight w:val="0"/>
          <w:marTop w:val="0"/>
          <w:marBottom w:val="0"/>
          <w:divBdr>
            <w:top w:val="none" w:sz="0" w:space="0" w:color="auto"/>
            <w:left w:val="none" w:sz="0" w:space="0" w:color="auto"/>
            <w:bottom w:val="none" w:sz="0" w:space="0" w:color="auto"/>
            <w:right w:val="none" w:sz="0" w:space="0" w:color="auto"/>
          </w:divBdr>
        </w:div>
      </w:divsChild>
    </w:div>
    <w:div w:id="926688581">
      <w:bodyDiv w:val="1"/>
      <w:marLeft w:val="0"/>
      <w:marRight w:val="0"/>
      <w:marTop w:val="0"/>
      <w:marBottom w:val="0"/>
      <w:divBdr>
        <w:top w:val="none" w:sz="0" w:space="0" w:color="auto"/>
        <w:left w:val="none" w:sz="0" w:space="0" w:color="auto"/>
        <w:bottom w:val="none" w:sz="0" w:space="0" w:color="auto"/>
        <w:right w:val="none" w:sz="0" w:space="0" w:color="auto"/>
      </w:divBdr>
    </w:div>
    <w:div w:id="944190023">
      <w:bodyDiv w:val="1"/>
      <w:marLeft w:val="0"/>
      <w:marRight w:val="0"/>
      <w:marTop w:val="0"/>
      <w:marBottom w:val="0"/>
      <w:divBdr>
        <w:top w:val="none" w:sz="0" w:space="0" w:color="auto"/>
        <w:left w:val="none" w:sz="0" w:space="0" w:color="auto"/>
        <w:bottom w:val="none" w:sz="0" w:space="0" w:color="auto"/>
        <w:right w:val="none" w:sz="0" w:space="0" w:color="auto"/>
      </w:divBdr>
      <w:divsChild>
        <w:div w:id="1754160347">
          <w:marLeft w:val="0"/>
          <w:marRight w:val="0"/>
          <w:marTop w:val="0"/>
          <w:marBottom w:val="0"/>
          <w:divBdr>
            <w:top w:val="none" w:sz="0" w:space="0" w:color="auto"/>
            <w:left w:val="none" w:sz="0" w:space="0" w:color="auto"/>
            <w:bottom w:val="none" w:sz="0" w:space="0" w:color="auto"/>
            <w:right w:val="none" w:sz="0" w:space="0" w:color="auto"/>
          </w:divBdr>
          <w:divsChild>
            <w:div w:id="1286807920">
              <w:marLeft w:val="0"/>
              <w:marRight w:val="0"/>
              <w:marTop w:val="0"/>
              <w:marBottom w:val="0"/>
              <w:divBdr>
                <w:top w:val="none" w:sz="0" w:space="0" w:color="auto"/>
                <w:left w:val="none" w:sz="0" w:space="0" w:color="auto"/>
                <w:bottom w:val="none" w:sz="0" w:space="0" w:color="auto"/>
                <w:right w:val="none" w:sz="0" w:space="0" w:color="auto"/>
              </w:divBdr>
              <w:divsChild>
                <w:div w:id="882837143">
                  <w:marLeft w:val="0"/>
                  <w:marRight w:val="0"/>
                  <w:marTop w:val="0"/>
                  <w:marBottom w:val="0"/>
                  <w:divBdr>
                    <w:top w:val="none" w:sz="0" w:space="0" w:color="auto"/>
                    <w:left w:val="none" w:sz="0" w:space="0" w:color="auto"/>
                    <w:bottom w:val="none" w:sz="0" w:space="0" w:color="auto"/>
                    <w:right w:val="none" w:sz="0" w:space="0" w:color="auto"/>
                  </w:divBdr>
                  <w:divsChild>
                    <w:div w:id="608515664">
                      <w:marLeft w:val="0"/>
                      <w:marRight w:val="0"/>
                      <w:marTop w:val="0"/>
                      <w:marBottom w:val="0"/>
                      <w:divBdr>
                        <w:top w:val="none" w:sz="0" w:space="0" w:color="auto"/>
                        <w:left w:val="none" w:sz="0" w:space="0" w:color="auto"/>
                        <w:bottom w:val="none" w:sz="0" w:space="0" w:color="auto"/>
                        <w:right w:val="none" w:sz="0" w:space="0" w:color="auto"/>
                      </w:divBdr>
                      <w:divsChild>
                        <w:div w:id="140736862">
                          <w:marLeft w:val="0"/>
                          <w:marRight w:val="0"/>
                          <w:marTop w:val="0"/>
                          <w:marBottom w:val="0"/>
                          <w:divBdr>
                            <w:top w:val="none" w:sz="0" w:space="0" w:color="auto"/>
                            <w:left w:val="none" w:sz="0" w:space="0" w:color="auto"/>
                            <w:bottom w:val="none" w:sz="0" w:space="0" w:color="auto"/>
                            <w:right w:val="none" w:sz="0" w:space="0" w:color="auto"/>
                          </w:divBdr>
                          <w:divsChild>
                            <w:div w:id="1650478674">
                              <w:marLeft w:val="0"/>
                              <w:marRight w:val="0"/>
                              <w:marTop w:val="0"/>
                              <w:marBottom w:val="0"/>
                              <w:divBdr>
                                <w:top w:val="none" w:sz="0" w:space="0" w:color="auto"/>
                                <w:left w:val="none" w:sz="0" w:space="0" w:color="auto"/>
                                <w:bottom w:val="none" w:sz="0" w:space="0" w:color="auto"/>
                                <w:right w:val="none" w:sz="0" w:space="0" w:color="auto"/>
                              </w:divBdr>
                              <w:divsChild>
                                <w:div w:id="1729840752">
                                  <w:marLeft w:val="0"/>
                                  <w:marRight w:val="0"/>
                                  <w:marTop w:val="0"/>
                                  <w:marBottom w:val="0"/>
                                  <w:divBdr>
                                    <w:top w:val="none" w:sz="0" w:space="0" w:color="auto"/>
                                    <w:left w:val="none" w:sz="0" w:space="0" w:color="auto"/>
                                    <w:bottom w:val="none" w:sz="0" w:space="0" w:color="auto"/>
                                    <w:right w:val="none" w:sz="0" w:space="0" w:color="auto"/>
                                  </w:divBdr>
                                </w:div>
                                <w:div w:id="1361474330">
                                  <w:marLeft w:val="0"/>
                                  <w:marRight w:val="0"/>
                                  <w:marTop w:val="0"/>
                                  <w:marBottom w:val="0"/>
                                  <w:divBdr>
                                    <w:top w:val="none" w:sz="0" w:space="0" w:color="auto"/>
                                    <w:left w:val="none" w:sz="0" w:space="0" w:color="auto"/>
                                    <w:bottom w:val="none" w:sz="0" w:space="0" w:color="auto"/>
                                    <w:right w:val="none" w:sz="0" w:space="0" w:color="auto"/>
                                  </w:divBdr>
                                </w:div>
                                <w:div w:id="1223708862">
                                  <w:marLeft w:val="0"/>
                                  <w:marRight w:val="0"/>
                                  <w:marTop w:val="0"/>
                                  <w:marBottom w:val="0"/>
                                  <w:divBdr>
                                    <w:top w:val="none" w:sz="0" w:space="0" w:color="auto"/>
                                    <w:left w:val="none" w:sz="0" w:space="0" w:color="auto"/>
                                    <w:bottom w:val="none" w:sz="0" w:space="0" w:color="auto"/>
                                    <w:right w:val="none" w:sz="0" w:space="0" w:color="auto"/>
                                  </w:divBdr>
                                </w:div>
                                <w:div w:id="497812756">
                                  <w:marLeft w:val="0"/>
                                  <w:marRight w:val="0"/>
                                  <w:marTop w:val="0"/>
                                  <w:marBottom w:val="0"/>
                                  <w:divBdr>
                                    <w:top w:val="none" w:sz="0" w:space="0" w:color="auto"/>
                                    <w:left w:val="none" w:sz="0" w:space="0" w:color="auto"/>
                                    <w:bottom w:val="none" w:sz="0" w:space="0" w:color="auto"/>
                                    <w:right w:val="none" w:sz="0" w:space="0" w:color="auto"/>
                                  </w:divBdr>
                                </w:div>
                                <w:div w:id="2019037268">
                                  <w:marLeft w:val="0"/>
                                  <w:marRight w:val="0"/>
                                  <w:marTop w:val="0"/>
                                  <w:marBottom w:val="0"/>
                                  <w:divBdr>
                                    <w:top w:val="none" w:sz="0" w:space="0" w:color="auto"/>
                                    <w:left w:val="none" w:sz="0" w:space="0" w:color="auto"/>
                                    <w:bottom w:val="none" w:sz="0" w:space="0" w:color="auto"/>
                                    <w:right w:val="none" w:sz="0" w:space="0" w:color="auto"/>
                                  </w:divBdr>
                                </w:div>
                                <w:div w:id="2136487102">
                                  <w:marLeft w:val="0"/>
                                  <w:marRight w:val="0"/>
                                  <w:marTop w:val="0"/>
                                  <w:marBottom w:val="0"/>
                                  <w:divBdr>
                                    <w:top w:val="none" w:sz="0" w:space="0" w:color="auto"/>
                                    <w:left w:val="none" w:sz="0" w:space="0" w:color="auto"/>
                                    <w:bottom w:val="none" w:sz="0" w:space="0" w:color="auto"/>
                                    <w:right w:val="none" w:sz="0" w:space="0" w:color="auto"/>
                                  </w:divBdr>
                                </w:div>
                                <w:div w:id="1923172986">
                                  <w:marLeft w:val="0"/>
                                  <w:marRight w:val="0"/>
                                  <w:marTop w:val="0"/>
                                  <w:marBottom w:val="0"/>
                                  <w:divBdr>
                                    <w:top w:val="none" w:sz="0" w:space="0" w:color="auto"/>
                                    <w:left w:val="none" w:sz="0" w:space="0" w:color="auto"/>
                                    <w:bottom w:val="none" w:sz="0" w:space="0" w:color="auto"/>
                                    <w:right w:val="none" w:sz="0" w:space="0" w:color="auto"/>
                                  </w:divBdr>
                                </w:div>
                                <w:div w:id="995501070">
                                  <w:marLeft w:val="0"/>
                                  <w:marRight w:val="0"/>
                                  <w:marTop w:val="0"/>
                                  <w:marBottom w:val="0"/>
                                  <w:divBdr>
                                    <w:top w:val="none" w:sz="0" w:space="0" w:color="auto"/>
                                    <w:left w:val="none" w:sz="0" w:space="0" w:color="auto"/>
                                    <w:bottom w:val="none" w:sz="0" w:space="0" w:color="auto"/>
                                    <w:right w:val="none" w:sz="0" w:space="0" w:color="auto"/>
                                  </w:divBdr>
                                </w:div>
                                <w:div w:id="1037127298">
                                  <w:marLeft w:val="0"/>
                                  <w:marRight w:val="0"/>
                                  <w:marTop w:val="0"/>
                                  <w:marBottom w:val="0"/>
                                  <w:divBdr>
                                    <w:top w:val="none" w:sz="0" w:space="0" w:color="auto"/>
                                    <w:left w:val="none" w:sz="0" w:space="0" w:color="auto"/>
                                    <w:bottom w:val="none" w:sz="0" w:space="0" w:color="auto"/>
                                    <w:right w:val="none" w:sz="0" w:space="0" w:color="auto"/>
                                  </w:divBdr>
                                </w:div>
                                <w:div w:id="2073381893">
                                  <w:marLeft w:val="0"/>
                                  <w:marRight w:val="0"/>
                                  <w:marTop w:val="0"/>
                                  <w:marBottom w:val="0"/>
                                  <w:divBdr>
                                    <w:top w:val="none" w:sz="0" w:space="0" w:color="auto"/>
                                    <w:left w:val="none" w:sz="0" w:space="0" w:color="auto"/>
                                    <w:bottom w:val="none" w:sz="0" w:space="0" w:color="auto"/>
                                    <w:right w:val="none" w:sz="0" w:space="0" w:color="auto"/>
                                  </w:divBdr>
                                </w:div>
                                <w:div w:id="2059087070">
                                  <w:marLeft w:val="0"/>
                                  <w:marRight w:val="0"/>
                                  <w:marTop w:val="0"/>
                                  <w:marBottom w:val="0"/>
                                  <w:divBdr>
                                    <w:top w:val="none" w:sz="0" w:space="0" w:color="auto"/>
                                    <w:left w:val="none" w:sz="0" w:space="0" w:color="auto"/>
                                    <w:bottom w:val="none" w:sz="0" w:space="0" w:color="auto"/>
                                    <w:right w:val="none" w:sz="0" w:space="0" w:color="auto"/>
                                  </w:divBdr>
                                </w:div>
                                <w:div w:id="1377051274">
                                  <w:marLeft w:val="0"/>
                                  <w:marRight w:val="0"/>
                                  <w:marTop w:val="0"/>
                                  <w:marBottom w:val="0"/>
                                  <w:divBdr>
                                    <w:top w:val="none" w:sz="0" w:space="0" w:color="auto"/>
                                    <w:left w:val="none" w:sz="0" w:space="0" w:color="auto"/>
                                    <w:bottom w:val="none" w:sz="0" w:space="0" w:color="auto"/>
                                    <w:right w:val="none" w:sz="0" w:space="0" w:color="auto"/>
                                  </w:divBdr>
                                </w:div>
                                <w:div w:id="229847948">
                                  <w:marLeft w:val="0"/>
                                  <w:marRight w:val="0"/>
                                  <w:marTop w:val="0"/>
                                  <w:marBottom w:val="0"/>
                                  <w:divBdr>
                                    <w:top w:val="none" w:sz="0" w:space="0" w:color="auto"/>
                                    <w:left w:val="none" w:sz="0" w:space="0" w:color="auto"/>
                                    <w:bottom w:val="none" w:sz="0" w:space="0" w:color="auto"/>
                                    <w:right w:val="none" w:sz="0" w:space="0" w:color="auto"/>
                                  </w:divBdr>
                                </w:div>
                                <w:div w:id="662703331">
                                  <w:marLeft w:val="0"/>
                                  <w:marRight w:val="0"/>
                                  <w:marTop w:val="0"/>
                                  <w:marBottom w:val="0"/>
                                  <w:divBdr>
                                    <w:top w:val="none" w:sz="0" w:space="0" w:color="auto"/>
                                    <w:left w:val="none" w:sz="0" w:space="0" w:color="auto"/>
                                    <w:bottom w:val="none" w:sz="0" w:space="0" w:color="auto"/>
                                    <w:right w:val="none" w:sz="0" w:space="0" w:color="auto"/>
                                  </w:divBdr>
                                </w:div>
                              </w:divsChild>
                            </w:div>
                            <w:div w:id="1720786826">
                              <w:marLeft w:val="0"/>
                              <w:marRight w:val="0"/>
                              <w:marTop w:val="0"/>
                              <w:marBottom w:val="0"/>
                              <w:divBdr>
                                <w:top w:val="none" w:sz="0" w:space="0" w:color="auto"/>
                                <w:left w:val="none" w:sz="0" w:space="0" w:color="auto"/>
                                <w:bottom w:val="none" w:sz="0" w:space="0" w:color="auto"/>
                                <w:right w:val="none" w:sz="0" w:space="0" w:color="auto"/>
                              </w:divBdr>
                              <w:divsChild>
                                <w:div w:id="809595227">
                                  <w:marLeft w:val="0"/>
                                  <w:marRight w:val="0"/>
                                  <w:marTop w:val="0"/>
                                  <w:marBottom w:val="0"/>
                                  <w:divBdr>
                                    <w:top w:val="none" w:sz="0" w:space="0" w:color="auto"/>
                                    <w:left w:val="none" w:sz="0" w:space="0" w:color="auto"/>
                                    <w:bottom w:val="none" w:sz="0" w:space="0" w:color="auto"/>
                                    <w:right w:val="none" w:sz="0" w:space="0" w:color="auto"/>
                                  </w:divBdr>
                                  <w:divsChild>
                                    <w:div w:id="125836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9969137">
          <w:marLeft w:val="0"/>
          <w:marRight w:val="0"/>
          <w:marTop w:val="0"/>
          <w:marBottom w:val="0"/>
          <w:divBdr>
            <w:top w:val="none" w:sz="0" w:space="0" w:color="auto"/>
            <w:left w:val="none" w:sz="0" w:space="0" w:color="auto"/>
            <w:bottom w:val="none" w:sz="0" w:space="0" w:color="auto"/>
            <w:right w:val="none" w:sz="0" w:space="0" w:color="auto"/>
          </w:divBdr>
          <w:divsChild>
            <w:div w:id="1776706612">
              <w:marLeft w:val="0"/>
              <w:marRight w:val="0"/>
              <w:marTop w:val="0"/>
              <w:marBottom w:val="0"/>
              <w:divBdr>
                <w:top w:val="none" w:sz="0" w:space="0" w:color="auto"/>
                <w:left w:val="none" w:sz="0" w:space="0" w:color="auto"/>
                <w:bottom w:val="none" w:sz="0" w:space="0" w:color="auto"/>
                <w:right w:val="none" w:sz="0" w:space="0" w:color="auto"/>
              </w:divBdr>
              <w:divsChild>
                <w:div w:id="2062240676">
                  <w:marLeft w:val="0"/>
                  <w:marRight w:val="0"/>
                  <w:marTop w:val="0"/>
                  <w:marBottom w:val="0"/>
                  <w:divBdr>
                    <w:top w:val="none" w:sz="0" w:space="0" w:color="auto"/>
                    <w:left w:val="none" w:sz="0" w:space="0" w:color="auto"/>
                    <w:bottom w:val="none" w:sz="0" w:space="0" w:color="auto"/>
                    <w:right w:val="none" w:sz="0" w:space="0" w:color="auto"/>
                  </w:divBdr>
                  <w:divsChild>
                    <w:div w:id="1252085539">
                      <w:marLeft w:val="0"/>
                      <w:marRight w:val="0"/>
                      <w:marTop w:val="0"/>
                      <w:marBottom w:val="0"/>
                      <w:divBdr>
                        <w:top w:val="none" w:sz="0" w:space="0" w:color="auto"/>
                        <w:left w:val="none" w:sz="0" w:space="0" w:color="auto"/>
                        <w:bottom w:val="none" w:sz="0" w:space="0" w:color="auto"/>
                        <w:right w:val="none" w:sz="0" w:space="0" w:color="auto"/>
                      </w:divBdr>
                      <w:divsChild>
                        <w:div w:id="1363018130">
                          <w:marLeft w:val="0"/>
                          <w:marRight w:val="0"/>
                          <w:marTop w:val="0"/>
                          <w:marBottom w:val="0"/>
                          <w:divBdr>
                            <w:top w:val="none" w:sz="0" w:space="0" w:color="auto"/>
                            <w:left w:val="none" w:sz="0" w:space="0" w:color="auto"/>
                            <w:bottom w:val="none" w:sz="0" w:space="0" w:color="auto"/>
                            <w:right w:val="none" w:sz="0" w:space="0" w:color="auto"/>
                          </w:divBdr>
                          <w:divsChild>
                            <w:div w:id="1333334449">
                              <w:marLeft w:val="0"/>
                              <w:marRight w:val="0"/>
                              <w:marTop w:val="0"/>
                              <w:marBottom w:val="0"/>
                              <w:divBdr>
                                <w:top w:val="none" w:sz="0" w:space="0" w:color="auto"/>
                                <w:left w:val="none" w:sz="0" w:space="0" w:color="auto"/>
                                <w:bottom w:val="none" w:sz="0" w:space="0" w:color="auto"/>
                                <w:right w:val="none" w:sz="0" w:space="0" w:color="auto"/>
                              </w:divBdr>
                            </w:div>
                          </w:divsChild>
                        </w:div>
                        <w:div w:id="1421872978">
                          <w:marLeft w:val="0"/>
                          <w:marRight w:val="0"/>
                          <w:marTop w:val="0"/>
                          <w:marBottom w:val="0"/>
                          <w:divBdr>
                            <w:top w:val="none" w:sz="0" w:space="0" w:color="auto"/>
                            <w:left w:val="none" w:sz="0" w:space="0" w:color="auto"/>
                            <w:bottom w:val="none" w:sz="0" w:space="0" w:color="auto"/>
                            <w:right w:val="none" w:sz="0" w:space="0" w:color="auto"/>
                          </w:divBdr>
                        </w:div>
                      </w:divsChild>
                    </w:div>
                    <w:div w:id="1777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269328">
      <w:bodyDiv w:val="1"/>
      <w:marLeft w:val="0"/>
      <w:marRight w:val="0"/>
      <w:marTop w:val="0"/>
      <w:marBottom w:val="0"/>
      <w:divBdr>
        <w:top w:val="none" w:sz="0" w:space="0" w:color="auto"/>
        <w:left w:val="none" w:sz="0" w:space="0" w:color="auto"/>
        <w:bottom w:val="none" w:sz="0" w:space="0" w:color="auto"/>
        <w:right w:val="none" w:sz="0" w:space="0" w:color="auto"/>
      </w:divBdr>
    </w:div>
    <w:div w:id="1397514027">
      <w:bodyDiv w:val="1"/>
      <w:marLeft w:val="0"/>
      <w:marRight w:val="0"/>
      <w:marTop w:val="0"/>
      <w:marBottom w:val="0"/>
      <w:divBdr>
        <w:top w:val="none" w:sz="0" w:space="0" w:color="auto"/>
        <w:left w:val="none" w:sz="0" w:space="0" w:color="auto"/>
        <w:bottom w:val="none" w:sz="0" w:space="0" w:color="auto"/>
        <w:right w:val="none" w:sz="0" w:space="0" w:color="auto"/>
      </w:divBdr>
      <w:divsChild>
        <w:div w:id="388843807">
          <w:marLeft w:val="0"/>
          <w:marRight w:val="0"/>
          <w:marTop w:val="0"/>
          <w:marBottom w:val="0"/>
          <w:divBdr>
            <w:top w:val="none" w:sz="0" w:space="0" w:color="auto"/>
            <w:left w:val="none" w:sz="0" w:space="0" w:color="auto"/>
            <w:bottom w:val="none" w:sz="0" w:space="0" w:color="auto"/>
            <w:right w:val="none" w:sz="0" w:space="0" w:color="auto"/>
          </w:divBdr>
        </w:div>
        <w:div w:id="1462529004">
          <w:marLeft w:val="0"/>
          <w:marRight w:val="0"/>
          <w:marTop w:val="0"/>
          <w:marBottom w:val="0"/>
          <w:divBdr>
            <w:top w:val="none" w:sz="0" w:space="0" w:color="auto"/>
            <w:left w:val="none" w:sz="0" w:space="0" w:color="auto"/>
            <w:bottom w:val="none" w:sz="0" w:space="0" w:color="auto"/>
            <w:right w:val="none" w:sz="0" w:space="0" w:color="auto"/>
          </w:divBdr>
        </w:div>
        <w:div w:id="1805850468">
          <w:marLeft w:val="0"/>
          <w:marRight w:val="0"/>
          <w:marTop w:val="0"/>
          <w:marBottom w:val="0"/>
          <w:divBdr>
            <w:top w:val="none" w:sz="0" w:space="0" w:color="auto"/>
            <w:left w:val="none" w:sz="0" w:space="0" w:color="auto"/>
            <w:bottom w:val="none" w:sz="0" w:space="0" w:color="auto"/>
            <w:right w:val="none" w:sz="0" w:space="0" w:color="auto"/>
          </w:divBdr>
        </w:div>
      </w:divsChild>
    </w:div>
    <w:div w:id="1456145309">
      <w:bodyDiv w:val="1"/>
      <w:marLeft w:val="0"/>
      <w:marRight w:val="0"/>
      <w:marTop w:val="0"/>
      <w:marBottom w:val="0"/>
      <w:divBdr>
        <w:top w:val="none" w:sz="0" w:space="0" w:color="auto"/>
        <w:left w:val="none" w:sz="0" w:space="0" w:color="auto"/>
        <w:bottom w:val="none" w:sz="0" w:space="0" w:color="auto"/>
        <w:right w:val="none" w:sz="0" w:space="0" w:color="auto"/>
      </w:divBdr>
    </w:div>
    <w:div w:id="1512522712">
      <w:bodyDiv w:val="1"/>
      <w:marLeft w:val="0"/>
      <w:marRight w:val="0"/>
      <w:marTop w:val="0"/>
      <w:marBottom w:val="0"/>
      <w:divBdr>
        <w:top w:val="none" w:sz="0" w:space="0" w:color="auto"/>
        <w:left w:val="none" w:sz="0" w:space="0" w:color="auto"/>
        <w:bottom w:val="none" w:sz="0" w:space="0" w:color="auto"/>
        <w:right w:val="none" w:sz="0" w:space="0" w:color="auto"/>
      </w:divBdr>
    </w:div>
    <w:div w:id="1803845102">
      <w:bodyDiv w:val="1"/>
      <w:marLeft w:val="0"/>
      <w:marRight w:val="0"/>
      <w:marTop w:val="0"/>
      <w:marBottom w:val="0"/>
      <w:divBdr>
        <w:top w:val="none" w:sz="0" w:space="0" w:color="auto"/>
        <w:left w:val="none" w:sz="0" w:space="0" w:color="auto"/>
        <w:bottom w:val="none" w:sz="0" w:space="0" w:color="auto"/>
        <w:right w:val="none" w:sz="0" w:space="0" w:color="auto"/>
      </w:divBdr>
      <w:divsChild>
        <w:div w:id="1854569388">
          <w:marLeft w:val="0"/>
          <w:marRight w:val="0"/>
          <w:marTop w:val="0"/>
          <w:marBottom w:val="0"/>
          <w:divBdr>
            <w:top w:val="none" w:sz="0" w:space="0" w:color="auto"/>
            <w:left w:val="none" w:sz="0" w:space="0" w:color="auto"/>
            <w:bottom w:val="none" w:sz="0" w:space="0" w:color="auto"/>
            <w:right w:val="none" w:sz="0" w:space="0" w:color="auto"/>
          </w:divBdr>
        </w:div>
        <w:div w:id="432477914">
          <w:marLeft w:val="0"/>
          <w:marRight w:val="0"/>
          <w:marTop w:val="0"/>
          <w:marBottom w:val="0"/>
          <w:divBdr>
            <w:top w:val="none" w:sz="0" w:space="0" w:color="auto"/>
            <w:left w:val="none" w:sz="0" w:space="0" w:color="auto"/>
            <w:bottom w:val="none" w:sz="0" w:space="0" w:color="auto"/>
            <w:right w:val="none" w:sz="0" w:space="0" w:color="auto"/>
          </w:divBdr>
        </w:div>
        <w:div w:id="813913080">
          <w:marLeft w:val="0"/>
          <w:marRight w:val="0"/>
          <w:marTop w:val="0"/>
          <w:marBottom w:val="0"/>
          <w:divBdr>
            <w:top w:val="none" w:sz="0" w:space="0" w:color="auto"/>
            <w:left w:val="none" w:sz="0" w:space="0" w:color="auto"/>
            <w:bottom w:val="none" w:sz="0" w:space="0" w:color="auto"/>
            <w:right w:val="none" w:sz="0" w:space="0" w:color="auto"/>
          </w:divBdr>
        </w:div>
        <w:div w:id="1940915021">
          <w:marLeft w:val="0"/>
          <w:marRight w:val="0"/>
          <w:marTop w:val="0"/>
          <w:marBottom w:val="0"/>
          <w:divBdr>
            <w:top w:val="none" w:sz="0" w:space="0" w:color="auto"/>
            <w:left w:val="none" w:sz="0" w:space="0" w:color="auto"/>
            <w:bottom w:val="none" w:sz="0" w:space="0" w:color="auto"/>
            <w:right w:val="none" w:sz="0" w:space="0" w:color="auto"/>
          </w:divBdr>
        </w:div>
        <w:div w:id="461582202">
          <w:marLeft w:val="0"/>
          <w:marRight w:val="0"/>
          <w:marTop w:val="0"/>
          <w:marBottom w:val="0"/>
          <w:divBdr>
            <w:top w:val="none" w:sz="0" w:space="0" w:color="auto"/>
            <w:left w:val="none" w:sz="0" w:space="0" w:color="auto"/>
            <w:bottom w:val="none" w:sz="0" w:space="0" w:color="auto"/>
            <w:right w:val="none" w:sz="0" w:space="0" w:color="auto"/>
          </w:divBdr>
        </w:div>
        <w:div w:id="1638142259">
          <w:marLeft w:val="0"/>
          <w:marRight w:val="0"/>
          <w:marTop w:val="0"/>
          <w:marBottom w:val="0"/>
          <w:divBdr>
            <w:top w:val="none" w:sz="0" w:space="0" w:color="auto"/>
            <w:left w:val="none" w:sz="0" w:space="0" w:color="auto"/>
            <w:bottom w:val="none" w:sz="0" w:space="0" w:color="auto"/>
            <w:right w:val="none" w:sz="0" w:space="0" w:color="auto"/>
          </w:divBdr>
        </w:div>
        <w:div w:id="1277637533">
          <w:marLeft w:val="0"/>
          <w:marRight w:val="0"/>
          <w:marTop w:val="0"/>
          <w:marBottom w:val="0"/>
          <w:divBdr>
            <w:top w:val="none" w:sz="0" w:space="0" w:color="auto"/>
            <w:left w:val="none" w:sz="0" w:space="0" w:color="auto"/>
            <w:bottom w:val="none" w:sz="0" w:space="0" w:color="auto"/>
            <w:right w:val="none" w:sz="0" w:space="0" w:color="auto"/>
          </w:divBdr>
        </w:div>
        <w:div w:id="423916294">
          <w:marLeft w:val="0"/>
          <w:marRight w:val="0"/>
          <w:marTop w:val="0"/>
          <w:marBottom w:val="0"/>
          <w:divBdr>
            <w:top w:val="none" w:sz="0" w:space="0" w:color="auto"/>
            <w:left w:val="none" w:sz="0" w:space="0" w:color="auto"/>
            <w:bottom w:val="none" w:sz="0" w:space="0" w:color="auto"/>
            <w:right w:val="none" w:sz="0" w:space="0" w:color="auto"/>
          </w:divBdr>
        </w:div>
        <w:div w:id="1177620434">
          <w:marLeft w:val="0"/>
          <w:marRight w:val="0"/>
          <w:marTop w:val="0"/>
          <w:marBottom w:val="0"/>
          <w:divBdr>
            <w:top w:val="none" w:sz="0" w:space="0" w:color="auto"/>
            <w:left w:val="none" w:sz="0" w:space="0" w:color="auto"/>
            <w:bottom w:val="none" w:sz="0" w:space="0" w:color="auto"/>
            <w:right w:val="none" w:sz="0" w:space="0" w:color="auto"/>
          </w:divBdr>
        </w:div>
        <w:div w:id="166989985">
          <w:marLeft w:val="0"/>
          <w:marRight w:val="0"/>
          <w:marTop w:val="0"/>
          <w:marBottom w:val="0"/>
          <w:divBdr>
            <w:top w:val="none" w:sz="0" w:space="0" w:color="auto"/>
            <w:left w:val="none" w:sz="0" w:space="0" w:color="auto"/>
            <w:bottom w:val="none" w:sz="0" w:space="0" w:color="auto"/>
            <w:right w:val="none" w:sz="0" w:space="0" w:color="auto"/>
          </w:divBdr>
        </w:div>
        <w:div w:id="197009694">
          <w:marLeft w:val="0"/>
          <w:marRight w:val="0"/>
          <w:marTop w:val="0"/>
          <w:marBottom w:val="0"/>
          <w:divBdr>
            <w:top w:val="none" w:sz="0" w:space="0" w:color="auto"/>
            <w:left w:val="none" w:sz="0" w:space="0" w:color="auto"/>
            <w:bottom w:val="none" w:sz="0" w:space="0" w:color="auto"/>
            <w:right w:val="none" w:sz="0" w:space="0" w:color="auto"/>
          </w:divBdr>
        </w:div>
        <w:div w:id="2116971787">
          <w:marLeft w:val="0"/>
          <w:marRight w:val="0"/>
          <w:marTop w:val="0"/>
          <w:marBottom w:val="0"/>
          <w:divBdr>
            <w:top w:val="none" w:sz="0" w:space="0" w:color="auto"/>
            <w:left w:val="none" w:sz="0" w:space="0" w:color="auto"/>
            <w:bottom w:val="none" w:sz="0" w:space="0" w:color="auto"/>
            <w:right w:val="none" w:sz="0" w:space="0" w:color="auto"/>
          </w:divBdr>
        </w:div>
        <w:div w:id="1675960096">
          <w:marLeft w:val="0"/>
          <w:marRight w:val="0"/>
          <w:marTop w:val="0"/>
          <w:marBottom w:val="0"/>
          <w:divBdr>
            <w:top w:val="none" w:sz="0" w:space="0" w:color="auto"/>
            <w:left w:val="none" w:sz="0" w:space="0" w:color="auto"/>
            <w:bottom w:val="none" w:sz="0" w:space="0" w:color="auto"/>
            <w:right w:val="none" w:sz="0" w:space="0" w:color="auto"/>
          </w:divBdr>
        </w:div>
        <w:div w:id="818110985">
          <w:marLeft w:val="0"/>
          <w:marRight w:val="0"/>
          <w:marTop w:val="0"/>
          <w:marBottom w:val="0"/>
          <w:divBdr>
            <w:top w:val="none" w:sz="0" w:space="0" w:color="auto"/>
            <w:left w:val="none" w:sz="0" w:space="0" w:color="auto"/>
            <w:bottom w:val="none" w:sz="0" w:space="0" w:color="auto"/>
            <w:right w:val="none" w:sz="0" w:space="0" w:color="auto"/>
          </w:divBdr>
        </w:div>
        <w:div w:id="192697565">
          <w:marLeft w:val="0"/>
          <w:marRight w:val="0"/>
          <w:marTop w:val="0"/>
          <w:marBottom w:val="0"/>
          <w:divBdr>
            <w:top w:val="none" w:sz="0" w:space="0" w:color="auto"/>
            <w:left w:val="none" w:sz="0" w:space="0" w:color="auto"/>
            <w:bottom w:val="none" w:sz="0" w:space="0" w:color="auto"/>
            <w:right w:val="none" w:sz="0" w:space="0" w:color="auto"/>
          </w:divBdr>
        </w:div>
        <w:div w:id="1261530611">
          <w:marLeft w:val="0"/>
          <w:marRight w:val="0"/>
          <w:marTop w:val="0"/>
          <w:marBottom w:val="0"/>
          <w:divBdr>
            <w:top w:val="none" w:sz="0" w:space="0" w:color="auto"/>
            <w:left w:val="none" w:sz="0" w:space="0" w:color="auto"/>
            <w:bottom w:val="none" w:sz="0" w:space="0" w:color="auto"/>
            <w:right w:val="none" w:sz="0" w:space="0" w:color="auto"/>
          </w:divBdr>
        </w:div>
        <w:div w:id="462888943">
          <w:marLeft w:val="0"/>
          <w:marRight w:val="0"/>
          <w:marTop w:val="0"/>
          <w:marBottom w:val="0"/>
          <w:divBdr>
            <w:top w:val="none" w:sz="0" w:space="0" w:color="auto"/>
            <w:left w:val="none" w:sz="0" w:space="0" w:color="auto"/>
            <w:bottom w:val="none" w:sz="0" w:space="0" w:color="auto"/>
            <w:right w:val="none" w:sz="0" w:space="0" w:color="auto"/>
          </w:divBdr>
        </w:div>
        <w:div w:id="441844642">
          <w:marLeft w:val="0"/>
          <w:marRight w:val="0"/>
          <w:marTop w:val="0"/>
          <w:marBottom w:val="0"/>
          <w:divBdr>
            <w:top w:val="none" w:sz="0" w:space="0" w:color="auto"/>
            <w:left w:val="none" w:sz="0" w:space="0" w:color="auto"/>
            <w:bottom w:val="none" w:sz="0" w:space="0" w:color="auto"/>
            <w:right w:val="none" w:sz="0" w:space="0" w:color="auto"/>
          </w:divBdr>
        </w:div>
      </w:divsChild>
    </w:div>
    <w:div w:id="1840152514">
      <w:bodyDiv w:val="1"/>
      <w:marLeft w:val="0"/>
      <w:marRight w:val="0"/>
      <w:marTop w:val="0"/>
      <w:marBottom w:val="0"/>
      <w:divBdr>
        <w:top w:val="none" w:sz="0" w:space="0" w:color="auto"/>
        <w:left w:val="none" w:sz="0" w:space="0" w:color="auto"/>
        <w:bottom w:val="none" w:sz="0" w:space="0" w:color="auto"/>
        <w:right w:val="none" w:sz="0" w:space="0" w:color="auto"/>
      </w:divBdr>
      <w:divsChild>
        <w:div w:id="845242072">
          <w:marLeft w:val="0"/>
          <w:marRight w:val="0"/>
          <w:marTop w:val="0"/>
          <w:marBottom w:val="0"/>
          <w:divBdr>
            <w:top w:val="none" w:sz="0" w:space="0" w:color="auto"/>
            <w:left w:val="none" w:sz="0" w:space="0" w:color="auto"/>
            <w:bottom w:val="none" w:sz="0" w:space="0" w:color="auto"/>
            <w:right w:val="none" w:sz="0" w:space="0" w:color="auto"/>
          </w:divBdr>
        </w:div>
        <w:div w:id="681978874">
          <w:marLeft w:val="0"/>
          <w:marRight w:val="0"/>
          <w:marTop w:val="0"/>
          <w:marBottom w:val="0"/>
          <w:divBdr>
            <w:top w:val="none" w:sz="0" w:space="0" w:color="auto"/>
            <w:left w:val="none" w:sz="0" w:space="0" w:color="auto"/>
            <w:bottom w:val="none" w:sz="0" w:space="0" w:color="auto"/>
            <w:right w:val="none" w:sz="0" w:space="0" w:color="auto"/>
          </w:divBdr>
        </w:div>
        <w:div w:id="745416854">
          <w:marLeft w:val="0"/>
          <w:marRight w:val="0"/>
          <w:marTop w:val="0"/>
          <w:marBottom w:val="0"/>
          <w:divBdr>
            <w:top w:val="none" w:sz="0" w:space="0" w:color="auto"/>
            <w:left w:val="none" w:sz="0" w:space="0" w:color="auto"/>
            <w:bottom w:val="none" w:sz="0" w:space="0" w:color="auto"/>
            <w:right w:val="none" w:sz="0" w:space="0" w:color="auto"/>
          </w:divBdr>
        </w:div>
        <w:div w:id="2375220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ncedirect.com/science/article/pii/S0964569113000586"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http://nefsc.noaa.gov/publication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8E9298-235E-4A37-9193-5F86370AC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6812</Words>
  <Characters>41556</Characters>
  <Application>Microsoft Office Word</Application>
  <DocSecurity>0</DocSecurity>
  <Lines>346</Lines>
  <Paragraphs>96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DTU AQUA</Company>
  <LinksUpToDate>false</LinksUpToDate>
  <CharactersWithSpaces>48272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Margit Eero</dc:creator>
  <cp:lastModifiedBy>Carina Anderberg</cp:lastModifiedBy>
  <cp:revision>2</cp:revision>
  <cp:lastPrinted>2013-12-02T13:54:00Z</cp:lastPrinted>
  <dcterms:created xsi:type="dcterms:W3CDTF">2017-08-25T08:02:00Z</dcterms:created>
  <dcterms:modified xsi:type="dcterms:W3CDTF">2017-08-25T08:02:00Z</dcterms:modified>
</cp:coreProperties>
</file>