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45" w:rsidRPr="00C10C15" w:rsidRDefault="00283445" w:rsidP="00C242DA">
      <w:pPr>
        <w:pStyle w:val="Heading1"/>
        <w:spacing w:line="480" w:lineRule="auto"/>
        <w:jc w:val="left"/>
        <w:rPr>
          <w:rFonts w:ascii="Times New Roman" w:hAnsi="Times New Roman" w:cs="Times New Roman"/>
          <w:sz w:val="24"/>
          <w:szCs w:val="24"/>
        </w:rPr>
      </w:pPr>
      <w:r w:rsidRPr="00C10C15">
        <w:rPr>
          <w:rFonts w:ascii="Times New Roman" w:hAnsi="Times New Roman" w:cs="Times New Roman"/>
          <w:sz w:val="24"/>
          <w:szCs w:val="24"/>
        </w:rPr>
        <w:t xml:space="preserve">Main title: </w:t>
      </w:r>
      <w:bookmarkStart w:id="0" w:name="_GoBack"/>
      <w:r w:rsidRPr="00C10C15">
        <w:rPr>
          <w:rFonts w:ascii="Times New Roman" w:hAnsi="Times New Roman" w:cs="Times New Roman"/>
          <w:sz w:val="24"/>
          <w:szCs w:val="24"/>
        </w:rPr>
        <w:t xml:space="preserve">Carbon export by vertically migrating zooplankton: an </w:t>
      </w:r>
      <w:r w:rsidR="00940C4C" w:rsidRPr="00C10C15">
        <w:rPr>
          <w:rFonts w:ascii="Times New Roman" w:hAnsi="Times New Roman" w:cs="Times New Roman"/>
          <w:sz w:val="24"/>
          <w:szCs w:val="24"/>
        </w:rPr>
        <w:t xml:space="preserve">optimal </w:t>
      </w:r>
      <w:r w:rsidRPr="00C10C15">
        <w:rPr>
          <w:rFonts w:ascii="Times New Roman" w:hAnsi="Times New Roman" w:cs="Times New Roman"/>
          <w:sz w:val="24"/>
          <w:szCs w:val="24"/>
        </w:rPr>
        <w:t>behaviour model</w:t>
      </w:r>
      <w:bookmarkEnd w:id="0"/>
    </w:p>
    <w:p w:rsidR="00283445" w:rsidRPr="00C10C15" w:rsidRDefault="00283445" w:rsidP="00C242DA">
      <w:pPr>
        <w:pStyle w:val="Heading2"/>
        <w:spacing w:line="480" w:lineRule="auto"/>
        <w:rPr>
          <w:rFonts w:ascii="Times New Roman" w:hAnsi="Times New Roman" w:cs="Times New Roman"/>
          <w:sz w:val="24"/>
          <w:szCs w:val="24"/>
        </w:rPr>
      </w:pPr>
      <w:r w:rsidRPr="00C10C15">
        <w:rPr>
          <w:rFonts w:ascii="Times New Roman" w:hAnsi="Times New Roman" w:cs="Times New Roman"/>
          <w:sz w:val="24"/>
          <w:szCs w:val="24"/>
        </w:rPr>
        <w:t xml:space="preserve">Short title: </w:t>
      </w:r>
      <w:r w:rsidR="008C7E2B" w:rsidRPr="008C7E2B">
        <w:rPr>
          <w:rFonts w:ascii="Times New Roman" w:hAnsi="Times New Roman" w:cs="Times New Roman"/>
          <w:sz w:val="24"/>
          <w:szCs w:val="24"/>
        </w:rPr>
        <w:t>Optimal vertical migration and carbon export</w:t>
      </w:r>
    </w:p>
    <w:p w:rsidR="00283445" w:rsidRPr="00C10C15" w:rsidRDefault="00283445" w:rsidP="00C242DA">
      <w:pPr>
        <w:widowControl w:val="0"/>
        <w:autoSpaceDE w:val="0"/>
        <w:autoSpaceDN w:val="0"/>
        <w:adjustRightInd w:val="0"/>
        <w:spacing w:after="0" w:line="480" w:lineRule="auto"/>
        <w:rPr>
          <w:rFonts w:ascii="Times New Roman" w:hAnsi="Times New Roman" w:cs="Times New Roman"/>
          <w:sz w:val="24"/>
          <w:szCs w:val="24"/>
        </w:rPr>
      </w:pPr>
      <w:r w:rsidRPr="00C10C15">
        <w:rPr>
          <w:rFonts w:ascii="Times New Roman" w:hAnsi="Times New Roman" w:cs="Times New Roman"/>
          <w:sz w:val="24"/>
          <w:szCs w:val="24"/>
        </w:rPr>
        <w:t>Authors: Agnethe N Hansen and André W Visser</w:t>
      </w:r>
    </w:p>
    <w:p w:rsidR="00283445" w:rsidRPr="00C10C15" w:rsidRDefault="00283445" w:rsidP="00C242DA">
      <w:pPr>
        <w:widowControl w:val="0"/>
        <w:overflowPunct w:val="0"/>
        <w:autoSpaceDE w:val="0"/>
        <w:autoSpaceDN w:val="0"/>
        <w:adjustRightInd w:val="0"/>
        <w:spacing w:after="0" w:line="480" w:lineRule="auto"/>
        <w:ind w:right="180"/>
        <w:rPr>
          <w:rFonts w:ascii="Times New Roman" w:hAnsi="Times New Roman" w:cs="Times New Roman"/>
          <w:sz w:val="24"/>
          <w:szCs w:val="24"/>
        </w:rPr>
      </w:pPr>
      <w:r w:rsidRPr="00C10C15">
        <w:rPr>
          <w:rFonts w:ascii="Times New Roman" w:hAnsi="Times New Roman" w:cs="Times New Roman"/>
          <w:sz w:val="24"/>
          <w:szCs w:val="24"/>
        </w:rPr>
        <w:t xml:space="preserve">Affiliation: VKR Centre for Ocean Life, National Institute of Aquatic Resources, Technical University of Denmark, </w:t>
      </w:r>
      <w:proofErr w:type="spellStart"/>
      <w:r w:rsidRPr="00C10C15">
        <w:rPr>
          <w:rFonts w:ascii="Times New Roman" w:hAnsi="Times New Roman" w:cs="Times New Roman"/>
          <w:sz w:val="24"/>
          <w:szCs w:val="24"/>
        </w:rPr>
        <w:t>Kavalergården</w:t>
      </w:r>
      <w:proofErr w:type="spellEnd"/>
      <w:r w:rsidRPr="00C10C15">
        <w:rPr>
          <w:rFonts w:ascii="Times New Roman" w:hAnsi="Times New Roman" w:cs="Times New Roman"/>
          <w:sz w:val="24"/>
          <w:szCs w:val="24"/>
        </w:rPr>
        <w:t xml:space="preserve"> 6, 2920 </w:t>
      </w:r>
      <w:proofErr w:type="spellStart"/>
      <w:r w:rsidRPr="00C10C15">
        <w:rPr>
          <w:rFonts w:ascii="Times New Roman" w:hAnsi="Times New Roman" w:cs="Times New Roman"/>
          <w:sz w:val="24"/>
          <w:szCs w:val="24"/>
        </w:rPr>
        <w:t>Charlottenlund</w:t>
      </w:r>
      <w:proofErr w:type="spellEnd"/>
      <w:r w:rsidRPr="00C10C15">
        <w:rPr>
          <w:rFonts w:ascii="Times New Roman" w:hAnsi="Times New Roman" w:cs="Times New Roman"/>
          <w:sz w:val="24"/>
          <w:szCs w:val="24"/>
        </w:rPr>
        <w:t>, Denmark</w:t>
      </w:r>
    </w:p>
    <w:p w:rsidR="00283445" w:rsidRPr="00C10C15" w:rsidRDefault="00283445" w:rsidP="003E7CE3">
      <w:pPr>
        <w:widowControl w:val="0"/>
        <w:overflowPunct w:val="0"/>
        <w:autoSpaceDE w:val="0"/>
        <w:autoSpaceDN w:val="0"/>
        <w:adjustRightInd w:val="0"/>
        <w:spacing w:after="0" w:line="480" w:lineRule="auto"/>
        <w:ind w:right="440"/>
        <w:rPr>
          <w:rFonts w:ascii="Times New Roman" w:hAnsi="Times New Roman" w:cs="Times New Roman"/>
          <w:sz w:val="24"/>
          <w:szCs w:val="24"/>
        </w:rPr>
      </w:pPr>
      <w:r w:rsidRPr="00C10C15">
        <w:rPr>
          <w:rFonts w:ascii="Times New Roman" w:hAnsi="Times New Roman" w:cs="Times New Roman"/>
          <w:sz w:val="24"/>
          <w:szCs w:val="24"/>
        </w:rPr>
        <w:t>Key words</w:t>
      </w:r>
      <w:r w:rsidR="00102E74" w:rsidRPr="00C10C15">
        <w:rPr>
          <w:rFonts w:ascii="Times New Roman" w:hAnsi="Times New Roman" w:cs="Times New Roman"/>
          <w:sz w:val="24"/>
          <w:szCs w:val="24"/>
        </w:rPr>
        <w:t>: d</w:t>
      </w:r>
      <w:r w:rsidRPr="00C10C15">
        <w:rPr>
          <w:rFonts w:ascii="Times New Roman" w:hAnsi="Times New Roman" w:cs="Times New Roman"/>
          <w:sz w:val="24"/>
          <w:szCs w:val="24"/>
        </w:rPr>
        <w:t xml:space="preserve">iel vertical migration, </w:t>
      </w:r>
      <w:r w:rsidR="00102E74" w:rsidRPr="00C10C15">
        <w:rPr>
          <w:rFonts w:ascii="Times New Roman" w:hAnsi="Times New Roman" w:cs="Times New Roman"/>
          <w:sz w:val="24"/>
          <w:szCs w:val="24"/>
        </w:rPr>
        <w:t>optimal</w:t>
      </w:r>
      <w:r w:rsidRPr="00C10C15">
        <w:rPr>
          <w:rFonts w:ascii="Times New Roman" w:hAnsi="Times New Roman" w:cs="Times New Roman"/>
          <w:sz w:val="24"/>
          <w:szCs w:val="24"/>
        </w:rPr>
        <w:t xml:space="preserve"> behaviour, </w:t>
      </w:r>
      <w:r w:rsidR="00102E74" w:rsidRPr="00C10C15">
        <w:rPr>
          <w:rFonts w:ascii="Times New Roman" w:hAnsi="Times New Roman" w:cs="Times New Roman"/>
          <w:sz w:val="24"/>
          <w:szCs w:val="24"/>
        </w:rPr>
        <w:t>c</w:t>
      </w:r>
      <w:r w:rsidRPr="00C10C15">
        <w:rPr>
          <w:rFonts w:ascii="Times New Roman" w:hAnsi="Times New Roman" w:cs="Times New Roman"/>
          <w:sz w:val="24"/>
          <w:szCs w:val="24"/>
        </w:rPr>
        <w:t xml:space="preserve">arbon cycle, North Atlantic Ocean, </w:t>
      </w:r>
      <w:r w:rsidR="00102E74" w:rsidRPr="00C10C15">
        <w:rPr>
          <w:rFonts w:ascii="Times New Roman" w:hAnsi="Times New Roman" w:cs="Times New Roman"/>
          <w:sz w:val="24"/>
          <w:szCs w:val="24"/>
        </w:rPr>
        <w:t>a</w:t>
      </w:r>
      <w:r w:rsidRPr="00C10C15">
        <w:rPr>
          <w:rFonts w:ascii="Times New Roman" w:hAnsi="Times New Roman" w:cs="Times New Roman"/>
          <w:sz w:val="24"/>
          <w:szCs w:val="24"/>
        </w:rPr>
        <w:t>ctive flux</w:t>
      </w:r>
    </w:p>
    <w:p w:rsidR="005F253A" w:rsidRPr="00C10C15" w:rsidRDefault="005F253A" w:rsidP="00C242DA">
      <w:pPr>
        <w:spacing w:line="480" w:lineRule="auto"/>
        <w:rPr>
          <w:rFonts w:ascii="Times New Roman" w:hAnsi="Times New Roman" w:cs="Times New Roman"/>
          <w:sz w:val="24"/>
          <w:szCs w:val="24"/>
        </w:rPr>
      </w:pPr>
    </w:p>
    <w:p w:rsidR="005F253A" w:rsidRPr="00C10C15" w:rsidRDefault="005F253A" w:rsidP="005F253A">
      <w:pPr>
        <w:widowControl w:val="0"/>
        <w:overflowPunct w:val="0"/>
        <w:autoSpaceDE w:val="0"/>
        <w:autoSpaceDN w:val="0"/>
        <w:adjustRightInd w:val="0"/>
        <w:spacing w:after="0" w:line="480" w:lineRule="auto"/>
        <w:ind w:right="180"/>
        <w:rPr>
          <w:rFonts w:ascii="Times New Roman" w:hAnsi="Times New Roman" w:cs="Times New Roman"/>
          <w:sz w:val="24"/>
          <w:szCs w:val="24"/>
        </w:rPr>
      </w:pPr>
      <w:r w:rsidRPr="00C10C15">
        <w:rPr>
          <w:rFonts w:ascii="Times New Roman" w:hAnsi="Times New Roman" w:cs="Times New Roman"/>
          <w:sz w:val="24"/>
          <w:szCs w:val="24"/>
        </w:rPr>
        <w:t>Corresponding author ANH: agno@aqua.dtu.dk</w:t>
      </w:r>
    </w:p>
    <w:p w:rsidR="00283445" w:rsidRPr="00C10C15" w:rsidRDefault="00283445" w:rsidP="00C242DA">
      <w:pPr>
        <w:spacing w:line="480" w:lineRule="auto"/>
        <w:rPr>
          <w:rFonts w:ascii="Times New Roman" w:eastAsiaTheme="majorEastAsia" w:hAnsi="Times New Roman" w:cs="Times New Roman"/>
          <w:b/>
          <w:bCs/>
          <w:color w:val="365F91" w:themeColor="accent1" w:themeShade="BF"/>
          <w:sz w:val="24"/>
          <w:szCs w:val="24"/>
        </w:rPr>
      </w:pPr>
      <w:r w:rsidRPr="00C10C15">
        <w:rPr>
          <w:rFonts w:ascii="Times New Roman" w:hAnsi="Times New Roman" w:cs="Times New Roman"/>
          <w:sz w:val="24"/>
          <w:szCs w:val="24"/>
        </w:rPr>
        <w:br w:type="page"/>
      </w:r>
    </w:p>
    <w:p w:rsidR="00283445" w:rsidRPr="00C10C15" w:rsidRDefault="00283445" w:rsidP="00C242DA">
      <w:pPr>
        <w:pStyle w:val="Heading2"/>
        <w:spacing w:line="480" w:lineRule="auto"/>
        <w:rPr>
          <w:rFonts w:ascii="Times New Roman" w:hAnsi="Times New Roman" w:cs="Times New Roman"/>
          <w:sz w:val="24"/>
          <w:szCs w:val="24"/>
        </w:rPr>
        <w:sectPr w:rsidR="00283445" w:rsidRPr="00C10C15" w:rsidSect="00283445">
          <w:footerReference w:type="default" r:id="rId9"/>
          <w:type w:val="continuous"/>
          <w:pgSz w:w="12240" w:h="15840"/>
          <w:pgMar w:top="1701" w:right="1134" w:bottom="1701" w:left="1134" w:header="720" w:footer="720" w:gutter="0"/>
          <w:cols w:space="720"/>
          <w:noEndnote/>
          <w:docGrid w:linePitch="299"/>
        </w:sectPr>
      </w:pPr>
    </w:p>
    <w:p w:rsidR="006A2D35" w:rsidRPr="00C10C15" w:rsidRDefault="00563760" w:rsidP="00C242DA">
      <w:pPr>
        <w:pStyle w:val="Heading2"/>
        <w:spacing w:line="480" w:lineRule="auto"/>
        <w:rPr>
          <w:rFonts w:ascii="Times New Roman" w:hAnsi="Times New Roman" w:cs="Times New Roman"/>
          <w:sz w:val="24"/>
          <w:szCs w:val="24"/>
        </w:rPr>
      </w:pPr>
      <w:r w:rsidRPr="00C10C15">
        <w:rPr>
          <w:rFonts w:ascii="Times New Roman" w:hAnsi="Times New Roman" w:cs="Times New Roman"/>
          <w:sz w:val="24"/>
          <w:szCs w:val="24"/>
        </w:rPr>
        <w:lastRenderedPageBreak/>
        <w:t>Abstract</w:t>
      </w:r>
    </w:p>
    <w:p w:rsidR="0001629A" w:rsidRPr="0001629A" w:rsidRDefault="0001629A" w:rsidP="0001629A">
      <w:pPr>
        <w:pStyle w:val="Heading2"/>
        <w:spacing w:line="480" w:lineRule="auto"/>
        <w:rPr>
          <w:rFonts w:ascii="Times New Roman" w:hAnsi="Times New Roman" w:cs="Times New Roman"/>
          <w:b w:val="0"/>
          <w:color w:val="auto"/>
          <w:sz w:val="24"/>
          <w:szCs w:val="24"/>
        </w:rPr>
      </w:pPr>
      <w:r w:rsidRPr="0001629A">
        <w:rPr>
          <w:rFonts w:ascii="Times New Roman" w:hAnsi="Times New Roman" w:cs="Times New Roman"/>
          <w:b w:val="0"/>
          <w:color w:val="auto"/>
          <w:sz w:val="24"/>
          <w:szCs w:val="24"/>
        </w:rPr>
        <w:t xml:space="preserve">Through diel vertical migration (DVM), </w:t>
      </w:r>
      <w:proofErr w:type="gramStart"/>
      <w:r w:rsidRPr="0001629A">
        <w:rPr>
          <w:rFonts w:ascii="Times New Roman" w:hAnsi="Times New Roman" w:cs="Times New Roman"/>
          <w:b w:val="0"/>
          <w:color w:val="auto"/>
          <w:sz w:val="24"/>
          <w:szCs w:val="24"/>
        </w:rPr>
        <w:t>zooplankton add</w:t>
      </w:r>
      <w:proofErr w:type="gramEnd"/>
      <w:r w:rsidRPr="0001629A">
        <w:rPr>
          <w:rFonts w:ascii="Times New Roman" w:hAnsi="Times New Roman" w:cs="Times New Roman"/>
          <w:b w:val="0"/>
          <w:color w:val="auto"/>
          <w:sz w:val="24"/>
          <w:szCs w:val="24"/>
        </w:rPr>
        <w:t xml:space="preserve"> an active transport to the otherwise passive sinking of detrital material that constitutes the biologic pump. This active transport has proven di</w:t>
      </w:r>
      <w:r w:rsidRPr="0001629A">
        <w:rPr>
          <w:rFonts w:ascii="Times New Roman" w:eastAsia="PMingLiU" w:hAnsi="Times New Roman" w:cs="Times New Roman"/>
          <w:b w:val="0"/>
          <w:color w:val="auto"/>
          <w:sz w:val="24"/>
          <w:szCs w:val="24"/>
        </w:rPr>
        <w:t>ff</w:t>
      </w:r>
      <w:r w:rsidRPr="0001629A">
        <w:rPr>
          <w:rFonts w:ascii="Times New Roman" w:hAnsi="Times New Roman" w:cs="Times New Roman"/>
          <w:b w:val="0"/>
          <w:color w:val="auto"/>
          <w:sz w:val="24"/>
          <w:szCs w:val="24"/>
        </w:rPr>
        <w:t xml:space="preserve">icult to quantify. We present a model that estimates both the temporal and depth characteristic of optimal DVM behaviour based on a trade-off between feeding opportunity and predation risk; factors that vary with latitude, time of year and the size of the migrating animal. This behavioural component, coupled to a </w:t>
      </w:r>
      <w:r w:rsidR="001B3D45" w:rsidRPr="001B3D45">
        <w:rPr>
          <w:rFonts w:ascii="Times New Roman" w:hAnsi="Times New Roman" w:cs="Times New Roman"/>
          <w:b w:val="0"/>
          <w:color w:val="auto"/>
          <w:sz w:val="24"/>
          <w:szCs w:val="24"/>
        </w:rPr>
        <w:t>nutrient-phyto</w:t>
      </w:r>
      <w:r w:rsidR="001B3D45">
        <w:rPr>
          <w:rFonts w:ascii="Times New Roman" w:hAnsi="Times New Roman" w:cs="Times New Roman"/>
          <w:b w:val="0"/>
          <w:color w:val="auto"/>
          <w:sz w:val="24"/>
          <w:szCs w:val="24"/>
        </w:rPr>
        <w:t>plankton-zooplankton (NPZ)</w:t>
      </w:r>
      <w:r w:rsidRPr="0001629A">
        <w:rPr>
          <w:rFonts w:ascii="Times New Roman" w:hAnsi="Times New Roman" w:cs="Times New Roman"/>
          <w:b w:val="0"/>
          <w:color w:val="auto"/>
          <w:sz w:val="24"/>
          <w:szCs w:val="24"/>
        </w:rPr>
        <w:t xml:space="preserve"> productivity model provides estimates of the active export flux of carbon by different size fractions of the migrating zooplankton population as functions of time and space. The approach is motivated by the difficulty in incorporating behavioural aspects of carbon transport into large scale carbon budgets of the world’s oceans. The results show that despite their lower abundance,  large zooplankton (length </w:t>
      </w:r>
      <w:r w:rsidR="00C31045" w:rsidRPr="0001629A">
        <w:rPr>
          <w:rFonts w:ascii="Times New Roman" w:hAnsi="Times New Roman" w:cs="Times New Roman"/>
          <w:b w:val="0"/>
          <w:color w:val="auto"/>
          <w:sz w:val="24"/>
          <w:szCs w:val="24"/>
        </w:rPr>
        <w:t>circa</w:t>
      </w:r>
      <w:r w:rsidR="00C31045">
        <w:rPr>
          <w:rFonts w:ascii="Times New Roman" w:hAnsi="Times New Roman" w:cs="Times New Roman"/>
          <w:b w:val="0"/>
          <w:color w:val="auto"/>
          <w:sz w:val="24"/>
          <w:szCs w:val="24"/>
        </w:rPr>
        <w:t xml:space="preserve"> 1 - </w:t>
      </w:r>
      <w:r>
        <w:rPr>
          <w:rFonts w:ascii="Times New Roman" w:hAnsi="Times New Roman" w:cs="Times New Roman"/>
          <w:b w:val="0"/>
          <w:color w:val="auto"/>
          <w:sz w:val="24"/>
          <w:szCs w:val="24"/>
        </w:rPr>
        <w:t>2</w:t>
      </w:r>
      <w:r w:rsidR="00C31045">
        <w:rPr>
          <w:rFonts w:ascii="Times New Roman" w:hAnsi="Times New Roman" w:cs="Times New Roman"/>
          <w:b w:val="0"/>
          <w:color w:val="auto"/>
          <w:sz w:val="24"/>
          <w:szCs w:val="24"/>
        </w:rPr>
        <w:t xml:space="preserve"> </w:t>
      </w:r>
      <w:r w:rsidRPr="0001629A">
        <w:rPr>
          <w:rFonts w:ascii="Times New Roman" w:hAnsi="Times New Roman" w:cs="Times New Roman"/>
          <w:b w:val="0"/>
          <w:color w:val="auto"/>
          <w:sz w:val="24"/>
          <w:szCs w:val="24"/>
        </w:rPr>
        <w:t xml:space="preserve"> mm) migrate deeper and transport approximately twice as much carbon as do small zooplankton (length circa 0.</w:t>
      </w:r>
      <w:r>
        <w:rPr>
          <w:rFonts w:ascii="Times New Roman" w:hAnsi="Times New Roman" w:cs="Times New Roman"/>
          <w:b w:val="0"/>
          <w:color w:val="auto"/>
          <w:sz w:val="24"/>
          <w:szCs w:val="24"/>
        </w:rPr>
        <w:t>2</w:t>
      </w:r>
      <w:r w:rsidRPr="0001629A">
        <w:rPr>
          <w:rFonts w:ascii="Times New Roman" w:hAnsi="Times New Roman" w:cs="Times New Roman"/>
          <w:b w:val="0"/>
          <w:color w:val="auto"/>
          <w:sz w:val="24"/>
          <w:szCs w:val="24"/>
        </w:rPr>
        <w:t xml:space="preserve"> </w:t>
      </w:r>
      <w:r w:rsidR="00C31045">
        <w:rPr>
          <w:rFonts w:ascii="Times New Roman" w:hAnsi="Times New Roman" w:cs="Times New Roman"/>
          <w:b w:val="0"/>
          <w:color w:val="auto"/>
          <w:sz w:val="24"/>
          <w:szCs w:val="24"/>
        </w:rPr>
        <w:t xml:space="preserve">- 0.3 </w:t>
      </w:r>
      <w:r w:rsidRPr="0001629A">
        <w:rPr>
          <w:rFonts w:ascii="Times New Roman" w:hAnsi="Times New Roman" w:cs="Times New Roman"/>
          <w:b w:val="0"/>
          <w:color w:val="auto"/>
          <w:sz w:val="24"/>
          <w:szCs w:val="24"/>
        </w:rPr>
        <w:t xml:space="preserve">mm). </w:t>
      </w:r>
      <w:r w:rsidR="002356C5">
        <w:rPr>
          <w:rFonts w:ascii="Times New Roman" w:hAnsi="Times New Roman" w:cs="Times New Roman"/>
          <w:b w:val="0"/>
          <w:color w:val="auto"/>
          <w:sz w:val="24"/>
          <w:szCs w:val="24"/>
        </w:rPr>
        <w:t xml:space="preserve">In mid- latitudes (30° to 50° </w:t>
      </w:r>
      <w:r w:rsidR="002356C5" w:rsidRPr="0001629A">
        <w:rPr>
          <w:rFonts w:ascii="Times New Roman" w:hAnsi="Times New Roman" w:cs="Times New Roman"/>
          <w:b w:val="0"/>
          <w:color w:val="auto"/>
          <w:sz w:val="24"/>
          <w:szCs w:val="24"/>
        </w:rPr>
        <w:t>N) where pronounced spring blooms are observed</w:t>
      </w:r>
      <w:r w:rsidR="002356C5">
        <w:rPr>
          <w:rFonts w:ascii="Times New Roman" w:hAnsi="Times New Roman" w:cs="Times New Roman"/>
          <w:b w:val="0"/>
          <w:color w:val="auto"/>
          <w:sz w:val="24"/>
          <w:szCs w:val="24"/>
        </w:rPr>
        <w:t>,</w:t>
      </w:r>
      <w:r w:rsidR="002356C5" w:rsidRPr="0001629A">
        <w:rPr>
          <w:rFonts w:ascii="Times New Roman" w:hAnsi="Times New Roman" w:cs="Times New Roman"/>
          <w:b w:val="0"/>
          <w:color w:val="auto"/>
          <w:sz w:val="24"/>
          <w:szCs w:val="24"/>
        </w:rPr>
        <w:t xml:space="preserve"> </w:t>
      </w:r>
      <w:r w:rsidRPr="0001629A">
        <w:rPr>
          <w:rFonts w:ascii="Times New Roman" w:hAnsi="Times New Roman" w:cs="Times New Roman"/>
          <w:b w:val="0"/>
          <w:color w:val="auto"/>
          <w:sz w:val="24"/>
          <w:szCs w:val="24"/>
        </w:rPr>
        <w:t>about 20% more carbon is transpo</w:t>
      </w:r>
      <w:r w:rsidR="00866084">
        <w:rPr>
          <w:rFonts w:ascii="Times New Roman" w:hAnsi="Times New Roman" w:cs="Times New Roman"/>
          <w:b w:val="0"/>
          <w:color w:val="auto"/>
          <w:sz w:val="24"/>
          <w:szCs w:val="24"/>
        </w:rPr>
        <w:t>rted</w:t>
      </w:r>
      <w:r w:rsidRPr="0001629A">
        <w:rPr>
          <w:rFonts w:ascii="Times New Roman" w:hAnsi="Times New Roman" w:cs="Times New Roman"/>
          <w:b w:val="0"/>
          <w:color w:val="auto"/>
          <w:sz w:val="24"/>
          <w:szCs w:val="24"/>
        </w:rPr>
        <w:t xml:space="preserve"> than </w:t>
      </w:r>
      <w:r w:rsidRPr="008C7E2B">
        <w:rPr>
          <w:rFonts w:ascii="Times New Roman" w:hAnsi="Times New Roman" w:cs="Times New Roman"/>
          <w:b w:val="0"/>
          <w:color w:val="auto"/>
          <w:sz w:val="24"/>
          <w:szCs w:val="24"/>
        </w:rPr>
        <w:t xml:space="preserve">at either </w:t>
      </w:r>
      <w:r w:rsidR="002356C5" w:rsidRPr="008C7E2B">
        <w:rPr>
          <w:rFonts w:ascii="Times New Roman" w:hAnsi="Times New Roman" w:cs="Times New Roman"/>
          <w:b w:val="0"/>
          <w:color w:val="auto"/>
          <w:sz w:val="24"/>
          <w:szCs w:val="24"/>
        </w:rPr>
        <w:t xml:space="preserve">equatorial or </w:t>
      </w:r>
      <w:r w:rsidR="002356C5">
        <w:rPr>
          <w:rFonts w:ascii="Times New Roman" w:hAnsi="Times New Roman" w:cs="Times New Roman"/>
          <w:b w:val="0"/>
          <w:color w:val="auto"/>
          <w:sz w:val="24"/>
          <w:szCs w:val="24"/>
        </w:rPr>
        <w:t>boreal</w:t>
      </w:r>
      <w:r w:rsidR="002356C5" w:rsidRPr="0001629A">
        <w:rPr>
          <w:rFonts w:ascii="Times New Roman" w:hAnsi="Times New Roman" w:cs="Times New Roman"/>
          <w:b w:val="0"/>
          <w:color w:val="auto"/>
          <w:sz w:val="24"/>
          <w:szCs w:val="24"/>
        </w:rPr>
        <w:t xml:space="preserve"> </w:t>
      </w:r>
      <w:r w:rsidRPr="0001629A">
        <w:rPr>
          <w:rFonts w:ascii="Times New Roman" w:hAnsi="Times New Roman" w:cs="Times New Roman"/>
          <w:b w:val="0"/>
          <w:color w:val="auto"/>
          <w:sz w:val="24"/>
          <w:szCs w:val="24"/>
        </w:rPr>
        <w:t>latitudes. We estimate</w:t>
      </w:r>
      <w:r w:rsidR="00866084">
        <w:rPr>
          <w:rFonts w:ascii="Times New Roman" w:hAnsi="Times New Roman" w:cs="Times New Roman"/>
          <w:b w:val="0"/>
          <w:color w:val="auto"/>
          <w:sz w:val="24"/>
          <w:szCs w:val="24"/>
        </w:rPr>
        <w:t xml:space="preserve"> that</w:t>
      </w:r>
      <w:r w:rsidRPr="0001629A">
        <w:rPr>
          <w:rFonts w:ascii="Times New Roman" w:hAnsi="Times New Roman" w:cs="Times New Roman"/>
          <w:b w:val="0"/>
          <w:color w:val="auto"/>
          <w:sz w:val="24"/>
          <w:szCs w:val="24"/>
        </w:rPr>
        <w:t xml:space="preserve"> the amount of carbon transported below the mixed layer by migrating zooplankton in the North Atlantic Ocean constitutes 27% (16% -30%) of the total export flux associated with the biological pump in that region. </w:t>
      </w:r>
    </w:p>
    <w:p w:rsidR="00563760" w:rsidRPr="00C10C15" w:rsidRDefault="00C242DA" w:rsidP="00C242DA">
      <w:pPr>
        <w:pStyle w:val="Heading2"/>
        <w:spacing w:line="480" w:lineRule="auto"/>
        <w:rPr>
          <w:rFonts w:ascii="Times New Roman" w:hAnsi="Times New Roman" w:cs="Times New Roman"/>
          <w:sz w:val="24"/>
          <w:szCs w:val="24"/>
        </w:rPr>
      </w:pPr>
      <w:r w:rsidRPr="00C10C15">
        <w:rPr>
          <w:rFonts w:ascii="Times New Roman" w:hAnsi="Times New Roman" w:cs="Times New Roman"/>
          <w:sz w:val="24"/>
          <w:szCs w:val="24"/>
        </w:rPr>
        <w:t>Introduction</w:t>
      </w:r>
    </w:p>
    <w:p w:rsidR="001C4F8C" w:rsidRDefault="004B5302" w:rsidP="00C242DA">
      <w:pPr>
        <w:widowControl w:val="0"/>
        <w:overflowPunct w:val="0"/>
        <w:autoSpaceDE w:val="0"/>
        <w:autoSpaceDN w:val="0"/>
        <w:adjustRightInd w:val="0"/>
        <w:spacing w:line="480" w:lineRule="auto"/>
        <w:ind w:right="60"/>
        <w:rPr>
          <w:rFonts w:ascii="Times New Roman" w:hAnsi="Times New Roman" w:cs="Times New Roman"/>
          <w:sz w:val="24"/>
          <w:szCs w:val="24"/>
        </w:rPr>
      </w:pPr>
      <w:r w:rsidRPr="00C10C15">
        <w:rPr>
          <w:rFonts w:ascii="Times New Roman" w:hAnsi="Times New Roman" w:cs="Times New Roman"/>
          <w:sz w:val="24"/>
          <w:szCs w:val="24"/>
        </w:rPr>
        <w:t>The ocean</w:t>
      </w:r>
      <w:r w:rsidR="00CD1183">
        <w:rPr>
          <w:rFonts w:ascii="Times New Roman" w:hAnsi="Times New Roman" w:cs="Times New Roman"/>
          <w:sz w:val="24"/>
          <w:szCs w:val="24"/>
        </w:rPr>
        <w:t>s</w:t>
      </w:r>
      <w:r w:rsidRPr="00C10C15">
        <w:rPr>
          <w:rFonts w:ascii="Times New Roman" w:hAnsi="Times New Roman" w:cs="Times New Roman"/>
          <w:sz w:val="24"/>
          <w:szCs w:val="24"/>
        </w:rPr>
        <w:t xml:space="preserve"> play a major role in regulating global climate, </w:t>
      </w:r>
      <w:r w:rsidR="00CD1183">
        <w:rPr>
          <w:rFonts w:ascii="Times New Roman" w:hAnsi="Times New Roman" w:cs="Times New Roman"/>
          <w:sz w:val="24"/>
          <w:szCs w:val="24"/>
        </w:rPr>
        <w:t xml:space="preserve">one aspect of which is their potential to </w:t>
      </w:r>
      <w:r w:rsidRPr="00C10C15">
        <w:rPr>
          <w:rFonts w:ascii="Times New Roman" w:hAnsi="Times New Roman" w:cs="Times New Roman"/>
          <w:sz w:val="24"/>
          <w:szCs w:val="24"/>
        </w:rPr>
        <w:t>remov</w:t>
      </w:r>
      <w:r w:rsidR="00CD1183">
        <w:rPr>
          <w:rFonts w:ascii="Times New Roman" w:hAnsi="Times New Roman" w:cs="Times New Roman"/>
          <w:sz w:val="24"/>
          <w:szCs w:val="24"/>
        </w:rPr>
        <w:t xml:space="preserve">e </w:t>
      </w:r>
      <w:r w:rsidR="00627830">
        <w:rPr>
          <w:rFonts w:ascii="Times New Roman" w:hAnsi="Times New Roman" w:cs="Times New Roman"/>
          <w:sz w:val="24"/>
          <w:szCs w:val="24"/>
        </w:rPr>
        <w:t>anthropogenic</w:t>
      </w:r>
      <w:r w:rsidRPr="00C10C15">
        <w:rPr>
          <w:rFonts w:ascii="Times New Roman" w:hAnsi="Times New Roman" w:cs="Times New Roman"/>
          <w:sz w:val="24"/>
          <w:szCs w:val="24"/>
        </w:rPr>
        <w:t xml:space="preserve"> CO</w:t>
      </w:r>
      <w:r w:rsidRPr="00C10C15">
        <w:rPr>
          <w:rFonts w:ascii="Times New Roman" w:hAnsi="Times New Roman" w:cs="Times New Roman"/>
          <w:sz w:val="24"/>
          <w:szCs w:val="24"/>
          <w:vertAlign w:val="subscript"/>
        </w:rPr>
        <w:t>2</w:t>
      </w:r>
      <w:r w:rsidRPr="00C10C15">
        <w:rPr>
          <w:rFonts w:ascii="Times New Roman" w:hAnsi="Times New Roman" w:cs="Times New Roman"/>
          <w:sz w:val="24"/>
          <w:szCs w:val="24"/>
        </w:rPr>
        <w:t xml:space="preserve"> from the atmosphere. Primary producers assimilate CO</w:t>
      </w:r>
      <w:r w:rsidRPr="00C10C15">
        <w:rPr>
          <w:rFonts w:ascii="Times New Roman" w:hAnsi="Times New Roman" w:cs="Times New Roman"/>
          <w:sz w:val="24"/>
          <w:szCs w:val="24"/>
          <w:vertAlign w:val="subscript"/>
        </w:rPr>
        <w:t>2</w:t>
      </w:r>
      <w:r w:rsidRPr="00C10C15">
        <w:rPr>
          <w:rFonts w:ascii="Times New Roman" w:hAnsi="Times New Roman" w:cs="Times New Roman"/>
          <w:sz w:val="24"/>
          <w:szCs w:val="24"/>
        </w:rPr>
        <w:t xml:space="preserve"> in the euphotic layer to produce organic matter, a fraction of which is exported to the deep ocean as detrital material (e.g. </w:t>
      </w:r>
      <w:r w:rsidR="00FA0190" w:rsidRPr="00C10C15">
        <w:rPr>
          <w:rFonts w:ascii="Times New Roman" w:hAnsi="Times New Roman" w:cs="Times New Roman"/>
          <w:sz w:val="24"/>
          <w:szCs w:val="24"/>
        </w:rPr>
        <w:t xml:space="preserve">sinking as aggregates, </w:t>
      </w:r>
      <w:r w:rsidRPr="00C10C15">
        <w:rPr>
          <w:rFonts w:ascii="Times New Roman" w:hAnsi="Times New Roman" w:cs="Times New Roman"/>
          <w:sz w:val="24"/>
          <w:szCs w:val="24"/>
        </w:rPr>
        <w:t xml:space="preserve">marine snow and </w:t>
      </w:r>
      <w:r w:rsidR="00A034C4" w:rsidRPr="00C10C15">
        <w:rPr>
          <w:rFonts w:ascii="Times New Roman" w:hAnsi="Times New Roman" w:cs="Times New Roman"/>
          <w:sz w:val="24"/>
          <w:szCs w:val="24"/>
        </w:rPr>
        <w:t>faecal</w:t>
      </w:r>
      <w:r w:rsidRPr="00C10C15">
        <w:rPr>
          <w:rFonts w:ascii="Times New Roman" w:hAnsi="Times New Roman" w:cs="Times New Roman"/>
          <w:sz w:val="24"/>
          <w:szCs w:val="24"/>
        </w:rPr>
        <w:t xml:space="preserve"> pellets). </w:t>
      </w:r>
      <w:r w:rsidR="00FA0190" w:rsidRPr="00C10C15">
        <w:rPr>
          <w:rFonts w:ascii="Times New Roman" w:hAnsi="Times New Roman" w:cs="Times New Roman"/>
          <w:sz w:val="24"/>
          <w:szCs w:val="24"/>
        </w:rPr>
        <w:t xml:space="preserve"> On its way from the surface mixed layer </w:t>
      </w:r>
      <w:r w:rsidR="00FA0190" w:rsidRPr="00C10C15">
        <w:rPr>
          <w:rFonts w:ascii="Times New Roman" w:hAnsi="Times New Roman" w:cs="Times New Roman"/>
          <w:sz w:val="24"/>
          <w:szCs w:val="24"/>
        </w:rPr>
        <w:lastRenderedPageBreak/>
        <w:t xml:space="preserve">through the </w:t>
      </w:r>
      <w:proofErr w:type="spellStart"/>
      <w:r w:rsidR="00FA0190" w:rsidRPr="00192A8B">
        <w:rPr>
          <w:rFonts w:ascii="Times New Roman" w:hAnsi="Times New Roman" w:cs="Times New Roman"/>
          <w:sz w:val="24"/>
          <w:szCs w:val="24"/>
        </w:rPr>
        <w:t>meso</w:t>
      </w:r>
      <w:proofErr w:type="spellEnd"/>
      <w:r w:rsidR="00FA0190" w:rsidRPr="00192A8B">
        <w:rPr>
          <w:rFonts w:ascii="Times New Roman" w:hAnsi="Times New Roman" w:cs="Times New Roman"/>
          <w:sz w:val="24"/>
          <w:szCs w:val="24"/>
        </w:rPr>
        <w:t>-pelagic ocean</w:t>
      </w:r>
      <w:r w:rsidR="00FA0190" w:rsidRPr="00C10C15">
        <w:rPr>
          <w:rFonts w:ascii="Times New Roman" w:hAnsi="Times New Roman" w:cs="Times New Roman"/>
          <w:sz w:val="24"/>
          <w:szCs w:val="24"/>
        </w:rPr>
        <w:t xml:space="preserve"> 80% to 90% of this </w:t>
      </w:r>
      <w:r w:rsidRPr="00C10C15">
        <w:rPr>
          <w:rFonts w:ascii="Times New Roman" w:hAnsi="Times New Roman" w:cs="Times New Roman"/>
          <w:sz w:val="24"/>
          <w:szCs w:val="24"/>
        </w:rPr>
        <w:t>detrital material i</w:t>
      </w:r>
      <w:bookmarkStart w:id="1" w:name="page2"/>
      <w:bookmarkEnd w:id="1"/>
      <w:r w:rsidRPr="00C10C15">
        <w:rPr>
          <w:rFonts w:ascii="Times New Roman" w:hAnsi="Times New Roman" w:cs="Times New Roman"/>
          <w:sz w:val="24"/>
          <w:szCs w:val="24"/>
        </w:rPr>
        <w:t xml:space="preserve">s </w:t>
      </w:r>
      <w:proofErr w:type="spellStart"/>
      <w:r w:rsidRPr="00C10C15">
        <w:rPr>
          <w:rFonts w:ascii="Times New Roman" w:hAnsi="Times New Roman" w:cs="Times New Roman"/>
          <w:sz w:val="24"/>
          <w:szCs w:val="24"/>
        </w:rPr>
        <w:t>remineralized</w:t>
      </w:r>
      <w:proofErr w:type="spellEnd"/>
      <w:r w:rsidR="00FA0190" w:rsidRPr="00C10C15">
        <w:rPr>
          <w:rFonts w:ascii="Times New Roman" w:hAnsi="Times New Roman" w:cs="Times New Roman"/>
          <w:sz w:val="24"/>
          <w:szCs w:val="24"/>
        </w:rPr>
        <w:t xml:space="preserve"> (</w:t>
      </w:r>
      <w:r w:rsidR="00192A8B">
        <w:rPr>
          <w:rFonts w:ascii="Times New Roman" w:hAnsi="Times New Roman" w:cs="Times New Roman"/>
          <w:sz w:val="24"/>
          <w:szCs w:val="24"/>
        </w:rPr>
        <w:t>Martin et al. 1987</w:t>
      </w:r>
      <w:r w:rsidR="00627830">
        <w:rPr>
          <w:rFonts w:ascii="Times New Roman" w:hAnsi="Times New Roman" w:cs="Times New Roman"/>
          <w:sz w:val="24"/>
          <w:szCs w:val="24"/>
        </w:rPr>
        <w:t xml:space="preserve">, </w:t>
      </w:r>
      <w:proofErr w:type="spellStart"/>
      <w:r w:rsidR="00627830" w:rsidRPr="00E8681D">
        <w:rPr>
          <w:rFonts w:ascii="Times New Roman" w:hAnsi="Times New Roman" w:cs="Times New Roman"/>
          <w:sz w:val="24"/>
          <w:szCs w:val="24"/>
        </w:rPr>
        <w:t>Burd</w:t>
      </w:r>
      <w:proofErr w:type="spellEnd"/>
      <w:r w:rsidR="00627830" w:rsidRPr="00E8681D">
        <w:rPr>
          <w:rFonts w:ascii="Times New Roman" w:hAnsi="Times New Roman" w:cs="Times New Roman"/>
          <w:sz w:val="24"/>
          <w:szCs w:val="24"/>
        </w:rPr>
        <w:t xml:space="preserve"> et al. 2010</w:t>
      </w:r>
      <w:r w:rsidR="00627830">
        <w:rPr>
          <w:rFonts w:ascii="Times New Roman" w:hAnsi="Times New Roman" w:cs="Times New Roman"/>
          <w:sz w:val="24"/>
          <w:szCs w:val="24"/>
        </w:rPr>
        <w:t xml:space="preserve">, </w:t>
      </w:r>
      <w:proofErr w:type="spellStart"/>
      <w:r w:rsidR="00EE4FA2" w:rsidRPr="00C10C15">
        <w:rPr>
          <w:rFonts w:ascii="Times New Roman" w:hAnsi="Times New Roman" w:cs="Times New Roman"/>
          <w:sz w:val="24"/>
          <w:szCs w:val="24"/>
        </w:rPr>
        <w:t>Giering</w:t>
      </w:r>
      <w:proofErr w:type="spellEnd"/>
      <w:r w:rsidR="00EE4FA2" w:rsidRPr="00C10C15">
        <w:rPr>
          <w:rFonts w:ascii="Times New Roman" w:hAnsi="Times New Roman" w:cs="Times New Roman"/>
          <w:sz w:val="24"/>
          <w:szCs w:val="24"/>
        </w:rPr>
        <w:t xml:space="preserve"> et al. 2014)</w:t>
      </w:r>
      <w:r w:rsidRPr="00C10C15">
        <w:rPr>
          <w:rFonts w:ascii="Times New Roman" w:hAnsi="Times New Roman" w:cs="Times New Roman"/>
          <w:sz w:val="24"/>
          <w:szCs w:val="24"/>
        </w:rPr>
        <w:t xml:space="preserve">. </w:t>
      </w:r>
      <w:r w:rsidR="00FA0190" w:rsidRPr="00C10C15">
        <w:rPr>
          <w:rFonts w:ascii="Times New Roman" w:hAnsi="Times New Roman" w:cs="Times New Roman"/>
          <w:sz w:val="24"/>
          <w:szCs w:val="24"/>
        </w:rPr>
        <w:t>The remaining</w:t>
      </w:r>
      <w:r w:rsidRPr="00C10C15">
        <w:rPr>
          <w:rFonts w:ascii="Times New Roman" w:hAnsi="Times New Roman" w:cs="Times New Roman"/>
          <w:sz w:val="24"/>
          <w:szCs w:val="24"/>
        </w:rPr>
        <w:t xml:space="preserve"> fraction reaches the depths where it is </w:t>
      </w:r>
      <w:r w:rsidR="00B81B38" w:rsidRPr="00C10C15">
        <w:rPr>
          <w:rFonts w:ascii="Times New Roman" w:hAnsi="Times New Roman" w:cs="Times New Roman"/>
          <w:sz w:val="24"/>
          <w:szCs w:val="24"/>
        </w:rPr>
        <w:t>sequestered in the ocean bo</w:t>
      </w:r>
      <w:r w:rsidR="00EE4FA2" w:rsidRPr="00C10C15">
        <w:rPr>
          <w:rFonts w:ascii="Times New Roman" w:hAnsi="Times New Roman" w:cs="Times New Roman"/>
          <w:sz w:val="24"/>
          <w:szCs w:val="24"/>
        </w:rPr>
        <w:t>t</w:t>
      </w:r>
      <w:r w:rsidR="00B81B38" w:rsidRPr="00C10C15">
        <w:rPr>
          <w:rFonts w:ascii="Times New Roman" w:hAnsi="Times New Roman" w:cs="Times New Roman"/>
          <w:sz w:val="24"/>
          <w:szCs w:val="24"/>
        </w:rPr>
        <w:t xml:space="preserve">tom or in </w:t>
      </w:r>
      <w:r w:rsidRPr="00C10C15">
        <w:rPr>
          <w:rFonts w:ascii="Times New Roman" w:hAnsi="Times New Roman" w:cs="Times New Roman"/>
          <w:sz w:val="24"/>
          <w:szCs w:val="24"/>
        </w:rPr>
        <w:t xml:space="preserve">deep circulation currents. This mechanism is part of the biologic pump which together with the solubility pump are the main sequesters of carbon from the atmosphere into the </w:t>
      </w:r>
      <w:r w:rsidRPr="00DC6412">
        <w:rPr>
          <w:rFonts w:ascii="Times New Roman" w:hAnsi="Times New Roman" w:cs="Times New Roman"/>
          <w:sz w:val="24"/>
          <w:szCs w:val="24"/>
        </w:rPr>
        <w:t>deep ocean</w:t>
      </w:r>
      <w:r w:rsidRPr="00C10C15">
        <w:rPr>
          <w:rFonts w:ascii="Times New Roman" w:hAnsi="Times New Roman" w:cs="Times New Roman"/>
          <w:sz w:val="24"/>
          <w:szCs w:val="24"/>
        </w:rPr>
        <w:t xml:space="preserve"> (</w:t>
      </w:r>
      <w:r w:rsidR="0001629A">
        <w:rPr>
          <w:rFonts w:ascii="Times New Roman" w:hAnsi="Times New Roman" w:cs="Times New Roman"/>
          <w:sz w:val="24"/>
          <w:szCs w:val="24"/>
        </w:rPr>
        <w:t xml:space="preserve">Volk and </w:t>
      </w:r>
      <w:proofErr w:type="spellStart"/>
      <w:r w:rsidR="0001629A">
        <w:rPr>
          <w:rFonts w:ascii="Times New Roman" w:hAnsi="Times New Roman" w:cs="Times New Roman"/>
          <w:sz w:val="24"/>
          <w:szCs w:val="24"/>
        </w:rPr>
        <w:t>Hoffert</w:t>
      </w:r>
      <w:proofErr w:type="spellEnd"/>
      <w:r w:rsidR="0001629A">
        <w:rPr>
          <w:rFonts w:ascii="Times New Roman" w:hAnsi="Times New Roman" w:cs="Times New Roman"/>
          <w:sz w:val="24"/>
          <w:szCs w:val="24"/>
        </w:rPr>
        <w:t xml:space="preserve"> 1985; </w:t>
      </w:r>
      <w:proofErr w:type="spellStart"/>
      <w:r w:rsidR="00240A67" w:rsidRPr="00C10C15">
        <w:rPr>
          <w:rFonts w:ascii="Times New Roman" w:hAnsi="Times New Roman" w:cs="Times New Roman"/>
          <w:sz w:val="24"/>
          <w:szCs w:val="24"/>
        </w:rPr>
        <w:t>Longhurst</w:t>
      </w:r>
      <w:proofErr w:type="spellEnd"/>
      <w:r w:rsidR="00240A67" w:rsidRPr="00C10C15">
        <w:rPr>
          <w:rFonts w:ascii="Times New Roman" w:hAnsi="Times New Roman" w:cs="Times New Roman"/>
          <w:sz w:val="24"/>
          <w:szCs w:val="24"/>
        </w:rPr>
        <w:t xml:space="preserve"> and Harrison 1989</w:t>
      </w:r>
      <w:r w:rsidR="0001629A">
        <w:rPr>
          <w:rFonts w:ascii="Times New Roman" w:hAnsi="Times New Roman" w:cs="Times New Roman"/>
          <w:sz w:val="24"/>
          <w:szCs w:val="24"/>
        </w:rPr>
        <w:t>;</w:t>
      </w:r>
      <w:r w:rsidR="00240A67" w:rsidRPr="00C10C15">
        <w:rPr>
          <w:rFonts w:ascii="Times New Roman" w:hAnsi="Times New Roman" w:cs="Times New Roman"/>
          <w:sz w:val="24"/>
          <w:szCs w:val="24"/>
        </w:rPr>
        <w:t xml:space="preserve"> </w:t>
      </w:r>
      <w:proofErr w:type="spellStart"/>
      <w:r w:rsidR="00240A67" w:rsidRPr="00C10C15">
        <w:rPr>
          <w:rFonts w:ascii="Times New Roman" w:hAnsi="Times New Roman" w:cs="Times New Roman"/>
          <w:sz w:val="24"/>
          <w:szCs w:val="24"/>
        </w:rPr>
        <w:t>Ducklow</w:t>
      </w:r>
      <w:proofErr w:type="spellEnd"/>
      <w:r w:rsidR="00240A67" w:rsidRPr="00C10C15">
        <w:rPr>
          <w:rFonts w:ascii="Times New Roman" w:hAnsi="Times New Roman" w:cs="Times New Roman"/>
          <w:sz w:val="24"/>
          <w:szCs w:val="24"/>
        </w:rPr>
        <w:t xml:space="preserve"> et al. 2001</w:t>
      </w:r>
      <w:r w:rsidR="0001629A">
        <w:rPr>
          <w:rFonts w:ascii="Times New Roman" w:hAnsi="Times New Roman" w:cs="Times New Roman"/>
          <w:sz w:val="24"/>
          <w:szCs w:val="24"/>
        </w:rPr>
        <w:t>;</w:t>
      </w:r>
      <w:r w:rsidR="00240A67" w:rsidRPr="00C10C15">
        <w:rPr>
          <w:rFonts w:ascii="Times New Roman" w:hAnsi="Times New Roman" w:cs="Times New Roman"/>
          <w:sz w:val="24"/>
          <w:szCs w:val="24"/>
        </w:rPr>
        <w:t xml:space="preserve"> Boyd </w:t>
      </w:r>
      <w:r w:rsidR="002A1B6F" w:rsidRPr="00C10C15">
        <w:rPr>
          <w:rFonts w:ascii="Times New Roman" w:hAnsi="Times New Roman" w:cs="Times New Roman"/>
          <w:sz w:val="24"/>
          <w:szCs w:val="24"/>
        </w:rPr>
        <w:t xml:space="preserve">and </w:t>
      </w:r>
      <w:proofErr w:type="spellStart"/>
      <w:r w:rsidR="002A1B6F" w:rsidRPr="00C10C15">
        <w:rPr>
          <w:rFonts w:ascii="Times New Roman" w:hAnsi="Times New Roman" w:cs="Times New Roman"/>
          <w:sz w:val="24"/>
          <w:szCs w:val="24"/>
        </w:rPr>
        <w:t>Trull</w:t>
      </w:r>
      <w:proofErr w:type="spellEnd"/>
      <w:r w:rsidR="002A1B6F" w:rsidRPr="00C10C15">
        <w:rPr>
          <w:rFonts w:ascii="Times New Roman" w:hAnsi="Times New Roman" w:cs="Times New Roman"/>
          <w:sz w:val="24"/>
          <w:szCs w:val="24"/>
        </w:rPr>
        <w:t xml:space="preserve"> 2007</w:t>
      </w:r>
      <w:r w:rsidRPr="00C10C15">
        <w:rPr>
          <w:rFonts w:ascii="Times New Roman" w:hAnsi="Times New Roman" w:cs="Times New Roman"/>
          <w:sz w:val="24"/>
          <w:szCs w:val="24"/>
        </w:rPr>
        <w:t>).</w:t>
      </w:r>
    </w:p>
    <w:p w:rsidR="00B11349" w:rsidRPr="00C10C15" w:rsidRDefault="00B11349" w:rsidP="00C242DA">
      <w:pPr>
        <w:widowControl w:val="0"/>
        <w:overflowPunct w:val="0"/>
        <w:autoSpaceDE w:val="0"/>
        <w:autoSpaceDN w:val="0"/>
        <w:adjustRightInd w:val="0"/>
        <w:spacing w:line="480" w:lineRule="auto"/>
        <w:ind w:right="60"/>
        <w:rPr>
          <w:rFonts w:ascii="Times New Roman" w:hAnsi="Times New Roman" w:cs="Times New Roman"/>
          <w:sz w:val="24"/>
          <w:szCs w:val="24"/>
        </w:rPr>
      </w:pPr>
      <w:r w:rsidRPr="00192A8B">
        <w:rPr>
          <w:rFonts w:ascii="Times New Roman" w:hAnsi="Times New Roman" w:cs="Times New Roman"/>
          <w:sz w:val="24"/>
          <w:szCs w:val="24"/>
        </w:rPr>
        <w:t>The biological pump</w:t>
      </w:r>
      <w:r w:rsidRPr="0069103B">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69103B">
        <w:rPr>
          <w:rFonts w:ascii="Times New Roman" w:hAnsi="Times New Roman" w:cs="Times New Roman"/>
          <w:sz w:val="24"/>
          <w:szCs w:val="24"/>
        </w:rPr>
        <w:t xml:space="preserve">strongly </w:t>
      </w:r>
      <w:r>
        <w:rPr>
          <w:rFonts w:ascii="Times New Roman" w:hAnsi="Times New Roman" w:cs="Times New Roman"/>
          <w:sz w:val="24"/>
          <w:szCs w:val="24"/>
        </w:rPr>
        <w:t>regulated by</w:t>
      </w:r>
      <w:r w:rsidRPr="0069103B">
        <w:rPr>
          <w:rFonts w:ascii="Times New Roman" w:hAnsi="Times New Roman" w:cs="Times New Roman"/>
          <w:sz w:val="24"/>
          <w:szCs w:val="24"/>
        </w:rPr>
        <w:t xml:space="preserve"> the </w:t>
      </w:r>
      <w:r>
        <w:rPr>
          <w:rFonts w:ascii="Times New Roman" w:hAnsi="Times New Roman" w:cs="Times New Roman"/>
          <w:sz w:val="24"/>
          <w:szCs w:val="24"/>
        </w:rPr>
        <w:t xml:space="preserve">resident </w:t>
      </w:r>
      <w:r w:rsidRPr="0069103B">
        <w:rPr>
          <w:rFonts w:ascii="Times New Roman" w:hAnsi="Times New Roman" w:cs="Times New Roman"/>
          <w:sz w:val="24"/>
          <w:szCs w:val="24"/>
        </w:rPr>
        <w:t>zooplankton community</w:t>
      </w:r>
      <w:r>
        <w:rPr>
          <w:rFonts w:ascii="Times New Roman" w:hAnsi="Times New Roman" w:cs="Times New Roman"/>
          <w:sz w:val="24"/>
          <w:szCs w:val="24"/>
        </w:rPr>
        <w:t xml:space="preserve"> (</w:t>
      </w:r>
      <w:r w:rsidRPr="00EF38A2">
        <w:rPr>
          <w:rFonts w:ascii="Times New Roman" w:hAnsi="Times New Roman" w:cs="Times New Roman"/>
          <w:sz w:val="24"/>
          <w:szCs w:val="24"/>
        </w:rPr>
        <w:t>Steinberg et al 2000</w:t>
      </w:r>
      <w:r>
        <w:rPr>
          <w:rFonts w:ascii="Times New Roman" w:hAnsi="Times New Roman" w:cs="Times New Roman"/>
          <w:sz w:val="24"/>
          <w:szCs w:val="24"/>
        </w:rPr>
        <w:t>)</w:t>
      </w:r>
      <w:r w:rsidRPr="0069103B">
        <w:rPr>
          <w:rFonts w:ascii="Times New Roman" w:hAnsi="Times New Roman" w:cs="Times New Roman"/>
          <w:sz w:val="24"/>
          <w:szCs w:val="24"/>
        </w:rPr>
        <w:t xml:space="preserve">.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-z</w:t>
      </w:r>
      <w:r w:rsidRPr="007C5148">
        <w:rPr>
          <w:rFonts w:ascii="Times New Roman" w:hAnsi="Times New Roman" w:cs="Times New Roman"/>
          <w:sz w:val="24"/>
          <w:szCs w:val="24"/>
        </w:rPr>
        <w:t xml:space="preserve">ooplankton </w:t>
      </w:r>
      <w:r>
        <w:rPr>
          <w:rFonts w:ascii="Times New Roman" w:hAnsi="Times New Roman" w:cs="Times New Roman"/>
          <w:sz w:val="24"/>
          <w:szCs w:val="24"/>
        </w:rPr>
        <w:t xml:space="preserve">in particular process a </w:t>
      </w:r>
      <w:r w:rsidR="003B0888">
        <w:rPr>
          <w:rFonts w:ascii="Times New Roman" w:hAnsi="Times New Roman" w:cs="Times New Roman"/>
          <w:sz w:val="24"/>
          <w:szCs w:val="24"/>
        </w:rPr>
        <w:t>up to 40 %</w:t>
      </w:r>
      <w:r>
        <w:rPr>
          <w:rFonts w:ascii="Times New Roman" w:hAnsi="Times New Roman" w:cs="Times New Roman"/>
          <w:sz w:val="24"/>
          <w:szCs w:val="24"/>
        </w:rPr>
        <w:t xml:space="preserve"> of the primary production, either in direct grazing on phytoplankton or </w:t>
      </w:r>
      <w:r w:rsidRPr="007C5148">
        <w:rPr>
          <w:rFonts w:ascii="Times New Roman" w:hAnsi="Times New Roman" w:cs="Times New Roman"/>
          <w:sz w:val="24"/>
          <w:szCs w:val="24"/>
        </w:rPr>
        <w:t xml:space="preserve">feeding on </w:t>
      </w:r>
      <w:r>
        <w:rPr>
          <w:rFonts w:ascii="Times New Roman" w:hAnsi="Times New Roman" w:cs="Times New Roman"/>
          <w:sz w:val="24"/>
          <w:szCs w:val="24"/>
        </w:rPr>
        <w:t xml:space="preserve">micro-zooplankton consumers </w:t>
      </w:r>
      <w:r w:rsidRPr="0069103B">
        <w:rPr>
          <w:rFonts w:ascii="Times New Roman" w:hAnsi="Times New Roman" w:cs="Times New Roman"/>
          <w:sz w:val="24"/>
          <w:szCs w:val="24"/>
        </w:rPr>
        <w:t>(</w:t>
      </w:r>
      <w:proofErr w:type="spellStart"/>
      <w:r w:rsidRPr="0069103B">
        <w:rPr>
          <w:rFonts w:ascii="Times New Roman" w:hAnsi="Times New Roman" w:cs="Times New Roman"/>
          <w:sz w:val="24"/>
          <w:szCs w:val="24"/>
        </w:rPr>
        <w:t>Frangoulis</w:t>
      </w:r>
      <w:proofErr w:type="spellEnd"/>
      <w:r w:rsidRPr="0069103B">
        <w:rPr>
          <w:rFonts w:ascii="Times New Roman" w:hAnsi="Times New Roman" w:cs="Times New Roman"/>
          <w:sz w:val="24"/>
          <w:szCs w:val="24"/>
        </w:rPr>
        <w:t xml:space="preserve"> et al.</w:t>
      </w:r>
      <w:r>
        <w:rPr>
          <w:rFonts w:ascii="Times New Roman" w:hAnsi="Times New Roman" w:cs="Times New Roman"/>
          <w:sz w:val="24"/>
          <w:szCs w:val="24"/>
        </w:rPr>
        <w:t xml:space="preserve"> 2005), producing</w:t>
      </w:r>
      <w:r w:rsidRPr="007C5148">
        <w:rPr>
          <w:rFonts w:ascii="Times New Roman" w:hAnsi="Times New Roman" w:cs="Times New Roman"/>
          <w:sz w:val="24"/>
          <w:szCs w:val="24"/>
        </w:rPr>
        <w:t xml:space="preserve"> f</w:t>
      </w:r>
      <w:r>
        <w:rPr>
          <w:rFonts w:ascii="Times New Roman" w:hAnsi="Times New Roman" w:cs="Times New Roman"/>
          <w:sz w:val="24"/>
          <w:szCs w:val="24"/>
        </w:rPr>
        <w:t xml:space="preserve">ast sinking </w:t>
      </w:r>
      <w:r w:rsidR="00866084">
        <w:rPr>
          <w:rFonts w:ascii="Times New Roman" w:hAnsi="Times New Roman" w:cs="Times New Roman"/>
          <w:sz w:val="24"/>
          <w:szCs w:val="24"/>
        </w:rPr>
        <w:t>faecal</w:t>
      </w:r>
      <w:r>
        <w:rPr>
          <w:rFonts w:ascii="Times New Roman" w:hAnsi="Times New Roman" w:cs="Times New Roman"/>
          <w:sz w:val="24"/>
          <w:szCs w:val="24"/>
        </w:rPr>
        <w:t xml:space="preserve"> pellets that contribute significantly to export flux (Bishop et al. 1978; </w:t>
      </w:r>
      <w:proofErr w:type="spellStart"/>
      <w:r>
        <w:rPr>
          <w:rFonts w:ascii="Times New Roman" w:hAnsi="Times New Roman" w:cs="Times New Roman"/>
          <w:sz w:val="24"/>
          <w:szCs w:val="24"/>
        </w:rPr>
        <w:t>Honjo</w:t>
      </w:r>
      <w:proofErr w:type="spellEnd"/>
      <w:r>
        <w:rPr>
          <w:rFonts w:ascii="Times New Roman" w:hAnsi="Times New Roman" w:cs="Times New Roman"/>
          <w:sz w:val="24"/>
          <w:szCs w:val="24"/>
        </w:rPr>
        <w:t xml:space="preserve"> and Roman 1978;</w:t>
      </w:r>
      <w:r w:rsidRPr="00B11349">
        <w:rPr>
          <w:rFonts w:ascii="Times New Roman" w:hAnsi="Times New Roman" w:cs="Times New Roman"/>
          <w:sz w:val="24"/>
          <w:szCs w:val="24"/>
        </w:rPr>
        <w:t xml:space="preserve"> </w:t>
      </w:r>
      <w:r w:rsidR="006913F4">
        <w:rPr>
          <w:rFonts w:ascii="Times New Roman" w:hAnsi="Times New Roman" w:cs="Times New Roman"/>
          <w:sz w:val="24"/>
          <w:szCs w:val="24"/>
        </w:rPr>
        <w:t>Smith et al. 2009</w:t>
      </w:r>
      <w:r>
        <w:rPr>
          <w:rFonts w:ascii="Times New Roman" w:hAnsi="Times New Roman" w:cs="Times New Roman"/>
          <w:sz w:val="24"/>
          <w:szCs w:val="24"/>
        </w:rPr>
        <w:t xml:space="preserve">). Other </w:t>
      </w:r>
      <w:r w:rsidRPr="007C5148">
        <w:rPr>
          <w:rFonts w:ascii="Times New Roman" w:hAnsi="Times New Roman" w:cs="Times New Roman"/>
          <w:sz w:val="24"/>
          <w:szCs w:val="24"/>
        </w:rPr>
        <w:t>processes</w:t>
      </w:r>
      <w:r w:rsidR="006B2099">
        <w:rPr>
          <w:rFonts w:ascii="Times New Roman" w:hAnsi="Times New Roman" w:cs="Times New Roman"/>
          <w:sz w:val="24"/>
          <w:szCs w:val="24"/>
        </w:rPr>
        <w:t xml:space="preserve"> mediated by zooplankton</w:t>
      </w:r>
      <w:r w:rsidRPr="007C5148">
        <w:rPr>
          <w:rFonts w:ascii="Times New Roman" w:hAnsi="Times New Roman" w:cs="Times New Roman"/>
          <w:sz w:val="24"/>
          <w:szCs w:val="24"/>
        </w:rPr>
        <w:t xml:space="preserve"> include feeding and disruption of particle fluxes (</w:t>
      </w:r>
      <w:proofErr w:type="spellStart"/>
      <w:r w:rsidR="00192A8B">
        <w:rPr>
          <w:rFonts w:ascii="Times New Roman" w:hAnsi="Times New Roman" w:cs="Times New Roman"/>
          <w:sz w:val="24"/>
          <w:szCs w:val="24"/>
        </w:rPr>
        <w:t>Alldredge</w:t>
      </w:r>
      <w:proofErr w:type="spellEnd"/>
      <w:r w:rsidR="00192A8B">
        <w:rPr>
          <w:rFonts w:ascii="Times New Roman" w:hAnsi="Times New Roman" w:cs="Times New Roman"/>
          <w:sz w:val="24"/>
          <w:szCs w:val="24"/>
        </w:rPr>
        <w:t xml:space="preserve"> and Silver 1988</w:t>
      </w:r>
      <w:r w:rsidR="00636447">
        <w:rPr>
          <w:rFonts w:ascii="Times New Roman" w:hAnsi="Times New Roman" w:cs="Times New Roman"/>
          <w:sz w:val="24"/>
          <w:szCs w:val="24"/>
        </w:rPr>
        <w:t>;</w:t>
      </w:r>
      <w:r w:rsidR="00192A8B">
        <w:rPr>
          <w:rFonts w:ascii="Times New Roman" w:hAnsi="Times New Roman" w:cs="Times New Roman"/>
          <w:sz w:val="24"/>
          <w:szCs w:val="24"/>
        </w:rPr>
        <w:t xml:space="preserve"> Steinberg et al. 2008b</w:t>
      </w:r>
      <w:r w:rsidR="00866084">
        <w:rPr>
          <w:rFonts w:ascii="Times New Roman" w:hAnsi="Times New Roman" w:cs="Times New Roman"/>
          <w:sz w:val="24"/>
          <w:szCs w:val="24"/>
        </w:rPr>
        <w:t>), and</w:t>
      </w:r>
      <w:r w:rsidRPr="007C5148">
        <w:rPr>
          <w:rFonts w:ascii="Times New Roman" w:hAnsi="Times New Roman" w:cs="Times New Roman"/>
          <w:sz w:val="24"/>
          <w:szCs w:val="24"/>
        </w:rPr>
        <w:t xml:space="preserve"> active</w:t>
      </w:r>
      <w:r w:rsidR="006B2099">
        <w:rPr>
          <w:rFonts w:ascii="Times New Roman" w:hAnsi="Times New Roman" w:cs="Times New Roman"/>
          <w:sz w:val="24"/>
          <w:szCs w:val="24"/>
        </w:rPr>
        <w:t xml:space="preserve"> carbon</w:t>
      </w:r>
      <w:r w:rsidRPr="007C5148">
        <w:rPr>
          <w:rFonts w:ascii="Times New Roman" w:hAnsi="Times New Roman" w:cs="Times New Roman"/>
          <w:sz w:val="24"/>
          <w:szCs w:val="24"/>
        </w:rPr>
        <w:t xml:space="preserve"> transport by vertical </w:t>
      </w:r>
      <w:r w:rsidR="006B2099" w:rsidRPr="007C5148">
        <w:rPr>
          <w:rFonts w:ascii="Times New Roman" w:hAnsi="Times New Roman" w:cs="Times New Roman"/>
          <w:sz w:val="24"/>
          <w:szCs w:val="24"/>
        </w:rPr>
        <w:t>migrator</w:t>
      </w:r>
      <w:r w:rsidR="006B2099">
        <w:rPr>
          <w:rFonts w:ascii="Times New Roman" w:hAnsi="Times New Roman" w:cs="Times New Roman"/>
          <w:sz w:val="24"/>
          <w:szCs w:val="24"/>
        </w:rPr>
        <w:t>s</w:t>
      </w:r>
      <w:r w:rsidRPr="007C5148">
        <w:rPr>
          <w:rFonts w:ascii="Times New Roman" w:hAnsi="Times New Roman" w:cs="Times New Roman"/>
          <w:sz w:val="24"/>
          <w:szCs w:val="24"/>
        </w:rPr>
        <w:t xml:space="preserve"> (</w:t>
      </w:r>
      <w:r w:rsidR="00636447">
        <w:rPr>
          <w:rFonts w:ascii="Times New Roman" w:hAnsi="Times New Roman" w:cs="Times New Roman"/>
          <w:sz w:val="24"/>
          <w:szCs w:val="24"/>
        </w:rPr>
        <w:t xml:space="preserve">Dam et al. 1995; Steinberg et al. 2002; </w:t>
      </w:r>
      <w:r w:rsidR="00627830" w:rsidRPr="00C10C15">
        <w:rPr>
          <w:rFonts w:ascii="Times New Roman" w:hAnsi="Times New Roman" w:cs="Times New Roman"/>
          <w:sz w:val="24"/>
          <w:szCs w:val="24"/>
        </w:rPr>
        <w:t>Jonasdottir et al. 2015</w:t>
      </w:r>
      <w:r w:rsidRPr="007C5148">
        <w:rPr>
          <w:rFonts w:ascii="Times New Roman" w:hAnsi="Times New Roman" w:cs="Times New Roman"/>
          <w:sz w:val="24"/>
          <w:szCs w:val="24"/>
        </w:rPr>
        <w:t>).</w:t>
      </w:r>
      <w:r w:rsidRPr="0069103B">
        <w:rPr>
          <w:rFonts w:ascii="Times New Roman" w:hAnsi="Times New Roman" w:cs="Times New Roman"/>
          <w:sz w:val="24"/>
          <w:szCs w:val="24"/>
        </w:rPr>
        <w:t xml:space="preserve"> </w:t>
      </w:r>
      <w:r w:rsidR="00397CB3">
        <w:rPr>
          <w:rFonts w:ascii="Times New Roman" w:hAnsi="Times New Roman" w:cs="Times New Roman"/>
          <w:sz w:val="24"/>
          <w:szCs w:val="24"/>
        </w:rPr>
        <w:t>With regards</w:t>
      </w:r>
      <w:r w:rsidR="00636447">
        <w:rPr>
          <w:rFonts w:ascii="Times New Roman" w:hAnsi="Times New Roman" w:cs="Times New Roman"/>
          <w:sz w:val="24"/>
          <w:szCs w:val="24"/>
        </w:rPr>
        <w:t xml:space="preserve"> to</w:t>
      </w:r>
      <w:r w:rsidR="00397CB3">
        <w:rPr>
          <w:rFonts w:ascii="Times New Roman" w:hAnsi="Times New Roman" w:cs="Times New Roman"/>
          <w:sz w:val="24"/>
          <w:szCs w:val="24"/>
        </w:rPr>
        <w:t xml:space="preserve"> the latter, many</w:t>
      </w:r>
      <w:r>
        <w:rPr>
          <w:rFonts w:ascii="Times New Roman" w:hAnsi="Times New Roman" w:cs="Times New Roman"/>
          <w:sz w:val="24"/>
          <w:szCs w:val="24"/>
        </w:rPr>
        <w:t xml:space="preserve">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-zooplankton grazers perform diel vertical migration (DVM), feeding in the surface at night and finding refuge at depth during sunlight hours (</w:t>
      </w:r>
      <w:proofErr w:type="spellStart"/>
      <w:r w:rsidR="00636447">
        <w:rPr>
          <w:rFonts w:ascii="Times New Roman" w:hAnsi="Times New Roman" w:cs="Times New Roman"/>
          <w:sz w:val="24"/>
          <w:szCs w:val="24"/>
        </w:rPr>
        <w:t>Longhurst</w:t>
      </w:r>
      <w:proofErr w:type="spellEnd"/>
      <w:r w:rsidR="00636447">
        <w:rPr>
          <w:rFonts w:ascii="Times New Roman" w:hAnsi="Times New Roman" w:cs="Times New Roman"/>
          <w:sz w:val="24"/>
          <w:szCs w:val="24"/>
        </w:rPr>
        <w:t xml:space="preserve"> 1976</w:t>
      </w:r>
      <w:r>
        <w:rPr>
          <w:rFonts w:ascii="Times New Roman" w:hAnsi="Times New Roman" w:cs="Times New Roman"/>
          <w:sz w:val="24"/>
          <w:szCs w:val="24"/>
        </w:rPr>
        <w:t>). This behaviour</w:t>
      </w:r>
      <w:r w:rsidRPr="0069103B">
        <w:rPr>
          <w:rFonts w:ascii="Times New Roman" w:hAnsi="Times New Roman" w:cs="Times New Roman"/>
          <w:sz w:val="24"/>
          <w:szCs w:val="24"/>
        </w:rPr>
        <w:t xml:space="preserve"> can bring them below the </w:t>
      </w:r>
      <w:r>
        <w:rPr>
          <w:rFonts w:ascii="Times New Roman" w:hAnsi="Times New Roman" w:cs="Times New Roman"/>
          <w:sz w:val="24"/>
          <w:szCs w:val="24"/>
        </w:rPr>
        <w:t>euphotic zone where they leave behind excreted</w:t>
      </w:r>
      <w:r w:rsidRPr="0069103B">
        <w:rPr>
          <w:rFonts w:ascii="Times New Roman" w:hAnsi="Times New Roman" w:cs="Times New Roman"/>
          <w:sz w:val="24"/>
          <w:szCs w:val="24"/>
        </w:rPr>
        <w:t xml:space="preserve"> organic matter and respired CO</w:t>
      </w:r>
      <w:r w:rsidRPr="0069103B">
        <w:rPr>
          <w:rFonts w:ascii="Times New Roman" w:hAnsi="Times New Roman" w:cs="Times New Roman"/>
          <w:sz w:val="24"/>
          <w:szCs w:val="24"/>
          <w:vertAlign w:val="subscript"/>
        </w:rPr>
        <w:t>2</w:t>
      </w:r>
      <w:r w:rsidRPr="0069103B">
        <w:rPr>
          <w:rFonts w:ascii="Times New Roman" w:hAnsi="Times New Roman" w:cs="Times New Roman"/>
          <w:sz w:val="24"/>
          <w:szCs w:val="24"/>
        </w:rPr>
        <w:t xml:space="preserve"> (</w:t>
      </w:r>
      <w:proofErr w:type="spellStart"/>
      <w:r w:rsidRPr="0069103B">
        <w:rPr>
          <w:rFonts w:ascii="Times New Roman" w:hAnsi="Times New Roman" w:cs="Times New Roman"/>
          <w:sz w:val="24"/>
          <w:szCs w:val="24"/>
        </w:rPr>
        <w:t>Longhurst</w:t>
      </w:r>
      <w:proofErr w:type="spellEnd"/>
      <w:r w:rsidRPr="0069103B">
        <w:rPr>
          <w:rFonts w:ascii="Times New Roman" w:hAnsi="Times New Roman" w:cs="Times New Roman"/>
          <w:sz w:val="24"/>
          <w:szCs w:val="24"/>
        </w:rPr>
        <w:t xml:space="preserve"> et al. 1990</w:t>
      </w:r>
      <w:r>
        <w:rPr>
          <w:rFonts w:ascii="Times New Roman" w:hAnsi="Times New Roman" w:cs="Times New Roman"/>
          <w:sz w:val="24"/>
          <w:szCs w:val="24"/>
        </w:rPr>
        <w:t xml:space="preserve">; </w:t>
      </w:r>
      <w:r w:rsidRPr="0069103B">
        <w:rPr>
          <w:rFonts w:ascii="Times New Roman" w:hAnsi="Times New Roman" w:cs="Times New Roman"/>
          <w:sz w:val="24"/>
          <w:szCs w:val="24"/>
        </w:rPr>
        <w:t>Steinberg et al. 2000)</w:t>
      </w:r>
      <w:r>
        <w:rPr>
          <w:rFonts w:ascii="Times New Roman" w:hAnsi="Times New Roman" w:cs="Times New Roman"/>
          <w:sz w:val="24"/>
          <w:szCs w:val="24"/>
        </w:rPr>
        <w:t>, thus contributing to the export flux</w:t>
      </w:r>
      <w:r w:rsidRPr="0069103B">
        <w:rPr>
          <w:rFonts w:ascii="Times New Roman" w:hAnsi="Times New Roman" w:cs="Times New Roman"/>
          <w:sz w:val="24"/>
          <w:szCs w:val="24"/>
        </w:rPr>
        <w:t xml:space="preserve">. Despite its importance for the biological pump and the </w:t>
      </w:r>
      <w:r>
        <w:rPr>
          <w:rFonts w:ascii="Times New Roman" w:hAnsi="Times New Roman" w:cs="Times New Roman"/>
          <w:sz w:val="24"/>
          <w:szCs w:val="24"/>
        </w:rPr>
        <w:t>export of</w:t>
      </w:r>
      <w:r w:rsidRPr="0069103B">
        <w:rPr>
          <w:rFonts w:ascii="Times New Roman" w:hAnsi="Times New Roman" w:cs="Times New Roman"/>
          <w:sz w:val="24"/>
          <w:szCs w:val="24"/>
        </w:rPr>
        <w:t xml:space="preserve"> CO</w:t>
      </w:r>
      <w:r w:rsidRPr="0069103B">
        <w:rPr>
          <w:rFonts w:ascii="Times New Roman" w:hAnsi="Times New Roman" w:cs="Times New Roman"/>
          <w:sz w:val="24"/>
          <w:szCs w:val="24"/>
          <w:vertAlign w:val="subscript"/>
        </w:rPr>
        <w:t>2</w:t>
      </w:r>
      <w:r w:rsidRPr="0069103B">
        <w:rPr>
          <w:rFonts w:ascii="Times New Roman" w:hAnsi="Times New Roman" w:cs="Times New Roman"/>
          <w:sz w:val="24"/>
          <w:szCs w:val="24"/>
        </w:rPr>
        <w:t xml:space="preserve"> from the </w:t>
      </w:r>
      <w:r>
        <w:rPr>
          <w:rFonts w:ascii="Times New Roman" w:hAnsi="Times New Roman" w:cs="Times New Roman"/>
          <w:sz w:val="24"/>
          <w:szCs w:val="24"/>
        </w:rPr>
        <w:t>surface ocean</w:t>
      </w:r>
      <w:r w:rsidRPr="0069103B">
        <w:rPr>
          <w:rFonts w:ascii="Times New Roman" w:hAnsi="Times New Roman" w:cs="Times New Roman"/>
          <w:sz w:val="24"/>
          <w:szCs w:val="24"/>
        </w:rPr>
        <w:t>, this active component remains poorly quantified (Steinberg et al. 2000</w:t>
      </w:r>
      <w:r w:rsidR="00660BC8">
        <w:rPr>
          <w:rFonts w:ascii="Times New Roman" w:hAnsi="Times New Roman" w:cs="Times New Roman"/>
          <w:sz w:val="24"/>
          <w:szCs w:val="24"/>
        </w:rPr>
        <w:t>,</w:t>
      </w:r>
      <w:r w:rsidRPr="0069103B">
        <w:rPr>
          <w:rFonts w:ascii="Times New Roman" w:hAnsi="Times New Roman" w:cs="Times New Roman"/>
          <w:sz w:val="24"/>
          <w:szCs w:val="24"/>
        </w:rPr>
        <w:t xml:space="preserve"> 2001)</w:t>
      </w:r>
      <w:r>
        <w:rPr>
          <w:rFonts w:ascii="Times New Roman" w:hAnsi="Times New Roman" w:cs="Times New Roman"/>
          <w:sz w:val="24"/>
          <w:szCs w:val="24"/>
        </w:rPr>
        <w:t>, particularly in terms of the global carbon budget</w:t>
      </w:r>
      <w:r w:rsidRPr="0069103B">
        <w:rPr>
          <w:rFonts w:ascii="Times New Roman" w:hAnsi="Times New Roman" w:cs="Times New Roman"/>
          <w:sz w:val="24"/>
          <w:szCs w:val="24"/>
        </w:rPr>
        <w:t>.</w:t>
      </w:r>
      <w:r>
        <w:rPr>
          <w:rFonts w:ascii="Times New Roman" w:hAnsi="Times New Roman" w:cs="Times New Roman"/>
          <w:sz w:val="24"/>
          <w:szCs w:val="24"/>
        </w:rPr>
        <w:t xml:space="preserve"> T</w:t>
      </w:r>
      <w:r w:rsidRPr="0069103B">
        <w:rPr>
          <w:rFonts w:ascii="Times New Roman" w:hAnsi="Times New Roman" w:cs="Times New Roman"/>
          <w:sz w:val="24"/>
          <w:szCs w:val="24"/>
        </w:rPr>
        <w:t>here is a need to investigate the role of zooplankton DVM in the sequestering of carbon from the atmosphere, especially as the biologic pump is predicted to weaken in response to climate change (</w:t>
      </w:r>
      <w:proofErr w:type="spellStart"/>
      <w:r w:rsidRPr="0069103B">
        <w:rPr>
          <w:rFonts w:ascii="Times New Roman" w:hAnsi="Times New Roman" w:cs="Times New Roman"/>
          <w:sz w:val="24"/>
          <w:szCs w:val="24"/>
        </w:rPr>
        <w:t>Buesseler</w:t>
      </w:r>
      <w:proofErr w:type="spellEnd"/>
      <w:r w:rsidRPr="0069103B">
        <w:rPr>
          <w:rFonts w:ascii="Times New Roman" w:hAnsi="Times New Roman" w:cs="Times New Roman"/>
          <w:sz w:val="24"/>
          <w:szCs w:val="24"/>
        </w:rPr>
        <w:t xml:space="preserve"> </w:t>
      </w:r>
      <w:r>
        <w:rPr>
          <w:rFonts w:ascii="Times New Roman" w:hAnsi="Times New Roman" w:cs="Times New Roman"/>
          <w:sz w:val="24"/>
          <w:szCs w:val="24"/>
        </w:rPr>
        <w:t>and</w:t>
      </w:r>
      <w:r w:rsidRPr="0069103B">
        <w:rPr>
          <w:rFonts w:ascii="Times New Roman" w:hAnsi="Times New Roman" w:cs="Times New Roman"/>
          <w:sz w:val="24"/>
          <w:szCs w:val="24"/>
        </w:rPr>
        <w:t xml:space="preserve"> </w:t>
      </w:r>
      <w:r>
        <w:rPr>
          <w:rFonts w:ascii="Times New Roman" w:hAnsi="Times New Roman" w:cs="Times New Roman"/>
          <w:sz w:val="24"/>
          <w:szCs w:val="24"/>
        </w:rPr>
        <w:t>Boyd</w:t>
      </w:r>
      <w:r w:rsidRPr="0069103B">
        <w:rPr>
          <w:rFonts w:ascii="Times New Roman" w:hAnsi="Times New Roman" w:cs="Times New Roman"/>
          <w:sz w:val="24"/>
          <w:szCs w:val="24"/>
        </w:rPr>
        <w:t xml:space="preserve"> 2009</w:t>
      </w:r>
      <w:r w:rsidR="007E4706">
        <w:rPr>
          <w:rFonts w:ascii="Times New Roman" w:hAnsi="Times New Roman" w:cs="Times New Roman"/>
          <w:sz w:val="24"/>
          <w:szCs w:val="24"/>
        </w:rPr>
        <w:t xml:space="preserve">, </w:t>
      </w:r>
      <w:proofErr w:type="spellStart"/>
      <w:r w:rsidR="00660BC8">
        <w:rPr>
          <w:rFonts w:ascii="Times New Roman" w:hAnsi="Times New Roman" w:cs="Times New Roman"/>
          <w:sz w:val="24"/>
          <w:szCs w:val="24"/>
        </w:rPr>
        <w:t>Steinacher</w:t>
      </w:r>
      <w:proofErr w:type="spellEnd"/>
      <w:r w:rsidR="00660BC8">
        <w:rPr>
          <w:rFonts w:ascii="Times New Roman" w:hAnsi="Times New Roman" w:cs="Times New Roman"/>
          <w:sz w:val="24"/>
          <w:szCs w:val="24"/>
        </w:rPr>
        <w:t xml:space="preserve"> et al. 2010</w:t>
      </w:r>
      <w:r w:rsidRPr="007E4706">
        <w:rPr>
          <w:rFonts w:ascii="Times New Roman" w:hAnsi="Times New Roman" w:cs="Times New Roman"/>
          <w:sz w:val="24"/>
          <w:szCs w:val="24"/>
        </w:rPr>
        <w:t xml:space="preserve">). </w:t>
      </w:r>
      <w:r w:rsidR="007E4706" w:rsidRPr="007E4706">
        <w:rPr>
          <w:rFonts w:ascii="Times New Roman" w:hAnsi="Times New Roman" w:cs="Times New Roman"/>
          <w:sz w:val="24"/>
          <w:szCs w:val="24"/>
        </w:rPr>
        <w:t>C</w:t>
      </w:r>
      <w:r w:rsidRPr="007E4706">
        <w:rPr>
          <w:rFonts w:ascii="Times New Roman" w:hAnsi="Times New Roman" w:cs="Times New Roman"/>
          <w:sz w:val="24"/>
          <w:szCs w:val="24"/>
        </w:rPr>
        <w:t xml:space="preserve">hanges in the ocean productivity </w:t>
      </w:r>
      <w:r w:rsidRPr="007E4706">
        <w:rPr>
          <w:rFonts w:ascii="Times New Roman" w:hAnsi="Times New Roman" w:cs="Times New Roman"/>
          <w:sz w:val="24"/>
          <w:szCs w:val="24"/>
        </w:rPr>
        <w:lastRenderedPageBreak/>
        <w:t xml:space="preserve">and zooplankton community might have large implications </w:t>
      </w:r>
      <w:r w:rsidR="007E4706" w:rsidRPr="007E4706">
        <w:rPr>
          <w:rFonts w:ascii="Times New Roman" w:hAnsi="Times New Roman" w:cs="Times New Roman"/>
          <w:sz w:val="24"/>
          <w:szCs w:val="24"/>
        </w:rPr>
        <w:t>for the sequestration of</w:t>
      </w:r>
      <w:r w:rsidRPr="007E4706">
        <w:rPr>
          <w:rFonts w:ascii="Times New Roman" w:hAnsi="Times New Roman" w:cs="Times New Roman"/>
          <w:sz w:val="24"/>
          <w:szCs w:val="24"/>
        </w:rPr>
        <w:t xml:space="preserve"> CO</w:t>
      </w:r>
      <w:r w:rsidRPr="007E4706">
        <w:rPr>
          <w:rFonts w:ascii="Times New Roman" w:hAnsi="Times New Roman" w:cs="Times New Roman"/>
          <w:sz w:val="24"/>
          <w:szCs w:val="24"/>
          <w:vertAlign w:val="subscript"/>
        </w:rPr>
        <w:t>2</w:t>
      </w:r>
      <w:r w:rsidRPr="007E4706">
        <w:rPr>
          <w:rFonts w:ascii="Times New Roman" w:hAnsi="Times New Roman" w:cs="Times New Roman"/>
          <w:sz w:val="24"/>
          <w:szCs w:val="24"/>
        </w:rPr>
        <w:t xml:space="preserve"> </w:t>
      </w:r>
      <w:r w:rsidR="007E4706" w:rsidRPr="007E4706">
        <w:rPr>
          <w:rFonts w:ascii="Times New Roman" w:hAnsi="Times New Roman" w:cs="Times New Roman"/>
          <w:sz w:val="24"/>
          <w:szCs w:val="24"/>
        </w:rPr>
        <w:t xml:space="preserve">from the atmosphere </w:t>
      </w:r>
      <w:r w:rsidRPr="007E4706">
        <w:rPr>
          <w:rFonts w:ascii="Times New Roman" w:hAnsi="Times New Roman" w:cs="Times New Roman"/>
          <w:sz w:val="24"/>
          <w:szCs w:val="24"/>
        </w:rPr>
        <w:t>and hence the global climate (</w:t>
      </w:r>
      <w:r>
        <w:rPr>
          <w:rFonts w:ascii="Times New Roman" w:hAnsi="Times New Roman" w:cs="Times New Roman"/>
          <w:sz w:val="24"/>
          <w:szCs w:val="24"/>
        </w:rPr>
        <w:t>Sarmiento et al. 1998</w:t>
      </w:r>
      <w:r w:rsidRPr="00EE702F">
        <w:rPr>
          <w:rFonts w:ascii="Times New Roman" w:hAnsi="Times New Roman" w:cs="Times New Roman"/>
          <w:sz w:val="24"/>
          <w:szCs w:val="24"/>
        </w:rPr>
        <w:t xml:space="preserve">; </w:t>
      </w:r>
      <w:r w:rsidR="00EE702F" w:rsidRPr="00EE702F">
        <w:rPr>
          <w:rFonts w:ascii="Times New Roman" w:hAnsi="Times New Roman" w:cs="Times New Roman"/>
          <w:sz w:val="24"/>
          <w:szCs w:val="24"/>
        </w:rPr>
        <w:t>Smith et al. 2009</w:t>
      </w:r>
      <w:r w:rsidR="00660BC8">
        <w:rPr>
          <w:rFonts w:ascii="Times New Roman" w:hAnsi="Times New Roman" w:cs="Times New Roman"/>
          <w:sz w:val="24"/>
          <w:szCs w:val="24"/>
        </w:rPr>
        <w:t>,</w:t>
      </w:r>
      <w:r w:rsidRPr="00EE702F">
        <w:rPr>
          <w:rFonts w:ascii="Times New Roman" w:hAnsi="Times New Roman" w:cs="Times New Roman"/>
          <w:sz w:val="24"/>
          <w:szCs w:val="24"/>
        </w:rPr>
        <w:t>).</w:t>
      </w:r>
    </w:p>
    <w:p w:rsidR="00235ED0" w:rsidRPr="00C10C15" w:rsidRDefault="00563760" w:rsidP="00C242DA">
      <w:pPr>
        <w:widowControl w:val="0"/>
        <w:overflowPunct w:val="0"/>
        <w:autoSpaceDE w:val="0"/>
        <w:autoSpaceDN w:val="0"/>
        <w:adjustRightInd w:val="0"/>
        <w:spacing w:line="480" w:lineRule="auto"/>
        <w:ind w:right="60"/>
        <w:rPr>
          <w:rFonts w:ascii="Times New Roman" w:hAnsi="Times New Roman" w:cs="Times New Roman"/>
          <w:sz w:val="24"/>
          <w:szCs w:val="24"/>
        </w:rPr>
      </w:pPr>
      <w:r w:rsidRPr="00636447">
        <w:rPr>
          <w:rFonts w:ascii="Times New Roman" w:hAnsi="Times New Roman" w:cs="Times New Roman"/>
          <w:sz w:val="24"/>
          <w:szCs w:val="24"/>
        </w:rPr>
        <w:t xml:space="preserve">Several studies have </w:t>
      </w:r>
      <w:r w:rsidR="00AD4B60" w:rsidRPr="00636447">
        <w:rPr>
          <w:rFonts w:ascii="Times New Roman" w:hAnsi="Times New Roman" w:cs="Times New Roman"/>
          <w:sz w:val="24"/>
          <w:szCs w:val="24"/>
        </w:rPr>
        <w:t>observed</w:t>
      </w:r>
      <w:r w:rsidRPr="00636447">
        <w:rPr>
          <w:rFonts w:ascii="Times New Roman" w:hAnsi="Times New Roman" w:cs="Times New Roman"/>
          <w:sz w:val="24"/>
          <w:szCs w:val="24"/>
        </w:rPr>
        <w:t xml:space="preserve"> the active</w:t>
      </w:r>
      <w:r w:rsidR="001346DF" w:rsidRPr="00636447">
        <w:rPr>
          <w:rFonts w:ascii="Times New Roman" w:hAnsi="Times New Roman" w:cs="Times New Roman"/>
          <w:sz w:val="24"/>
          <w:szCs w:val="24"/>
        </w:rPr>
        <w:t xml:space="preserve"> </w:t>
      </w:r>
      <w:r w:rsidR="001346DF" w:rsidRPr="00636447">
        <w:rPr>
          <w:rFonts w:ascii="Times New Roman" w:eastAsia="PMingLiU" w:hAnsi="Times New Roman" w:cs="Times New Roman"/>
          <w:sz w:val="24"/>
          <w:szCs w:val="24"/>
        </w:rPr>
        <w:t>fl</w:t>
      </w:r>
      <w:r w:rsidR="001346DF" w:rsidRPr="00636447">
        <w:rPr>
          <w:rFonts w:ascii="Times New Roman" w:hAnsi="Times New Roman" w:cs="Times New Roman"/>
          <w:sz w:val="24"/>
          <w:szCs w:val="24"/>
        </w:rPr>
        <w:t>ux of organic and respiratory</w:t>
      </w:r>
      <w:r w:rsidRPr="00636447">
        <w:rPr>
          <w:rFonts w:ascii="Times New Roman" w:hAnsi="Times New Roman" w:cs="Times New Roman"/>
          <w:sz w:val="24"/>
          <w:szCs w:val="24"/>
        </w:rPr>
        <w:t xml:space="preserve"> carbon from migrating zooplankton (</w:t>
      </w:r>
      <w:proofErr w:type="spellStart"/>
      <w:r w:rsidR="001B7F52" w:rsidRPr="00636447">
        <w:rPr>
          <w:rFonts w:ascii="Times New Roman" w:hAnsi="Times New Roman" w:cs="Times New Roman"/>
          <w:sz w:val="24"/>
          <w:szCs w:val="24"/>
        </w:rPr>
        <w:t>Longhurst</w:t>
      </w:r>
      <w:proofErr w:type="spellEnd"/>
      <w:r w:rsidR="001B7F52" w:rsidRPr="00636447">
        <w:rPr>
          <w:rFonts w:ascii="Times New Roman" w:hAnsi="Times New Roman" w:cs="Times New Roman"/>
          <w:sz w:val="24"/>
          <w:szCs w:val="24"/>
        </w:rPr>
        <w:t xml:space="preserve"> et al. 1990</w:t>
      </w:r>
      <w:r w:rsidR="00A73656" w:rsidRPr="00636447">
        <w:rPr>
          <w:rFonts w:ascii="Times New Roman" w:hAnsi="Times New Roman" w:cs="Times New Roman"/>
          <w:sz w:val="24"/>
          <w:szCs w:val="24"/>
        </w:rPr>
        <w:t>;</w:t>
      </w:r>
      <w:r w:rsidR="00A97DBC" w:rsidRPr="00636447">
        <w:rPr>
          <w:rFonts w:ascii="Times New Roman" w:hAnsi="Times New Roman" w:cs="Times New Roman"/>
          <w:sz w:val="24"/>
          <w:szCs w:val="24"/>
        </w:rPr>
        <w:t xml:space="preserve"> </w:t>
      </w:r>
      <w:r w:rsidR="001B7F52" w:rsidRPr="00636447">
        <w:rPr>
          <w:rFonts w:ascii="Times New Roman" w:hAnsi="Times New Roman" w:cs="Times New Roman"/>
          <w:sz w:val="24"/>
          <w:szCs w:val="24"/>
        </w:rPr>
        <w:t>Morales 1999</w:t>
      </w:r>
      <w:r w:rsidR="00A73656" w:rsidRPr="00636447">
        <w:rPr>
          <w:rFonts w:ascii="Times New Roman" w:hAnsi="Times New Roman" w:cs="Times New Roman"/>
          <w:sz w:val="24"/>
          <w:szCs w:val="24"/>
        </w:rPr>
        <w:t>;</w:t>
      </w:r>
      <w:r w:rsidR="00AC1B62" w:rsidRPr="00636447">
        <w:rPr>
          <w:rFonts w:ascii="Times New Roman" w:hAnsi="Times New Roman" w:cs="Times New Roman"/>
          <w:sz w:val="24"/>
          <w:szCs w:val="24"/>
        </w:rPr>
        <w:t xml:space="preserve"> Steinberg </w:t>
      </w:r>
      <w:r w:rsidR="002109EE" w:rsidRPr="00636447">
        <w:rPr>
          <w:rFonts w:ascii="Times New Roman" w:hAnsi="Times New Roman" w:cs="Times New Roman"/>
          <w:sz w:val="24"/>
          <w:szCs w:val="24"/>
        </w:rPr>
        <w:t>et al.</w:t>
      </w:r>
      <w:r w:rsidR="00AC1B62" w:rsidRPr="00636447">
        <w:rPr>
          <w:rFonts w:ascii="Times New Roman" w:hAnsi="Times New Roman" w:cs="Times New Roman"/>
          <w:sz w:val="24"/>
          <w:szCs w:val="24"/>
        </w:rPr>
        <w:t xml:space="preserve"> 2000</w:t>
      </w:r>
      <w:r w:rsidR="00A73656" w:rsidRPr="00636447">
        <w:rPr>
          <w:rFonts w:ascii="Times New Roman" w:hAnsi="Times New Roman" w:cs="Times New Roman"/>
          <w:sz w:val="24"/>
          <w:szCs w:val="24"/>
        </w:rPr>
        <w:t>;</w:t>
      </w:r>
      <w:r w:rsidRPr="00636447">
        <w:rPr>
          <w:rFonts w:ascii="Times New Roman" w:hAnsi="Times New Roman" w:cs="Times New Roman"/>
          <w:sz w:val="24"/>
          <w:szCs w:val="24"/>
        </w:rPr>
        <w:t xml:space="preserve"> </w:t>
      </w:r>
      <w:proofErr w:type="spellStart"/>
      <w:r w:rsidRPr="00636447">
        <w:rPr>
          <w:rFonts w:ascii="Times New Roman" w:hAnsi="Times New Roman" w:cs="Times New Roman"/>
          <w:sz w:val="24"/>
          <w:szCs w:val="24"/>
        </w:rPr>
        <w:t>St</w:t>
      </w:r>
      <w:r w:rsidR="001B7F52" w:rsidRPr="00636447">
        <w:rPr>
          <w:rFonts w:ascii="Times New Roman" w:hAnsi="Times New Roman" w:cs="Times New Roman"/>
          <w:sz w:val="24"/>
          <w:szCs w:val="24"/>
        </w:rPr>
        <w:t>ukel</w:t>
      </w:r>
      <w:proofErr w:type="spellEnd"/>
      <w:r w:rsidR="001B7F52" w:rsidRPr="00636447">
        <w:rPr>
          <w:rFonts w:ascii="Times New Roman" w:hAnsi="Times New Roman" w:cs="Times New Roman"/>
          <w:sz w:val="24"/>
          <w:szCs w:val="24"/>
        </w:rPr>
        <w:t xml:space="preserve"> et al. 2013</w:t>
      </w:r>
      <w:r w:rsidRPr="00636447">
        <w:rPr>
          <w:rFonts w:ascii="Times New Roman" w:hAnsi="Times New Roman" w:cs="Times New Roman"/>
          <w:sz w:val="24"/>
          <w:szCs w:val="24"/>
        </w:rPr>
        <w:t>)</w:t>
      </w:r>
      <w:r w:rsidR="00A13480" w:rsidRPr="00636447">
        <w:rPr>
          <w:rFonts w:ascii="Times New Roman" w:hAnsi="Times New Roman" w:cs="Times New Roman"/>
          <w:sz w:val="24"/>
          <w:szCs w:val="24"/>
        </w:rPr>
        <w:t>.</w:t>
      </w:r>
      <w:r w:rsidRPr="00636447">
        <w:rPr>
          <w:rFonts w:ascii="Times New Roman" w:hAnsi="Times New Roman" w:cs="Times New Roman"/>
          <w:sz w:val="24"/>
          <w:szCs w:val="24"/>
        </w:rPr>
        <w:t xml:space="preserve"> </w:t>
      </w:r>
      <w:r w:rsidR="00A13480" w:rsidRPr="00636447">
        <w:rPr>
          <w:rFonts w:ascii="Times New Roman" w:hAnsi="Times New Roman" w:cs="Times New Roman"/>
          <w:sz w:val="24"/>
          <w:szCs w:val="24"/>
        </w:rPr>
        <w:t xml:space="preserve">However, </w:t>
      </w:r>
      <w:r w:rsidRPr="00636447">
        <w:rPr>
          <w:rFonts w:ascii="Times New Roman" w:hAnsi="Times New Roman" w:cs="Times New Roman"/>
          <w:sz w:val="24"/>
          <w:szCs w:val="24"/>
        </w:rPr>
        <w:t>all</w:t>
      </w:r>
      <w:r w:rsidR="00E455A9" w:rsidRPr="00636447">
        <w:rPr>
          <w:rFonts w:ascii="Times New Roman" w:hAnsi="Times New Roman" w:cs="Times New Roman"/>
          <w:sz w:val="24"/>
          <w:szCs w:val="24"/>
        </w:rPr>
        <w:t xml:space="preserve"> of </w:t>
      </w:r>
      <w:r w:rsidR="001C4F8C" w:rsidRPr="00636447">
        <w:rPr>
          <w:rFonts w:ascii="Times New Roman" w:hAnsi="Times New Roman" w:cs="Times New Roman"/>
          <w:sz w:val="24"/>
          <w:szCs w:val="24"/>
        </w:rPr>
        <w:t>these</w:t>
      </w:r>
      <w:r w:rsidR="00E455A9" w:rsidRPr="00636447">
        <w:rPr>
          <w:rFonts w:ascii="Times New Roman" w:hAnsi="Times New Roman" w:cs="Times New Roman"/>
          <w:sz w:val="24"/>
          <w:szCs w:val="24"/>
        </w:rPr>
        <w:t xml:space="preserve"> </w:t>
      </w:r>
      <w:r w:rsidRPr="00636447">
        <w:rPr>
          <w:rFonts w:ascii="Times New Roman" w:hAnsi="Times New Roman" w:cs="Times New Roman"/>
          <w:sz w:val="24"/>
          <w:szCs w:val="24"/>
        </w:rPr>
        <w:t xml:space="preserve">are </w:t>
      </w:r>
      <w:r w:rsidR="00A13480" w:rsidRPr="00636447">
        <w:rPr>
          <w:rFonts w:ascii="Times New Roman" w:hAnsi="Times New Roman" w:cs="Times New Roman"/>
          <w:sz w:val="24"/>
          <w:szCs w:val="24"/>
        </w:rPr>
        <w:t xml:space="preserve">based on </w:t>
      </w:r>
      <w:r w:rsidRPr="00636447">
        <w:rPr>
          <w:rFonts w:ascii="Times New Roman" w:hAnsi="Times New Roman" w:cs="Times New Roman"/>
          <w:sz w:val="24"/>
          <w:szCs w:val="24"/>
        </w:rPr>
        <w:t xml:space="preserve">limited </w:t>
      </w:r>
      <w:r w:rsidR="00A13480" w:rsidRPr="00636447">
        <w:rPr>
          <w:rFonts w:ascii="Times New Roman" w:hAnsi="Times New Roman" w:cs="Times New Roman"/>
          <w:sz w:val="24"/>
          <w:szCs w:val="24"/>
        </w:rPr>
        <w:t>spatial and temporal information</w:t>
      </w:r>
      <w:r w:rsidR="00AD4B60" w:rsidRPr="00636447">
        <w:rPr>
          <w:rFonts w:ascii="Times New Roman" w:hAnsi="Times New Roman" w:cs="Times New Roman"/>
          <w:sz w:val="24"/>
          <w:szCs w:val="24"/>
        </w:rPr>
        <w:t xml:space="preserve"> which</w:t>
      </w:r>
      <w:r w:rsidRPr="00636447">
        <w:rPr>
          <w:rFonts w:ascii="Times New Roman" w:hAnsi="Times New Roman" w:cs="Times New Roman"/>
          <w:sz w:val="24"/>
          <w:szCs w:val="24"/>
        </w:rPr>
        <w:t xml:space="preserve"> is </w:t>
      </w:r>
      <w:r w:rsidR="007D1733" w:rsidRPr="00636447">
        <w:rPr>
          <w:rFonts w:ascii="Times New Roman" w:hAnsi="Times New Roman" w:cs="Times New Roman"/>
          <w:sz w:val="24"/>
          <w:szCs w:val="24"/>
        </w:rPr>
        <w:t xml:space="preserve">susceptible </w:t>
      </w:r>
      <w:r w:rsidR="00A13480" w:rsidRPr="00636447">
        <w:rPr>
          <w:rFonts w:ascii="Times New Roman" w:hAnsi="Times New Roman" w:cs="Times New Roman"/>
          <w:sz w:val="24"/>
          <w:szCs w:val="24"/>
        </w:rPr>
        <w:t>to</w:t>
      </w:r>
      <w:r w:rsidR="00F91783" w:rsidRPr="00636447">
        <w:rPr>
          <w:rFonts w:ascii="Times New Roman" w:hAnsi="Times New Roman" w:cs="Times New Roman"/>
          <w:sz w:val="24"/>
          <w:szCs w:val="24"/>
        </w:rPr>
        <w:t xml:space="preserve"> </w:t>
      </w:r>
      <w:r w:rsidR="007D1733" w:rsidRPr="00636447">
        <w:rPr>
          <w:rFonts w:ascii="Times New Roman" w:hAnsi="Times New Roman" w:cs="Times New Roman"/>
          <w:sz w:val="24"/>
          <w:szCs w:val="24"/>
        </w:rPr>
        <w:t xml:space="preserve">seasonal and latitudinal </w:t>
      </w:r>
      <w:bookmarkStart w:id="2" w:name="page3"/>
      <w:bookmarkEnd w:id="2"/>
      <w:r w:rsidR="007D1733" w:rsidRPr="00636447">
        <w:rPr>
          <w:rFonts w:ascii="Times New Roman" w:hAnsi="Times New Roman" w:cs="Times New Roman"/>
          <w:sz w:val="24"/>
          <w:szCs w:val="24"/>
        </w:rPr>
        <w:t>variations in both primary and secondary productivity</w:t>
      </w:r>
      <w:r w:rsidR="000D15FD" w:rsidRPr="00636447">
        <w:rPr>
          <w:rFonts w:ascii="Times New Roman" w:hAnsi="Times New Roman" w:cs="Times New Roman"/>
          <w:sz w:val="24"/>
          <w:szCs w:val="24"/>
        </w:rPr>
        <w:t xml:space="preserve"> (</w:t>
      </w:r>
      <w:proofErr w:type="spellStart"/>
      <w:r w:rsidR="00E8681D" w:rsidRPr="00636447">
        <w:rPr>
          <w:rFonts w:ascii="Times New Roman" w:hAnsi="Times New Roman" w:cs="Times New Roman"/>
          <w:sz w:val="24"/>
          <w:szCs w:val="24"/>
        </w:rPr>
        <w:t>Burd</w:t>
      </w:r>
      <w:proofErr w:type="spellEnd"/>
      <w:r w:rsidR="00E8681D" w:rsidRPr="00636447">
        <w:rPr>
          <w:rFonts w:ascii="Times New Roman" w:hAnsi="Times New Roman" w:cs="Times New Roman"/>
          <w:sz w:val="24"/>
          <w:szCs w:val="24"/>
        </w:rPr>
        <w:t xml:space="preserve"> et al. 2010</w:t>
      </w:r>
      <w:r w:rsidR="000D15FD" w:rsidRPr="00636447">
        <w:rPr>
          <w:rFonts w:ascii="Times New Roman" w:hAnsi="Times New Roman" w:cs="Times New Roman"/>
          <w:sz w:val="24"/>
          <w:szCs w:val="24"/>
        </w:rPr>
        <w:t>)</w:t>
      </w:r>
      <w:r w:rsidRPr="00636447">
        <w:rPr>
          <w:rFonts w:ascii="Times New Roman" w:hAnsi="Times New Roman" w:cs="Times New Roman"/>
          <w:sz w:val="24"/>
          <w:szCs w:val="24"/>
        </w:rPr>
        <w:t>.</w:t>
      </w:r>
      <w:r w:rsidR="005B6AE4" w:rsidRPr="00636447">
        <w:rPr>
          <w:rFonts w:ascii="Times New Roman" w:hAnsi="Times New Roman" w:cs="Times New Roman"/>
          <w:sz w:val="24"/>
          <w:szCs w:val="24"/>
        </w:rPr>
        <w:t xml:space="preserve"> Therefore</w:t>
      </w:r>
      <w:r w:rsidRPr="00636447">
        <w:rPr>
          <w:rFonts w:ascii="Times New Roman" w:hAnsi="Times New Roman" w:cs="Times New Roman"/>
          <w:sz w:val="24"/>
          <w:szCs w:val="24"/>
        </w:rPr>
        <w:t xml:space="preserve"> </w:t>
      </w:r>
      <w:r w:rsidR="001346DF" w:rsidRPr="00636447">
        <w:rPr>
          <w:rFonts w:ascii="Times New Roman" w:hAnsi="Times New Roman" w:cs="Times New Roman"/>
          <w:sz w:val="24"/>
          <w:szCs w:val="24"/>
        </w:rPr>
        <w:t xml:space="preserve">extrapolation </w:t>
      </w:r>
      <w:r w:rsidR="005B6AE4" w:rsidRPr="00636447">
        <w:rPr>
          <w:rFonts w:ascii="Times New Roman" w:hAnsi="Times New Roman" w:cs="Times New Roman"/>
          <w:sz w:val="24"/>
          <w:szCs w:val="24"/>
        </w:rPr>
        <w:t>of the findings</w:t>
      </w:r>
      <w:r w:rsidR="008903FE" w:rsidRPr="00636447">
        <w:rPr>
          <w:rFonts w:ascii="Times New Roman" w:hAnsi="Times New Roman" w:cs="Times New Roman"/>
          <w:sz w:val="24"/>
          <w:szCs w:val="24"/>
        </w:rPr>
        <w:t xml:space="preserve"> </w:t>
      </w:r>
      <w:r w:rsidR="001346DF" w:rsidRPr="00636447">
        <w:rPr>
          <w:rFonts w:ascii="Times New Roman" w:hAnsi="Times New Roman" w:cs="Times New Roman"/>
          <w:sz w:val="24"/>
          <w:szCs w:val="24"/>
        </w:rPr>
        <w:t>into</w:t>
      </w:r>
      <w:r w:rsidR="005B6AE4" w:rsidRPr="00636447">
        <w:rPr>
          <w:rFonts w:ascii="Times New Roman" w:hAnsi="Times New Roman" w:cs="Times New Roman"/>
          <w:sz w:val="24"/>
          <w:szCs w:val="24"/>
        </w:rPr>
        <w:t xml:space="preserve"> global oceanic carbon budget remains a challenge</w:t>
      </w:r>
      <w:r w:rsidR="00E455A9" w:rsidRPr="00636447">
        <w:rPr>
          <w:rFonts w:ascii="Times New Roman" w:hAnsi="Times New Roman" w:cs="Times New Roman"/>
          <w:sz w:val="24"/>
          <w:szCs w:val="24"/>
        </w:rPr>
        <w:t xml:space="preserve">. </w:t>
      </w:r>
      <w:r w:rsidR="005B6AE4" w:rsidRPr="00636447">
        <w:rPr>
          <w:rFonts w:ascii="Times New Roman" w:hAnsi="Times New Roman" w:cs="Times New Roman"/>
          <w:sz w:val="24"/>
          <w:szCs w:val="24"/>
        </w:rPr>
        <w:t>T</w:t>
      </w:r>
      <w:r w:rsidRPr="00636447">
        <w:rPr>
          <w:rFonts w:ascii="Times New Roman" w:hAnsi="Times New Roman" w:cs="Times New Roman"/>
          <w:sz w:val="24"/>
          <w:szCs w:val="24"/>
        </w:rPr>
        <w:t>his study</w:t>
      </w:r>
      <w:r w:rsidR="00F91783" w:rsidRPr="00636447">
        <w:rPr>
          <w:rFonts w:ascii="Times New Roman" w:hAnsi="Times New Roman" w:cs="Times New Roman"/>
          <w:sz w:val="24"/>
          <w:szCs w:val="24"/>
        </w:rPr>
        <w:t xml:space="preserve"> uses a </w:t>
      </w:r>
      <w:r w:rsidR="000D15FD" w:rsidRPr="006607DE">
        <w:rPr>
          <w:rFonts w:ascii="Times New Roman" w:hAnsi="Times New Roman" w:cs="Times New Roman"/>
          <w:sz w:val="24"/>
          <w:szCs w:val="24"/>
        </w:rPr>
        <w:t>dynamic</w:t>
      </w:r>
      <w:r w:rsidR="00F91783" w:rsidRPr="00F607BB">
        <w:rPr>
          <w:rFonts w:ascii="Times New Roman" w:hAnsi="Times New Roman" w:cs="Times New Roman"/>
          <w:sz w:val="24"/>
          <w:szCs w:val="24"/>
        </w:rPr>
        <w:t xml:space="preserve"> approach to predict the optimal DVM behaviour</w:t>
      </w:r>
      <w:r w:rsidR="000D15FD" w:rsidRPr="00643CC8">
        <w:rPr>
          <w:rFonts w:ascii="Times New Roman" w:hAnsi="Times New Roman" w:cs="Times New Roman"/>
          <w:sz w:val="24"/>
          <w:szCs w:val="24"/>
        </w:rPr>
        <w:t xml:space="preserve"> under given </w:t>
      </w:r>
      <w:r w:rsidR="00564B2F" w:rsidRPr="00643CC8">
        <w:rPr>
          <w:rFonts w:ascii="Times New Roman" w:hAnsi="Times New Roman" w:cs="Times New Roman"/>
          <w:sz w:val="24"/>
          <w:szCs w:val="24"/>
        </w:rPr>
        <w:t>physical and biotic</w:t>
      </w:r>
      <w:r w:rsidR="000D15FD" w:rsidRPr="00643CC8">
        <w:rPr>
          <w:rFonts w:ascii="Times New Roman" w:hAnsi="Times New Roman" w:cs="Times New Roman"/>
          <w:sz w:val="24"/>
          <w:szCs w:val="24"/>
        </w:rPr>
        <w:t xml:space="preserve"> conditions</w:t>
      </w:r>
      <w:r w:rsidR="00BF1E04" w:rsidRPr="00636447">
        <w:rPr>
          <w:rFonts w:ascii="Times New Roman" w:hAnsi="Times New Roman" w:cs="Times New Roman"/>
          <w:sz w:val="24"/>
          <w:szCs w:val="24"/>
        </w:rPr>
        <w:t xml:space="preserve"> and </w:t>
      </w:r>
      <w:r w:rsidR="008903FE" w:rsidRPr="00636447">
        <w:rPr>
          <w:rFonts w:ascii="Times New Roman" w:hAnsi="Times New Roman" w:cs="Times New Roman"/>
          <w:sz w:val="24"/>
          <w:szCs w:val="24"/>
        </w:rPr>
        <w:t xml:space="preserve">estimates </w:t>
      </w:r>
      <w:r w:rsidR="00BF1E04" w:rsidRPr="00636447">
        <w:rPr>
          <w:rFonts w:ascii="Times New Roman" w:hAnsi="Times New Roman" w:cs="Times New Roman"/>
          <w:sz w:val="24"/>
          <w:szCs w:val="24"/>
        </w:rPr>
        <w:t xml:space="preserve">how this impacts the active carbon </w:t>
      </w:r>
      <w:r w:rsidR="008903FE" w:rsidRPr="00636447">
        <w:rPr>
          <w:rFonts w:ascii="Times New Roman" w:hAnsi="Times New Roman" w:cs="Times New Roman"/>
          <w:sz w:val="24"/>
          <w:szCs w:val="24"/>
        </w:rPr>
        <w:t xml:space="preserve">by migrating animals. </w:t>
      </w:r>
      <w:r w:rsidR="00660BC8" w:rsidRPr="00636447">
        <w:rPr>
          <w:rFonts w:ascii="Times New Roman" w:hAnsi="Times New Roman" w:cs="Times New Roman"/>
          <w:sz w:val="24"/>
          <w:szCs w:val="24"/>
        </w:rPr>
        <w:t>It</w:t>
      </w:r>
      <w:r w:rsidR="008903FE" w:rsidRPr="00636447">
        <w:rPr>
          <w:rFonts w:ascii="Times New Roman" w:hAnsi="Times New Roman" w:cs="Times New Roman"/>
          <w:sz w:val="24"/>
          <w:szCs w:val="24"/>
        </w:rPr>
        <w:t xml:space="preserve"> is applied to</w:t>
      </w:r>
      <w:r w:rsidR="00311D0D" w:rsidRPr="00636447">
        <w:rPr>
          <w:rFonts w:ascii="Times New Roman" w:hAnsi="Times New Roman" w:cs="Times New Roman"/>
          <w:sz w:val="24"/>
          <w:szCs w:val="24"/>
        </w:rPr>
        <w:t xml:space="preserve"> North Atlantic Ocean as an example</w:t>
      </w:r>
      <w:r w:rsidR="00660BC8" w:rsidRPr="00636447">
        <w:rPr>
          <w:rFonts w:ascii="Times New Roman" w:hAnsi="Times New Roman" w:cs="Times New Roman"/>
          <w:sz w:val="24"/>
          <w:szCs w:val="24"/>
        </w:rPr>
        <w:t>, but</w:t>
      </w:r>
      <w:r w:rsidR="008903FE" w:rsidRPr="00636447">
        <w:rPr>
          <w:rFonts w:ascii="Times New Roman" w:hAnsi="Times New Roman" w:cs="Times New Roman"/>
          <w:sz w:val="24"/>
          <w:szCs w:val="24"/>
        </w:rPr>
        <w:t xml:space="preserve"> is otherwise general</w:t>
      </w:r>
      <w:r w:rsidRPr="00636447">
        <w:rPr>
          <w:rFonts w:ascii="Times New Roman" w:hAnsi="Times New Roman" w:cs="Times New Roman"/>
          <w:sz w:val="24"/>
          <w:szCs w:val="24"/>
        </w:rPr>
        <w:t>. The model is simple enough to be implemented in</w:t>
      </w:r>
      <w:r w:rsidR="00F91783" w:rsidRPr="00636447">
        <w:rPr>
          <w:rFonts w:ascii="Times New Roman" w:hAnsi="Times New Roman" w:cs="Times New Roman"/>
          <w:sz w:val="24"/>
          <w:szCs w:val="24"/>
        </w:rPr>
        <w:t xml:space="preserve"> ocean general circulation models</w:t>
      </w:r>
      <w:r w:rsidRPr="00636447">
        <w:rPr>
          <w:rFonts w:ascii="Times New Roman" w:hAnsi="Times New Roman" w:cs="Times New Roman"/>
          <w:sz w:val="24"/>
          <w:szCs w:val="24"/>
        </w:rPr>
        <w:t xml:space="preserve"> </w:t>
      </w:r>
      <w:r w:rsidR="00F91783" w:rsidRPr="00636447">
        <w:rPr>
          <w:rFonts w:ascii="Times New Roman" w:hAnsi="Times New Roman" w:cs="Times New Roman"/>
          <w:sz w:val="24"/>
          <w:szCs w:val="24"/>
        </w:rPr>
        <w:t>(</w:t>
      </w:r>
      <w:r w:rsidRPr="00636447">
        <w:rPr>
          <w:rFonts w:ascii="Times New Roman" w:hAnsi="Times New Roman" w:cs="Times New Roman"/>
          <w:sz w:val="24"/>
          <w:szCs w:val="24"/>
        </w:rPr>
        <w:t>OGCMs</w:t>
      </w:r>
      <w:r w:rsidR="00F91783" w:rsidRPr="00636447">
        <w:rPr>
          <w:rFonts w:ascii="Times New Roman" w:hAnsi="Times New Roman" w:cs="Times New Roman"/>
          <w:sz w:val="24"/>
          <w:szCs w:val="24"/>
        </w:rPr>
        <w:t>)</w:t>
      </w:r>
      <w:r w:rsidRPr="00636447">
        <w:rPr>
          <w:rFonts w:ascii="Times New Roman" w:hAnsi="Times New Roman" w:cs="Times New Roman"/>
          <w:sz w:val="24"/>
          <w:szCs w:val="24"/>
        </w:rPr>
        <w:t xml:space="preserve">, </w:t>
      </w:r>
      <w:r w:rsidR="00235ED0" w:rsidRPr="00636447">
        <w:rPr>
          <w:rFonts w:ascii="Times New Roman" w:hAnsi="Times New Roman" w:cs="Times New Roman"/>
          <w:sz w:val="24"/>
          <w:szCs w:val="24"/>
        </w:rPr>
        <w:t>providing regional and seasonal estimates of</w:t>
      </w:r>
      <w:r w:rsidR="00F91783" w:rsidRPr="00636447">
        <w:rPr>
          <w:rFonts w:ascii="Times New Roman" w:hAnsi="Times New Roman" w:cs="Times New Roman"/>
          <w:sz w:val="24"/>
          <w:szCs w:val="24"/>
        </w:rPr>
        <w:t xml:space="preserve"> </w:t>
      </w:r>
      <w:r w:rsidR="00235ED0" w:rsidRPr="00636447">
        <w:rPr>
          <w:rFonts w:ascii="Times New Roman" w:hAnsi="Times New Roman" w:cs="Times New Roman"/>
          <w:sz w:val="24"/>
          <w:szCs w:val="24"/>
        </w:rPr>
        <w:t>the</w:t>
      </w:r>
      <w:r w:rsidR="00F91783" w:rsidRPr="00636447">
        <w:rPr>
          <w:rFonts w:ascii="Times New Roman" w:hAnsi="Times New Roman" w:cs="Times New Roman"/>
          <w:sz w:val="24"/>
          <w:szCs w:val="24"/>
        </w:rPr>
        <w:t xml:space="preserve"> active carbon flux</w:t>
      </w:r>
      <w:r w:rsidRPr="00636447">
        <w:rPr>
          <w:rFonts w:ascii="Times New Roman" w:hAnsi="Times New Roman" w:cs="Times New Roman"/>
          <w:sz w:val="24"/>
          <w:szCs w:val="24"/>
        </w:rPr>
        <w:t xml:space="preserve"> </w:t>
      </w:r>
      <w:r w:rsidR="00235ED0" w:rsidRPr="00636447">
        <w:rPr>
          <w:rFonts w:ascii="Times New Roman" w:hAnsi="Times New Roman" w:cs="Times New Roman"/>
          <w:sz w:val="24"/>
          <w:szCs w:val="24"/>
        </w:rPr>
        <w:t xml:space="preserve">by migrating zooplankton </w:t>
      </w:r>
      <w:r w:rsidRPr="00636447">
        <w:rPr>
          <w:rFonts w:ascii="Times New Roman" w:hAnsi="Times New Roman" w:cs="Times New Roman"/>
          <w:sz w:val="24"/>
          <w:szCs w:val="24"/>
        </w:rPr>
        <w:t>in the global assessment</w:t>
      </w:r>
      <w:r w:rsidR="00235ED0" w:rsidRPr="00636447">
        <w:rPr>
          <w:rFonts w:ascii="Times New Roman" w:hAnsi="Times New Roman" w:cs="Times New Roman"/>
          <w:sz w:val="24"/>
          <w:szCs w:val="24"/>
        </w:rPr>
        <w:t>s</w:t>
      </w:r>
      <w:r w:rsidRPr="00636447">
        <w:rPr>
          <w:rFonts w:ascii="Times New Roman" w:hAnsi="Times New Roman" w:cs="Times New Roman"/>
          <w:sz w:val="24"/>
          <w:szCs w:val="24"/>
        </w:rPr>
        <w:t xml:space="preserve"> of </w:t>
      </w:r>
      <w:r w:rsidR="00F91783" w:rsidRPr="00636447">
        <w:rPr>
          <w:rFonts w:ascii="Times New Roman" w:hAnsi="Times New Roman" w:cs="Times New Roman"/>
          <w:sz w:val="24"/>
          <w:szCs w:val="24"/>
        </w:rPr>
        <w:t>CO</w:t>
      </w:r>
      <w:r w:rsidR="00F91783" w:rsidRPr="00636447">
        <w:rPr>
          <w:rFonts w:ascii="Times New Roman" w:hAnsi="Times New Roman" w:cs="Times New Roman"/>
          <w:sz w:val="24"/>
          <w:szCs w:val="24"/>
          <w:vertAlign w:val="subscript"/>
        </w:rPr>
        <w:t>2</w:t>
      </w:r>
      <w:r w:rsidR="0027642A" w:rsidRPr="00636447">
        <w:rPr>
          <w:rFonts w:ascii="Times New Roman" w:hAnsi="Times New Roman" w:cs="Times New Roman"/>
          <w:sz w:val="24"/>
          <w:szCs w:val="24"/>
        </w:rPr>
        <w:t xml:space="preserve"> dynamics</w:t>
      </w:r>
      <w:r w:rsidR="008C7E2B">
        <w:rPr>
          <w:rFonts w:ascii="Times New Roman" w:hAnsi="Times New Roman" w:cs="Times New Roman"/>
          <w:sz w:val="24"/>
          <w:szCs w:val="24"/>
        </w:rPr>
        <w:t>.</w:t>
      </w:r>
    </w:p>
    <w:p w:rsidR="00563760" w:rsidRPr="00C10C15" w:rsidRDefault="00EE702F" w:rsidP="00C242DA">
      <w:pPr>
        <w:pStyle w:val="Heading2"/>
        <w:spacing w:line="480" w:lineRule="auto"/>
        <w:rPr>
          <w:rFonts w:ascii="Times New Roman" w:hAnsi="Times New Roman" w:cs="Times New Roman"/>
          <w:sz w:val="24"/>
          <w:szCs w:val="24"/>
        </w:rPr>
      </w:pPr>
      <w:r>
        <w:rPr>
          <w:rFonts w:ascii="Times New Roman" w:hAnsi="Times New Roman" w:cs="Times New Roman"/>
          <w:sz w:val="24"/>
          <w:szCs w:val="24"/>
        </w:rPr>
        <w:t>Method</w:t>
      </w:r>
    </w:p>
    <w:p w:rsidR="00BC2C1B" w:rsidRPr="00EF38A2" w:rsidRDefault="00FD0EBE" w:rsidP="00C242DA">
      <w:pPr>
        <w:pStyle w:val="Heading3"/>
        <w:spacing w:line="480" w:lineRule="auto"/>
        <w:rPr>
          <w:rFonts w:ascii="Times New Roman" w:hAnsi="Times New Roman" w:cs="Times New Roman"/>
          <w:sz w:val="24"/>
          <w:szCs w:val="24"/>
        </w:rPr>
      </w:pPr>
      <w:r w:rsidRPr="00C10C15">
        <w:rPr>
          <w:rFonts w:ascii="Times New Roman" w:hAnsi="Times New Roman" w:cs="Times New Roman"/>
          <w:sz w:val="24"/>
          <w:szCs w:val="24"/>
        </w:rPr>
        <w:t>A</w:t>
      </w:r>
      <w:r w:rsidR="002B0D27" w:rsidRPr="00C10C15">
        <w:rPr>
          <w:rFonts w:ascii="Times New Roman" w:hAnsi="Times New Roman" w:cs="Times New Roman"/>
          <w:sz w:val="24"/>
          <w:szCs w:val="24"/>
        </w:rPr>
        <w:t>n optimal</w:t>
      </w:r>
      <w:r w:rsidR="006C6D8E" w:rsidRPr="00C10C15">
        <w:rPr>
          <w:rFonts w:ascii="Times New Roman" w:hAnsi="Times New Roman" w:cs="Times New Roman"/>
          <w:sz w:val="24"/>
          <w:szCs w:val="24"/>
        </w:rPr>
        <w:t xml:space="preserve"> behaviour</w:t>
      </w:r>
      <w:r w:rsidRPr="00EF38A2">
        <w:rPr>
          <w:rFonts w:ascii="Times New Roman" w:hAnsi="Times New Roman" w:cs="Times New Roman"/>
          <w:sz w:val="24"/>
          <w:szCs w:val="24"/>
        </w:rPr>
        <w:t xml:space="preserve"> </w:t>
      </w:r>
      <w:r w:rsidR="006C6D8E" w:rsidRPr="00EF38A2">
        <w:rPr>
          <w:rFonts w:ascii="Times New Roman" w:hAnsi="Times New Roman" w:cs="Times New Roman"/>
          <w:sz w:val="24"/>
          <w:szCs w:val="24"/>
        </w:rPr>
        <w:t>model of diel vertical migration</w:t>
      </w:r>
      <w:r w:rsidR="00563760" w:rsidRPr="00EF38A2">
        <w:rPr>
          <w:rFonts w:ascii="Times New Roman" w:hAnsi="Times New Roman" w:cs="Times New Roman"/>
          <w:sz w:val="24"/>
          <w:szCs w:val="24"/>
        </w:rPr>
        <w:t xml:space="preserve"> </w:t>
      </w:r>
    </w:p>
    <w:p w:rsidR="0003566B" w:rsidRPr="00EF38A2" w:rsidRDefault="005B6AE4" w:rsidP="00C242DA">
      <w:pPr>
        <w:widowControl w:val="0"/>
        <w:overflowPunct w:val="0"/>
        <w:autoSpaceDE w:val="0"/>
        <w:autoSpaceDN w:val="0"/>
        <w:adjustRightInd w:val="0"/>
        <w:spacing w:line="480" w:lineRule="auto"/>
        <w:ind w:left="4" w:right="60"/>
        <w:rPr>
          <w:rFonts w:ascii="Times New Roman" w:hAnsi="Times New Roman" w:cs="Times New Roman"/>
          <w:sz w:val="24"/>
          <w:szCs w:val="24"/>
        </w:rPr>
      </w:pPr>
      <w:r w:rsidRPr="00C10C15">
        <w:rPr>
          <w:rFonts w:ascii="Times New Roman" w:hAnsi="Times New Roman" w:cs="Times New Roman"/>
          <w:sz w:val="24"/>
          <w:szCs w:val="24"/>
        </w:rPr>
        <w:t>The model presented here considers</w:t>
      </w:r>
      <w:r w:rsidR="00BC2C1B" w:rsidRPr="00C10C15">
        <w:rPr>
          <w:rFonts w:ascii="Times New Roman" w:hAnsi="Times New Roman" w:cs="Times New Roman"/>
          <w:sz w:val="24"/>
          <w:szCs w:val="24"/>
        </w:rPr>
        <w:t xml:space="preserve"> the trade-o</w:t>
      </w:r>
      <w:r w:rsidR="00BC2C1B" w:rsidRPr="00C10C15">
        <w:rPr>
          <w:rFonts w:ascii="Times New Roman" w:eastAsia="PMingLiU" w:hAnsi="Times New Roman" w:cs="Times New Roman"/>
          <w:sz w:val="24"/>
          <w:szCs w:val="24"/>
        </w:rPr>
        <w:t>ff</w:t>
      </w:r>
      <w:r w:rsidR="00BC2C1B" w:rsidRPr="00C10C15">
        <w:rPr>
          <w:rFonts w:ascii="Times New Roman" w:hAnsi="Times New Roman" w:cs="Times New Roman"/>
          <w:sz w:val="24"/>
          <w:szCs w:val="24"/>
        </w:rPr>
        <w:t xml:space="preserve"> between gaining energy for growth and reproduction and avoiding predation. </w:t>
      </w:r>
      <w:r w:rsidRPr="000E4B6D">
        <w:rPr>
          <w:rFonts w:ascii="Times New Roman" w:hAnsi="Times New Roman" w:cs="Times New Roman"/>
          <w:sz w:val="24"/>
          <w:szCs w:val="24"/>
          <w:highlight w:val="yellow"/>
        </w:rPr>
        <w:t>This trade-of</w:t>
      </w:r>
      <w:r w:rsidRPr="000E4B6D">
        <w:rPr>
          <w:rFonts w:ascii="Times New Roman" w:eastAsia="PMingLiU" w:hAnsi="Times New Roman" w:cs="Times New Roman"/>
          <w:sz w:val="24"/>
          <w:szCs w:val="24"/>
          <w:highlight w:val="yellow"/>
        </w:rPr>
        <w:t>f</w:t>
      </w:r>
      <w:r w:rsidRPr="000E4B6D">
        <w:rPr>
          <w:rFonts w:ascii="Times New Roman" w:hAnsi="Times New Roman" w:cs="Times New Roman"/>
          <w:sz w:val="24"/>
          <w:szCs w:val="24"/>
          <w:highlight w:val="yellow"/>
        </w:rPr>
        <w:t xml:space="preserve"> has been modelled several times before (</w:t>
      </w:r>
      <w:r w:rsidR="0051088E" w:rsidRPr="000E4B6D">
        <w:rPr>
          <w:rFonts w:ascii="Times New Roman" w:hAnsi="Times New Roman" w:cs="Times New Roman"/>
          <w:sz w:val="24"/>
          <w:szCs w:val="24"/>
          <w:highlight w:val="yellow"/>
        </w:rPr>
        <w:t xml:space="preserve">Gilliam and Fraser 1987; </w:t>
      </w:r>
      <w:r w:rsidR="00784176" w:rsidRPr="000E4B6D">
        <w:rPr>
          <w:rFonts w:ascii="Times New Roman" w:hAnsi="Times New Roman" w:cs="Times New Roman"/>
          <w:sz w:val="24"/>
          <w:szCs w:val="24"/>
          <w:highlight w:val="yellow"/>
        </w:rPr>
        <w:t>Houston et al. 1993;</w:t>
      </w:r>
      <w:r w:rsidR="00A14535" w:rsidRPr="000E4B6D">
        <w:rPr>
          <w:rFonts w:ascii="Times New Roman" w:hAnsi="Times New Roman" w:cs="Times New Roman"/>
          <w:sz w:val="24"/>
          <w:szCs w:val="24"/>
          <w:highlight w:val="yellow"/>
        </w:rPr>
        <w:t xml:space="preserve"> De </w:t>
      </w:r>
      <w:proofErr w:type="spellStart"/>
      <w:r w:rsidR="00A14535" w:rsidRPr="000E4B6D">
        <w:rPr>
          <w:rFonts w:ascii="Times New Roman" w:hAnsi="Times New Roman" w:cs="Times New Roman"/>
          <w:sz w:val="24"/>
          <w:szCs w:val="24"/>
          <w:highlight w:val="yellow"/>
        </w:rPr>
        <w:t>Robertis</w:t>
      </w:r>
      <w:proofErr w:type="spellEnd"/>
      <w:r w:rsidR="00A14535" w:rsidRPr="000E4B6D">
        <w:rPr>
          <w:rFonts w:ascii="Times New Roman" w:hAnsi="Times New Roman" w:cs="Times New Roman"/>
          <w:sz w:val="24"/>
          <w:szCs w:val="24"/>
          <w:highlight w:val="yellow"/>
        </w:rPr>
        <w:t xml:space="preserve"> 2002;</w:t>
      </w:r>
      <w:r w:rsidRPr="000E4B6D">
        <w:rPr>
          <w:rFonts w:ascii="Times New Roman" w:hAnsi="Times New Roman" w:cs="Times New Roman"/>
          <w:sz w:val="24"/>
          <w:szCs w:val="24"/>
          <w:highlight w:val="yellow"/>
        </w:rPr>
        <w:t xml:space="preserve"> Visser 2007) and concerns the classic dilemma that a high energy gain </w:t>
      </w:r>
      <w:r w:rsidR="009F613B" w:rsidRPr="000E4B6D">
        <w:rPr>
          <w:rFonts w:ascii="Times New Roman" w:hAnsi="Times New Roman" w:cs="Times New Roman"/>
          <w:sz w:val="24"/>
          <w:szCs w:val="24"/>
          <w:highlight w:val="yellow"/>
        </w:rPr>
        <w:t xml:space="preserve">nearly always </w:t>
      </w:r>
      <w:r w:rsidRPr="000E4B6D">
        <w:rPr>
          <w:rFonts w:ascii="Times New Roman" w:hAnsi="Times New Roman" w:cs="Times New Roman"/>
          <w:sz w:val="24"/>
          <w:szCs w:val="24"/>
          <w:highlight w:val="yellow"/>
        </w:rPr>
        <w:t>comes at a cost of a high predation risk (</w:t>
      </w:r>
      <w:r w:rsidR="0051088E" w:rsidRPr="000E4B6D">
        <w:rPr>
          <w:rFonts w:ascii="Times New Roman" w:hAnsi="Times New Roman" w:cs="Times New Roman"/>
          <w:sz w:val="24"/>
          <w:szCs w:val="24"/>
          <w:highlight w:val="yellow"/>
        </w:rPr>
        <w:t xml:space="preserve">Lima and Dill 1990; </w:t>
      </w:r>
      <w:r w:rsidRPr="000E4B6D">
        <w:rPr>
          <w:rFonts w:ascii="Times New Roman" w:hAnsi="Times New Roman" w:cs="Times New Roman"/>
          <w:sz w:val="24"/>
          <w:szCs w:val="24"/>
          <w:highlight w:val="yellow"/>
        </w:rPr>
        <w:t>Houston et al. 1993).</w:t>
      </w:r>
      <w:r w:rsidR="003D2AE7" w:rsidRPr="00C10C15">
        <w:rPr>
          <w:rFonts w:ascii="Times New Roman" w:hAnsi="Times New Roman" w:cs="Times New Roman"/>
          <w:sz w:val="24"/>
          <w:szCs w:val="24"/>
        </w:rPr>
        <w:t xml:space="preserve"> Many </w:t>
      </w:r>
      <w:proofErr w:type="gramStart"/>
      <w:r w:rsidR="003D2AE7" w:rsidRPr="00C10C15">
        <w:rPr>
          <w:rFonts w:ascii="Times New Roman" w:hAnsi="Times New Roman" w:cs="Times New Roman"/>
          <w:sz w:val="24"/>
          <w:szCs w:val="24"/>
        </w:rPr>
        <w:t>z</w:t>
      </w:r>
      <w:r w:rsidR="00BC2C1B" w:rsidRPr="00C10C15">
        <w:rPr>
          <w:rFonts w:ascii="Times New Roman" w:hAnsi="Times New Roman" w:cs="Times New Roman"/>
          <w:sz w:val="24"/>
          <w:szCs w:val="24"/>
        </w:rPr>
        <w:t>ooplankton</w:t>
      </w:r>
      <w:proofErr w:type="gramEnd"/>
      <w:r w:rsidR="00BC2C1B" w:rsidRPr="00C10C15">
        <w:rPr>
          <w:rFonts w:ascii="Times New Roman" w:hAnsi="Times New Roman" w:cs="Times New Roman"/>
          <w:sz w:val="24"/>
          <w:szCs w:val="24"/>
        </w:rPr>
        <w:t xml:space="preserve"> graze in the surface layers</w:t>
      </w:r>
      <w:r w:rsidRPr="00C10C15">
        <w:rPr>
          <w:rFonts w:ascii="Times New Roman" w:hAnsi="Times New Roman" w:cs="Times New Roman"/>
          <w:sz w:val="24"/>
          <w:szCs w:val="24"/>
        </w:rPr>
        <w:t xml:space="preserve"> at night</w:t>
      </w:r>
      <w:r w:rsidR="00BC2C1B" w:rsidRPr="00C10C15">
        <w:rPr>
          <w:rFonts w:ascii="Times New Roman" w:hAnsi="Times New Roman" w:cs="Times New Roman"/>
          <w:sz w:val="24"/>
          <w:szCs w:val="24"/>
        </w:rPr>
        <w:t>,</w:t>
      </w:r>
      <w:r w:rsidR="00EE702F">
        <w:rPr>
          <w:rFonts w:ascii="Times New Roman" w:hAnsi="Times New Roman" w:cs="Times New Roman"/>
          <w:sz w:val="24"/>
          <w:szCs w:val="24"/>
        </w:rPr>
        <w:t xml:space="preserve"> but</w:t>
      </w:r>
      <w:r w:rsidR="00BC2C1B" w:rsidRPr="00C10C15">
        <w:rPr>
          <w:rFonts w:ascii="Times New Roman" w:hAnsi="Times New Roman" w:cs="Times New Roman"/>
          <w:sz w:val="24"/>
          <w:szCs w:val="24"/>
        </w:rPr>
        <w:t xml:space="preserve"> migrate </w:t>
      </w:r>
      <w:r w:rsidR="00643CC8">
        <w:rPr>
          <w:rFonts w:ascii="Times New Roman" w:hAnsi="Times New Roman" w:cs="Times New Roman"/>
          <w:sz w:val="24"/>
          <w:szCs w:val="24"/>
        </w:rPr>
        <w:t>vertically into darkness</w:t>
      </w:r>
      <w:r w:rsidR="00BC2C1B" w:rsidRPr="00C10C15">
        <w:rPr>
          <w:rFonts w:ascii="Times New Roman" w:hAnsi="Times New Roman" w:cs="Times New Roman"/>
          <w:sz w:val="24"/>
          <w:szCs w:val="24"/>
        </w:rPr>
        <w:t xml:space="preserve"> </w:t>
      </w:r>
      <w:r w:rsidR="00673FF4" w:rsidRPr="00C10C15">
        <w:rPr>
          <w:rFonts w:ascii="Times New Roman" w:hAnsi="Times New Roman" w:cs="Times New Roman"/>
          <w:sz w:val="24"/>
          <w:szCs w:val="24"/>
        </w:rPr>
        <w:t xml:space="preserve">during the day </w:t>
      </w:r>
      <w:r w:rsidR="00BC2C1B" w:rsidRPr="00C10C15">
        <w:rPr>
          <w:rFonts w:ascii="Times New Roman" w:hAnsi="Times New Roman" w:cs="Times New Roman"/>
          <w:sz w:val="24"/>
          <w:szCs w:val="24"/>
        </w:rPr>
        <w:t xml:space="preserve">where </w:t>
      </w:r>
      <w:r w:rsidR="00826872" w:rsidRPr="00C10C15">
        <w:rPr>
          <w:rFonts w:ascii="Times New Roman" w:hAnsi="Times New Roman" w:cs="Times New Roman"/>
          <w:sz w:val="24"/>
          <w:szCs w:val="24"/>
        </w:rPr>
        <w:t>t</w:t>
      </w:r>
      <w:r w:rsidRPr="00C10C15">
        <w:rPr>
          <w:rFonts w:ascii="Times New Roman" w:hAnsi="Times New Roman" w:cs="Times New Roman"/>
          <w:sz w:val="24"/>
          <w:szCs w:val="24"/>
        </w:rPr>
        <w:t>he</w:t>
      </w:r>
      <w:r w:rsidR="000D7623" w:rsidRPr="00C10C15">
        <w:rPr>
          <w:rFonts w:ascii="Times New Roman" w:hAnsi="Times New Roman" w:cs="Times New Roman"/>
          <w:sz w:val="24"/>
          <w:szCs w:val="24"/>
        </w:rPr>
        <w:t>ir vulnerability to visual predators is reduced</w:t>
      </w:r>
      <w:r w:rsidR="00EE702F">
        <w:rPr>
          <w:rFonts w:ascii="Times New Roman" w:hAnsi="Times New Roman" w:cs="Times New Roman"/>
          <w:sz w:val="24"/>
          <w:szCs w:val="24"/>
        </w:rPr>
        <w:t xml:space="preserve"> (Fig. 1)</w:t>
      </w:r>
      <w:r w:rsidR="00BC2C1B" w:rsidRPr="00C10C15">
        <w:rPr>
          <w:rFonts w:ascii="Times New Roman" w:hAnsi="Times New Roman" w:cs="Times New Roman"/>
          <w:sz w:val="24"/>
          <w:szCs w:val="24"/>
        </w:rPr>
        <w:t xml:space="preserve">. </w:t>
      </w:r>
      <w:r w:rsidR="009F613B">
        <w:rPr>
          <w:rFonts w:ascii="Times New Roman" w:hAnsi="Times New Roman" w:cs="Times New Roman"/>
          <w:sz w:val="24"/>
          <w:szCs w:val="24"/>
        </w:rPr>
        <w:t>A simple heuristic that reflects this trade-off is Gilliam’s rule (</w:t>
      </w:r>
      <w:r w:rsidR="009F613B" w:rsidRPr="00C10C15">
        <w:rPr>
          <w:rFonts w:ascii="Times New Roman" w:hAnsi="Times New Roman" w:cs="Times New Roman"/>
          <w:sz w:val="24"/>
          <w:szCs w:val="24"/>
        </w:rPr>
        <w:t>Gilliam and Fraser 1987</w:t>
      </w:r>
      <w:r w:rsidR="00636447">
        <w:rPr>
          <w:rFonts w:ascii="Times New Roman" w:hAnsi="Times New Roman" w:cs="Times New Roman"/>
          <w:sz w:val="24"/>
          <w:szCs w:val="24"/>
        </w:rPr>
        <w:t xml:space="preserve">; Kristiansen et al. 2009; </w:t>
      </w:r>
      <w:proofErr w:type="spellStart"/>
      <w:r w:rsidR="00636447">
        <w:rPr>
          <w:rFonts w:ascii="Times New Roman" w:hAnsi="Times New Roman" w:cs="Times New Roman"/>
          <w:sz w:val="24"/>
          <w:szCs w:val="24"/>
        </w:rPr>
        <w:t>Sainmont</w:t>
      </w:r>
      <w:proofErr w:type="spellEnd"/>
      <w:r w:rsidR="00636447">
        <w:rPr>
          <w:rFonts w:ascii="Times New Roman" w:hAnsi="Times New Roman" w:cs="Times New Roman"/>
          <w:sz w:val="24"/>
          <w:szCs w:val="24"/>
        </w:rPr>
        <w:t xml:space="preserve"> et </w:t>
      </w:r>
      <w:r w:rsidR="00636447">
        <w:rPr>
          <w:rFonts w:ascii="Times New Roman" w:hAnsi="Times New Roman" w:cs="Times New Roman"/>
          <w:sz w:val="24"/>
          <w:szCs w:val="24"/>
        </w:rPr>
        <w:lastRenderedPageBreak/>
        <w:t>al. 2015</w:t>
      </w:r>
      <w:r w:rsidR="009F613B">
        <w:rPr>
          <w:rFonts w:ascii="Times New Roman" w:hAnsi="Times New Roman" w:cs="Times New Roman"/>
          <w:sz w:val="24"/>
          <w:szCs w:val="24"/>
        </w:rPr>
        <w:t xml:space="preserve">) where optimal behaviour can be estimated as that which maximizes </w:t>
      </w:r>
      <w:r w:rsidR="00F9385D">
        <w:rPr>
          <w:rFonts w:ascii="Times New Roman" w:hAnsi="Times New Roman" w:cs="Times New Roman"/>
          <w:sz w:val="24"/>
          <w:szCs w:val="24"/>
        </w:rPr>
        <w:t>net energy gain over mortality rate.  Applying Gilliam’s rule to migrating</w:t>
      </w:r>
      <w:r w:rsidR="00BC2C1B" w:rsidRPr="00C10C15">
        <w:rPr>
          <w:rFonts w:ascii="Times New Roman" w:hAnsi="Times New Roman" w:cs="Times New Roman"/>
          <w:sz w:val="24"/>
          <w:szCs w:val="24"/>
        </w:rPr>
        <w:t xml:space="preserve"> zooplankton</w:t>
      </w:r>
      <w:r w:rsidR="00F9385D">
        <w:rPr>
          <w:rFonts w:ascii="Times New Roman" w:hAnsi="Times New Roman" w:cs="Times New Roman"/>
          <w:sz w:val="24"/>
          <w:szCs w:val="24"/>
        </w:rPr>
        <w:t xml:space="preserve">, the functional form </w:t>
      </w:r>
      <w:r w:rsidR="001203B2">
        <w:rPr>
          <w:rFonts w:ascii="Times New Roman" w:hAnsi="Times New Roman" w:cs="Times New Roman"/>
          <w:sz w:val="24"/>
          <w:szCs w:val="24"/>
        </w:rPr>
        <w:t>of</w:t>
      </w:r>
      <w:r w:rsidR="00F9385D">
        <w:rPr>
          <w:rFonts w:ascii="Times New Roman" w:hAnsi="Times New Roman" w:cs="Times New Roman"/>
          <w:sz w:val="24"/>
          <w:szCs w:val="24"/>
        </w:rPr>
        <w:t xml:space="preserve"> </w:t>
      </w:r>
      <w:r w:rsidR="00BC2C1B" w:rsidRPr="00C10C15">
        <w:rPr>
          <w:rFonts w:ascii="Times New Roman" w:eastAsia="PMingLiU" w:hAnsi="Times New Roman" w:cs="Times New Roman"/>
          <w:sz w:val="24"/>
          <w:szCs w:val="24"/>
        </w:rPr>
        <w:t>fi</w:t>
      </w:r>
      <w:r w:rsidR="00BC2C1B" w:rsidRPr="00C10C15">
        <w:rPr>
          <w:rFonts w:ascii="Times New Roman" w:hAnsi="Times New Roman" w:cs="Times New Roman"/>
          <w:sz w:val="24"/>
          <w:szCs w:val="24"/>
        </w:rPr>
        <w:t xml:space="preserve">tness </w:t>
      </w:r>
      <w:r w:rsidR="00F9385D">
        <w:rPr>
          <w:rFonts w:ascii="Times New Roman" w:hAnsi="Times New Roman" w:cs="Times New Roman"/>
          <w:sz w:val="24"/>
          <w:szCs w:val="24"/>
        </w:rPr>
        <w:t xml:space="preserve">depends on </w:t>
      </w:r>
      <w:r w:rsidR="00BC2C1B" w:rsidRPr="00C10C15">
        <w:rPr>
          <w:rFonts w:ascii="Times New Roman" w:hAnsi="Times New Roman" w:cs="Times New Roman"/>
          <w:sz w:val="24"/>
          <w:szCs w:val="24"/>
        </w:rPr>
        <w:t>the depth of migration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vertAlign w:val="subscript"/>
              </w:rPr>
              <m:t>max</m:t>
            </m:r>
          </m:sub>
        </m:sSub>
      </m:oMath>
      <w:r w:rsidR="00BC2C1B" w:rsidRPr="00C10C15">
        <w:rPr>
          <w:rFonts w:ascii="Times New Roman" w:hAnsi="Times New Roman" w:cs="Times New Roman"/>
          <w:sz w:val="24"/>
          <w:szCs w:val="24"/>
        </w:rPr>
        <w:t>) and the fraction of</w:t>
      </w:r>
      <w:r w:rsidRPr="00C10C15">
        <w:rPr>
          <w:rFonts w:ascii="Times New Roman" w:hAnsi="Times New Roman" w:cs="Times New Roman"/>
          <w:sz w:val="24"/>
          <w:szCs w:val="24"/>
        </w:rPr>
        <w:t xml:space="preserve"> the</w:t>
      </w:r>
      <w:r w:rsidR="00BC2C1B" w:rsidRPr="00EF38A2">
        <w:rPr>
          <w:rFonts w:ascii="Times New Roman" w:hAnsi="Times New Roman" w:cs="Times New Roman"/>
          <w:sz w:val="24"/>
          <w:szCs w:val="24"/>
        </w:rPr>
        <w:t xml:space="preserve"> day spent migrating (</w:t>
      </w:r>
      <m:oMath>
        <m:r>
          <w:rPr>
            <w:rFonts w:ascii="Cambria Math" w:hAnsi="Cambria Math" w:cs="Times New Roman"/>
            <w:sz w:val="24"/>
            <w:szCs w:val="24"/>
          </w:rPr>
          <m:t>τ</m:t>
        </m:r>
      </m:oMath>
      <w:r w:rsidR="00B11DD4">
        <w:rPr>
          <w:rFonts w:ascii="Times New Roman" w:hAnsi="Times New Roman" w:cs="Times New Roman"/>
          <w:sz w:val="24"/>
          <w:szCs w:val="24"/>
        </w:rPr>
        <w:t xml:space="preserve">) </w:t>
      </w:r>
      <w:r w:rsidR="00BC2C1B" w:rsidRPr="00EF38A2">
        <w:rPr>
          <w:rFonts w:ascii="Times New Roman" w:hAnsi="Times New Roman" w:cs="Times New Roman"/>
          <w:sz w:val="24"/>
          <w:szCs w:val="24"/>
        </w:rPr>
        <w:t>(Eq. 1):</w:t>
      </w:r>
    </w:p>
    <w:tbl>
      <w:tblPr>
        <w:tblStyle w:val="Tabel-Git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221"/>
        <w:gridCol w:w="567"/>
      </w:tblGrid>
      <w:tr w:rsidR="00FD0EBE" w:rsidRPr="00C10C15" w:rsidTr="000D7B20">
        <w:tc>
          <w:tcPr>
            <w:tcW w:w="530" w:type="dxa"/>
          </w:tcPr>
          <w:p w:rsidR="00FD0EBE" w:rsidRPr="00C10C15" w:rsidRDefault="00FD0EBE" w:rsidP="00C242DA">
            <w:pPr>
              <w:widowControl w:val="0"/>
              <w:overflowPunct w:val="0"/>
              <w:autoSpaceDE w:val="0"/>
              <w:autoSpaceDN w:val="0"/>
              <w:adjustRightInd w:val="0"/>
              <w:spacing w:line="480" w:lineRule="auto"/>
              <w:ind w:right="60"/>
              <w:rPr>
                <w:rFonts w:ascii="Times New Roman" w:hAnsi="Times New Roman" w:cs="Times New Roman"/>
                <w:sz w:val="24"/>
                <w:szCs w:val="24"/>
              </w:rPr>
            </w:pPr>
          </w:p>
        </w:tc>
        <w:tc>
          <w:tcPr>
            <w:tcW w:w="8221" w:type="dxa"/>
          </w:tcPr>
          <w:p w:rsidR="00FD0EBE" w:rsidRPr="00C10C15" w:rsidRDefault="0003566B" w:rsidP="00C242DA">
            <w:pPr>
              <w:widowControl w:val="0"/>
              <w:overflowPunct w:val="0"/>
              <w:autoSpaceDE w:val="0"/>
              <w:autoSpaceDN w:val="0"/>
              <w:adjustRightInd w:val="0"/>
              <w:spacing w:line="480" w:lineRule="auto"/>
              <w:ind w:right="60"/>
              <w:rPr>
                <w:rFonts w:ascii="Times New Roman"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r>
                      <w:rPr>
                        <w:rFonts w:ascii="Cambria Math" w:hAnsi="Cambria Math" w:cs="Times New Roman"/>
                        <w:sz w:val="24"/>
                        <w:szCs w:val="24"/>
                      </w:rPr>
                      <m:t>,τ</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1-τ</m:t>
                        </m:r>
                      </m:e>
                    </m:d>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r>
                      <w:rPr>
                        <w:rFonts w:ascii="Cambria Math" w:hAnsi="Cambria Math" w:cs="Times New Roman"/>
                        <w:sz w:val="24"/>
                        <w:szCs w:val="24"/>
                      </w:rPr>
                      <m:t>,τ)</m:t>
                    </m:r>
                  </m:num>
                  <m:den>
                    <m:r>
                      <w:rPr>
                        <w:rFonts w:ascii="Cambria Math" w:hAnsi="Cambria Math" w:cs="Times New Roman"/>
                        <w:sz w:val="24"/>
                        <w:szCs w:val="24"/>
                      </w:rPr>
                      <m:t>μ(</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r>
                      <w:rPr>
                        <w:rFonts w:ascii="Cambria Math" w:hAnsi="Cambria Math" w:cs="Times New Roman"/>
                        <w:sz w:val="24"/>
                        <w:szCs w:val="24"/>
                      </w:rPr>
                      <m:t>,τ)</m:t>
                    </m:r>
                  </m:den>
                </m:f>
              </m:oMath>
            </m:oMathPara>
          </w:p>
        </w:tc>
        <w:tc>
          <w:tcPr>
            <w:tcW w:w="567" w:type="dxa"/>
            <w:vAlign w:val="center"/>
          </w:tcPr>
          <w:p w:rsidR="00FD0EBE" w:rsidRPr="00C10C15" w:rsidRDefault="003A0668" w:rsidP="00C242DA">
            <w:pPr>
              <w:widowControl w:val="0"/>
              <w:overflowPunct w:val="0"/>
              <w:autoSpaceDE w:val="0"/>
              <w:autoSpaceDN w:val="0"/>
              <w:adjustRightInd w:val="0"/>
              <w:spacing w:line="480" w:lineRule="auto"/>
              <w:ind w:right="60"/>
              <w:rPr>
                <w:rFonts w:ascii="Times New Roman" w:hAnsi="Times New Roman" w:cs="Times New Roman"/>
                <w:sz w:val="24"/>
                <w:szCs w:val="24"/>
              </w:rPr>
            </w:pPr>
            <w:r w:rsidRPr="00C10C15">
              <w:rPr>
                <w:rFonts w:ascii="Times New Roman" w:hAnsi="Times New Roman" w:cs="Times New Roman"/>
                <w:sz w:val="24"/>
                <w:szCs w:val="24"/>
              </w:rPr>
              <w:t>(1)</w:t>
            </w:r>
          </w:p>
        </w:tc>
      </w:tr>
    </w:tbl>
    <w:p w:rsidR="00563760" w:rsidRPr="00EF38A2" w:rsidRDefault="00563760" w:rsidP="00C242DA">
      <w:pPr>
        <w:widowControl w:val="0"/>
        <w:autoSpaceDE w:val="0"/>
        <w:autoSpaceDN w:val="0"/>
        <w:adjustRightInd w:val="0"/>
        <w:spacing w:before="240" w:line="480" w:lineRule="auto"/>
        <w:rPr>
          <w:rFonts w:ascii="Times New Roman" w:hAnsi="Times New Roman" w:cs="Times New Roman"/>
          <w:sz w:val="24"/>
          <w:szCs w:val="24"/>
        </w:rPr>
      </w:pPr>
      <w:proofErr w:type="gramStart"/>
      <w:r w:rsidRPr="00C10C15">
        <w:rPr>
          <w:rFonts w:ascii="Times New Roman" w:hAnsi="Times New Roman" w:cs="Times New Roman"/>
          <w:sz w:val="24"/>
          <w:szCs w:val="24"/>
        </w:rPr>
        <w:t>where</w:t>
      </w:r>
      <w:proofErr w:type="gramEnd"/>
      <w:r w:rsidRPr="00C10C15">
        <w:rPr>
          <w:rFonts w:ascii="Times New Roman" w:hAnsi="Times New Roman" w:cs="Times New Roman"/>
          <w:sz w:val="24"/>
          <w:szCs w:val="24"/>
        </w:rPr>
        <w:t xml:space="preserve"> </w:t>
      </w:r>
      <m:oMath>
        <m:r>
          <w:rPr>
            <w:rFonts w:ascii="Cambria Math" w:hAnsi="Cambria Math" w:cs="Times New Roman"/>
            <w:sz w:val="24"/>
            <w:szCs w:val="24"/>
          </w:rPr>
          <m:t>g</m:t>
        </m:r>
      </m:oMath>
      <w:r w:rsidR="00BC2C1B" w:rsidRPr="00C10C15">
        <w:rPr>
          <w:rFonts w:ascii="Times New Roman" w:hAnsi="Times New Roman" w:cs="Times New Roman"/>
          <w:sz w:val="24"/>
          <w:szCs w:val="24"/>
        </w:rPr>
        <w:t xml:space="preserve"> is the</w:t>
      </w:r>
      <w:r w:rsidR="005B6AE4" w:rsidRPr="00C10C15">
        <w:rPr>
          <w:rFonts w:ascii="Times New Roman" w:hAnsi="Times New Roman" w:cs="Times New Roman"/>
          <w:sz w:val="24"/>
          <w:szCs w:val="24"/>
        </w:rPr>
        <w:t xml:space="preserve"> energy</w:t>
      </w:r>
      <w:r w:rsidR="00BC2C1B" w:rsidRPr="00C10C15">
        <w:rPr>
          <w:rFonts w:ascii="Times New Roman" w:hAnsi="Times New Roman" w:cs="Times New Roman"/>
          <w:sz w:val="24"/>
          <w:szCs w:val="24"/>
        </w:rPr>
        <w:t xml:space="preserve"> gain (J day</w:t>
      </w:r>
      <w:r w:rsidR="00BC2C1B" w:rsidRPr="00EF38A2">
        <w:rPr>
          <w:rFonts w:ascii="Times New Roman" w:hAnsi="Times New Roman" w:cs="Times New Roman"/>
          <w:sz w:val="24"/>
          <w:szCs w:val="24"/>
          <w:vertAlign w:val="superscript"/>
        </w:rPr>
        <w:t>-</w:t>
      </w:r>
      <w:r w:rsidRPr="00EF38A2">
        <w:rPr>
          <w:rFonts w:ascii="Times New Roman" w:hAnsi="Times New Roman" w:cs="Times New Roman"/>
          <w:sz w:val="24"/>
          <w:szCs w:val="24"/>
          <w:vertAlign w:val="superscript"/>
        </w:rPr>
        <w:t>1</w:t>
      </w:r>
      <w:r w:rsidRPr="00EF38A2">
        <w:rPr>
          <w:rFonts w:ascii="Times New Roman" w:hAnsi="Times New Roman" w:cs="Times New Roman"/>
          <w:sz w:val="24"/>
          <w:szCs w:val="24"/>
        </w:rPr>
        <w:t xml:space="preserve">), </w:t>
      </w:r>
      <m:oMath>
        <m:r>
          <w:rPr>
            <w:rFonts w:ascii="Cambria Math" w:hAnsi="Cambria Math" w:cs="Times New Roman"/>
            <w:sz w:val="24"/>
            <w:szCs w:val="24"/>
          </w:rPr>
          <m:t>c</m:t>
        </m:r>
      </m:oMath>
      <w:r w:rsidR="00BC2C1B" w:rsidRPr="00EF38A2">
        <w:rPr>
          <w:rFonts w:ascii="Times New Roman" w:hAnsi="Times New Roman" w:cs="Times New Roman"/>
          <w:sz w:val="24"/>
          <w:szCs w:val="24"/>
        </w:rPr>
        <w:t xml:space="preserve"> is the</w:t>
      </w:r>
      <w:r w:rsidR="005B6AE4" w:rsidRPr="00EF38A2">
        <w:rPr>
          <w:rFonts w:ascii="Times New Roman" w:hAnsi="Times New Roman" w:cs="Times New Roman"/>
          <w:sz w:val="24"/>
          <w:szCs w:val="24"/>
        </w:rPr>
        <w:t xml:space="preserve"> energetic</w:t>
      </w:r>
      <w:r w:rsidR="00BC2C1B" w:rsidRPr="005341C5">
        <w:rPr>
          <w:rFonts w:ascii="Times New Roman" w:hAnsi="Times New Roman" w:cs="Times New Roman"/>
          <w:sz w:val="24"/>
          <w:szCs w:val="24"/>
        </w:rPr>
        <w:t xml:space="preserve"> cost (J day</w:t>
      </w:r>
      <w:r w:rsidR="00BC2C1B" w:rsidRPr="00573CED">
        <w:rPr>
          <w:rFonts w:ascii="Times New Roman" w:hAnsi="Times New Roman" w:cs="Times New Roman"/>
          <w:sz w:val="24"/>
          <w:szCs w:val="24"/>
          <w:vertAlign w:val="superscript"/>
        </w:rPr>
        <w:t>-</w:t>
      </w:r>
      <w:r w:rsidRPr="00AA3472">
        <w:rPr>
          <w:rFonts w:ascii="Times New Roman" w:hAnsi="Times New Roman" w:cs="Times New Roman"/>
          <w:sz w:val="24"/>
          <w:szCs w:val="24"/>
          <w:vertAlign w:val="superscript"/>
        </w:rPr>
        <w:t>1</w:t>
      </w:r>
      <w:r w:rsidRPr="00AA3472">
        <w:rPr>
          <w:rFonts w:ascii="Times New Roman" w:hAnsi="Times New Roman" w:cs="Times New Roman"/>
          <w:sz w:val="24"/>
          <w:szCs w:val="24"/>
        </w:rPr>
        <w:t xml:space="preserve">) and </w:t>
      </w:r>
      <m:oMath>
        <m:r>
          <w:rPr>
            <w:rFonts w:ascii="Cambria Math" w:hAnsi="Cambria Math" w:cs="Times New Roman"/>
            <w:sz w:val="24"/>
            <w:szCs w:val="24"/>
          </w:rPr>
          <m:t>μ</m:t>
        </m:r>
      </m:oMath>
      <w:r w:rsidRPr="00AA3472">
        <w:rPr>
          <w:rFonts w:ascii="Times New Roman" w:hAnsi="Times New Roman" w:cs="Times New Roman"/>
          <w:sz w:val="24"/>
          <w:szCs w:val="24"/>
        </w:rPr>
        <w:t xml:space="preserve"> is</w:t>
      </w:r>
      <w:r w:rsidR="005B6AE4" w:rsidRPr="00AA3472">
        <w:rPr>
          <w:rFonts w:ascii="Times New Roman" w:hAnsi="Times New Roman" w:cs="Times New Roman"/>
          <w:sz w:val="24"/>
          <w:szCs w:val="24"/>
        </w:rPr>
        <w:t xml:space="preserve"> the</w:t>
      </w:r>
      <w:r w:rsidRPr="00C10C15">
        <w:rPr>
          <w:rFonts w:ascii="Times New Roman" w:hAnsi="Times New Roman" w:cs="Times New Roman"/>
          <w:sz w:val="24"/>
          <w:szCs w:val="24"/>
        </w:rPr>
        <w:t xml:space="preserve"> mortality</w:t>
      </w:r>
      <w:r w:rsidR="005B6AE4" w:rsidRPr="00C10C15">
        <w:rPr>
          <w:rFonts w:ascii="Times New Roman" w:hAnsi="Times New Roman" w:cs="Times New Roman"/>
          <w:sz w:val="24"/>
          <w:szCs w:val="24"/>
        </w:rPr>
        <w:t xml:space="preserve"> rate</w:t>
      </w:r>
      <w:r w:rsidRPr="00C10C15">
        <w:rPr>
          <w:rFonts w:ascii="Times New Roman" w:hAnsi="Times New Roman" w:cs="Times New Roman"/>
          <w:sz w:val="24"/>
          <w:szCs w:val="24"/>
        </w:rPr>
        <w:t xml:space="preserve"> (day</w:t>
      </w:r>
      <w:r w:rsidR="00FD0EBE" w:rsidRPr="00C10C15">
        <w:rPr>
          <w:rFonts w:ascii="Times New Roman" w:hAnsi="Times New Roman" w:cs="Times New Roman"/>
          <w:sz w:val="24"/>
          <w:szCs w:val="24"/>
          <w:vertAlign w:val="superscript"/>
        </w:rPr>
        <w:t>-</w:t>
      </w:r>
      <w:r w:rsidRPr="00C10C15">
        <w:rPr>
          <w:rFonts w:ascii="Times New Roman" w:hAnsi="Times New Roman" w:cs="Times New Roman"/>
          <w:sz w:val="24"/>
          <w:szCs w:val="24"/>
          <w:vertAlign w:val="superscript"/>
        </w:rPr>
        <w:t>1</w:t>
      </w:r>
      <w:r w:rsidR="0046508D" w:rsidRPr="00C10C15">
        <w:rPr>
          <w:rFonts w:ascii="Times New Roman" w:hAnsi="Times New Roman" w:cs="Times New Roman"/>
          <w:sz w:val="24"/>
          <w:szCs w:val="24"/>
        </w:rPr>
        <w:t>)</w:t>
      </w:r>
      <w:r w:rsidR="00F9385D">
        <w:rPr>
          <w:rFonts w:ascii="Times New Roman" w:hAnsi="Times New Roman" w:cs="Times New Roman"/>
          <w:sz w:val="24"/>
          <w:szCs w:val="24"/>
        </w:rPr>
        <w:t>.</w:t>
      </w:r>
      <w:r w:rsidR="0046508D" w:rsidRPr="00C10C15">
        <w:rPr>
          <w:rFonts w:ascii="Times New Roman" w:hAnsi="Times New Roman" w:cs="Times New Roman"/>
          <w:sz w:val="24"/>
          <w:szCs w:val="24"/>
        </w:rPr>
        <w:t xml:space="preserve"> </w:t>
      </w:r>
      <w:r w:rsidR="00F9385D">
        <w:rPr>
          <w:rFonts w:ascii="Times New Roman" w:hAnsi="Times New Roman" w:cs="Times New Roman"/>
          <w:sz w:val="24"/>
          <w:szCs w:val="24"/>
        </w:rPr>
        <w:t>H</w:t>
      </w:r>
      <w:r w:rsidR="000D7623" w:rsidRPr="00C10C15">
        <w:rPr>
          <w:rFonts w:ascii="Times New Roman" w:hAnsi="Times New Roman" w:cs="Times New Roman"/>
          <w:sz w:val="24"/>
          <w:szCs w:val="24"/>
        </w:rPr>
        <w:t xml:space="preserve">ence, </w:t>
      </w:r>
      <m:oMath>
        <m:r>
          <w:rPr>
            <w:rFonts w:ascii="Cambria Math" w:hAnsi="Cambria Math" w:cs="Times New Roman"/>
            <w:sz w:val="24"/>
            <w:szCs w:val="24"/>
          </w:rPr>
          <m:t>f</m:t>
        </m:r>
      </m:oMath>
      <w:r w:rsidR="000D7623" w:rsidRPr="00C10C15">
        <w:rPr>
          <w:rFonts w:ascii="Times New Roman" w:hAnsi="Times New Roman" w:cs="Times New Roman"/>
          <w:sz w:val="24"/>
          <w:szCs w:val="24"/>
        </w:rPr>
        <w:t xml:space="preserve"> is an estimate of the zooplankton fitness in terms of </w:t>
      </w:r>
      <w:r w:rsidR="005C6141">
        <w:rPr>
          <w:rFonts w:ascii="Times New Roman" w:hAnsi="Times New Roman" w:cs="Times New Roman"/>
          <w:sz w:val="24"/>
          <w:szCs w:val="24"/>
        </w:rPr>
        <w:t xml:space="preserve">its net </w:t>
      </w:r>
      <w:r w:rsidR="000D7623" w:rsidRPr="00C10C15">
        <w:rPr>
          <w:rFonts w:ascii="Times New Roman" w:hAnsi="Times New Roman" w:cs="Times New Roman"/>
          <w:sz w:val="24"/>
          <w:szCs w:val="24"/>
        </w:rPr>
        <w:t>energy gain</w:t>
      </w:r>
      <w:r w:rsidR="00041E9D">
        <w:rPr>
          <w:rFonts w:ascii="Times New Roman" w:hAnsi="Times New Roman" w:cs="Times New Roman"/>
          <w:sz w:val="24"/>
          <w:szCs w:val="24"/>
        </w:rPr>
        <w:t xml:space="preserve"> </w:t>
      </w:r>
      <w:r w:rsidR="00041E9D" w:rsidRPr="00C10C15">
        <w:rPr>
          <w:rFonts w:ascii="Times New Roman" w:hAnsi="Times New Roman" w:cs="Times New Roman"/>
          <w:sz w:val="24"/>
          <w:szCs w:val="24"/>
        </w:rPr>
        <w:t>(J)</w:t>
      </w:r>
      <w:r w:rsidR="000D7623" w:rsidRPr="00C10C15">
        <w:rPr>
          <w:rFonts w:ascii="Times New Roman" w:hAnsi="Times New Roman" w:cs="Times New Roman"/>
          <w:sz w:val="24"/>
          <w:szCs w:val="24"/>
        </w:rPr>
        <w:t xml:space="preserve"> during its </w:t>
      </w:r>
      <w:r w:rsidR="005C6141">
        <w:rPr>
          <w:rFonts w:ascii="Times New Roman" w:hAnsi="Times New Roman" w:cs="Times New Roman"/>
          <w:sz w:val="24"/>
          <w:szCs w:val="24"/>
        </w:rPr>
        <w:t xml:space="preserve">expected </w:t>
      </w:r>
      <w:r w:rsidR="000D7623" w:rsidRPr="00C10C15">
        <w:rPr>
          <w:rFonts w:ascii="Times New Roman" w:hAnsi="Times New Roman" w:cs="Times New Roman"/>
          <w:sz w:val="24"/>
          <w:szCs w:val="24"/>
        </w:rPr>
        <w:t xml:space="preserve">lifetime assuming </w:t>
      </w:r>
      <w:r w:rsidR="00673FF4" w:rsidRPr="00C10C15">
        <w:rPr>
          <w:rFonts w:ascii="Times New Roman" w:hAnsi="Times New Roman" w:cs="Times New Roman"/>
          <w:sz w:val="24"/>
          <w:szCs w:val="24"/>
        </w:rPr>
        <w:t>an unchanging environment (i.e. the animal has no knowledge of future change) (Gilliam</w:t>
      </w:r>
      <w:r w:rsidR="008054E1" w:rsidRPr="00C10C15">
        <w:rPr>
          <w:rFonts w:ascii="Times New Roman" w:hAnsi="Times New Roman" w:cs="Times New Roman"/>
          <w:sz w:val="24"/>
          <w:szCs w:val="24"/>
        </w:rPr>
        <w:t xml:space="preserve"> and Fraser 1987</w:t>
      </w:r>
      <w:r w:rsidR="00673FF4" w:rsidRPr="00C10C15">
        <w:rPr>
          <w:rFonts w:ascii="Times New Roman" w:hAnsi="Times New Roman" w:cs="Times New Roman"/>
          <w:sz w:val="24"/>
          <w:szCs w:val="24"/>
        </w:rPr>
        <w:t xml:space="preserve">, </w:t>
      </w:r>
      <w:r w:rsidR="005C6141">
        <w:rPr>
          <w:rFonts w:ascii="Times New Roman" w:hAnsi="Times New Roman" w:cs="Times New Roman"/>
          <w:color w:val="222222"/>
          <w:sz w:val="24"/>
          <w:szCs w:val="24"/>
          <w:shd w:val="clear" w:color="auto" w:fill="FFFFFF"/>
        </w:rPr>
        <w:t xml:space="preserve">De </w:t>
      </w:r>
      <w:proofErr w:type="spellStart"/>
      <w:r w:rsidR="005C6141">
        <w:rPr>
          <w:rFonts w:ascii="Times New Roman" w:hAnsi="Times New Roman" w:cs="Times New Roman"/>
          <w:color w:val="222222"/>
          <w:sz w:val="24"/>
          <w:szCs w:val="24"/>
          <w:shd w:val="clear" w:color="auto" w:fill="FFFFFF"/>
        </w:rPr>
        <w:t>Robertis</w:t>
      </w:r>
      <w:proofErr w:type="spellEnd"/>
      <w:r w:rsidR="005C6141" w:rsidRPr="00C10C15">
        <w:rPr>
          <w:rFonts w:ascii="Times New Roman" w:hAnsi="Times New Roman" w:cs="Times New Roman"/>
          <w:color w:val="222222"/>
          <w:sz w:val="24"/>
          <w:szCs w:val="24"/>
          <w:shd w:val="clear" w:color="auto" w:fill="FFFFFF"/>
        </w:rPr>
        <w:t xml:space="preserve"> 2002</w:t>
      </w:r>
      <w:r w:rsidR="005C6141">
        <w:rPr>
          <w:rFonts w:ascii="Times New Roman" w:hAnsi="Times New Roman" w:cs="Times New Roman"/>
          <w:color w:val="222222"/>
          <w:sz w:val="24"/>
          <w:szCs w:val="24"/>
          <w:shd w:val="clear" w:color="auto" w:fill="FFFFFF"/>
        </w:rPr>
        <w:t>,</w:t>
      </w:r>
      <w:r w:rsidR="005C6141">
        <w:rPr>
          <w:rFonts w:ascii="Times New Roman" w:hAnsi="Times New Roman" w:cs="Times New Roman"/>
          <w:sz w:val="24"/>
          <w:szCs w:val="24"/>
        </w:rPr>
        <w:t xml:space="preserve"> </w:t>
      </w:r>
      <w:proofErr w:type="spellStart"/>
      <w:r w:rsidR="00673FF4" w:rsidRPr="00C10C15">
        <w:rPr>
          <w:rFonts w:ascii="Times New Roman" w:hAnsi="Times New Roman" w:cs="Times New Roman"/>
          <w:sz w:val="24"/>
          <w:szCs w:val="24"/>
        </w:rPr>
        <w:t>Sainmont</w:t>
      </w:r>
      <w:proofErr w:type="spellEnd"/>
      <w:r w:rsidR="00AB57C6" w:rsidRPr="00C10C15">
        <w:rPr>
          <w:rFonts w:ascii="Times New Roman" w:hAnsi="Times New Roman" w:cs="Times New Roman"/>
          <w:sz w:val="24"/>
          <w:szCs w:val="24"/>
        </w:rPr>
        <w:t xml:space="preserve"> et al 2015</w:t>
      </w:r>
      <w:r w:rsidR="00673FF4" w:rsidRPr="00C10C15">
        <w:rPr>
          <w:rFonts w:ascii="Times New Roman" w:hAnsi="Times New Roman" w:cs="Times New Roman"/>
          <w:sz w:val="24"/>
          <w:szCs w:val="24"/>
        </w:rPr>
        <w:t>)</w:t>
      </w:r>
      <w:r w:rsidRPr="00C10C15">
        <w:rPr>
          <w:rFonts w:ascii="Times New Roman" w:hAnsi="Times New Roman" w:cs="Times New Roman"/>
          <w:sz w:val="24"/>
          <w:szCs w:val="24"/>
        </w:rPr>
        <w:t>. The</w:t>
      </w:r>
      <w:r w:rsidR="004D1E7F" w:rsidRPr="00C10C15">
        <w:rPr>
          <w:rFonts w:ascii="Times New Roman" w:hAnsi="Times New Roman" w:cs="Times New Roman"/>
          <w:sz w:val="24"/>
          <w:szCs w:val="24"/>
        </w:rPr>
        <w:t xml:space="preserve"> energetic</w:t>
      </w:r>
      <w:r w:rsidRPr="00EF38A2">
        <w:rPr>
          <w:rFonts w:ascii="Times New Roman" w:hAnsi="Times New Roman" w:cs="Times New Roman"/>
          <w:sz w:val="24"/>
          <w:szCs w:val="24"/>
        </w:rPr>
        <w:t xml:space="preserve"> gain from feeding </w:t>
      </w:r>
      <w:r w:rsidR="001203B2">
        <w:rPr>
          <w:rFonts w:ascii="Times New Roman" w:hAnsi="Times New Roman" w:cs="Times New Roman"/>
          <w:sz w:val="24"/>
          <w:szCs w:val="24"/>
        </w:rPr>
        <w:t>can be written as</w:t>
      </w:r>
    </w:p>
    <w:tbl>
      <w:tblPr>
        <w:tblStyle w:val="Tabel-Git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221"/>
        <w:gridCol w:w="567"/>
      </w:tblGrid>
      <w:tr w:rsidR="00111BED" w:rsidRPr="00C10C15" w:rsidTr="000D7B20">
        <w:tc>
          <w:tcPr>
            <w:tcW w:w="530" w:type="dxa"/>
          </w:tcPr>
          <w:p w:rsidR="003A0668" w:rsidRPr="00EF38A2" w:rsidRDefault="003A0668" w:rsidP="00C242DA">
            <w:pPr>
              <w:widowControl w:val="0"/>
              <w:overflowPunct w:val="0"/>
              <w:autoSpaceDE w:val="0"/>
              <w:autoSpaceDN w:val="0"/>
              <w:adjustRightInd w:val="0"/>
              <w:spacing w:line="480" w:lineRule="auto"/>
              <w:ind w:right="60"/>
              <w:rPr>
                <w:rFonts w:ascii="Times New Roman" w:hAnsi="Times New Roman" w:cs="Times New Roman"/>
                <w:sz w:val="24"/>
                <w:szCs w:val="24"/>
              </w:rPr>
            </w:pPr>
          </w:p>
        </w:tc>
        <w:tc>
          <w:tcPr>
            <w:tcW w:w="8221" w:type="dxa"/>
          </w:tcPr>
          <w:p w:rsidR="003A0668" w:rsidRPr="00C10C15" w:rsidRDefault="003A0668" w:rsidP="00C242DA">
            <w:pPr>
              <w:widowControl w:val="0"/>
              <w:overflowPunct w:val="0"/>
              <w:autoSpaceDE w:val="0"/>
              <w:autoSpaceDN w:val="0"/>
              <w:adjustRightInd w:val="0"/>
              <w:spacing w:line="480" w:lineRule="auto"/>
              <w:ind w:right="60"/>
              <w:rPr>
                <w:rFonts w:ascii="Times New Roman" w:hAnsi="Times New Roman" w:cs="Times New Roman"/>
                <w:sz w:val="24"/>
                <w:szCs w:val="24"/>
              </w:rPr>
            </w:pPr>
            <m:oMathPara>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1-τ</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m:t>
                    </m:r>
                  </m:sub>
                </m:sSub>
                <m:r>
                  <m:rPr>
                    <m:sty m:val="p"/>
                  </m:rP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surf</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assim</m:t>
                    </m:r>
                  </m:sub>
                </m:sSub>
                <m:r>
                  <w:rPr>
                    <w:rFonts w:ascii="Cambria Math" w:hAnsi="Cambria Math" w:cs="Times New Roman"/>
                    <w:sz w:val="24"/>
                    <w:szCs w:val="24"/>
                  </w:rPr>
                  <m:t>(1-τ)</m:t>
                </m:r>
              </m:oMath>
            </m:oMathPara>
          </w:p>
        </w:tc>
        <w:tc>
          <w:tcPr>
            <w:tcW w:w="567" w:type="dxa"/>
            <w:vAlign w:val="center"/>
          </w:tcPr>
          <w:p w:rsidR="003A0668" w:rsidRPr="00EF38A2" w:rsidRDefault="003A0668" w:rsidP="00C242DA">
            <w:pPr>
              <w:widowControl w:val="0"/>
              <w:overflowPunct w:val="0"/>
              <w:autoSpaceDE w:val="0"/>
              <w:autoSpaceDN w:val="0"/>
              <w:adjustRightInd w:val="0"/>
              <w:spacing w:line="480" w:lineRule="auto"/>
              <w:ind w:right="60"/>
              <w:rPr>
                <w:rFonts w:ascii="Times New Roman" w:hAnsi="Times New Roman" w:cs="Times New Roman"/>
                <w:sz w:val="24"/>
                <w:szCs w:val="24"/>
              </w:rPr>
            </w:pPr>
            <w:r w:rsidRPr="00EF38A2">
              <w:rPr>
                <w:rFonts w:ascii="Times New Roman" w:hAnsi="Times New Roman" w:cs="Times New Roman"/>
                <w:sz w:val="24"/>
                <w:szCs w:val="24"/>
              </w:rPr>
              <w:t>(2)</w:t>
            </w:r>
          </w:p>
        </w:tc>
      </w:tr>
    </w:tbl>
    <w:p w:rsidR="00563760" w:rsidRPr="00C10C15" w:rsidRDefault="00563760" w:rsidP="00C242DA">
      <w:pPr>
        <w:widowControl w:val="0"/>
        <w:autoSpaceDE w:val="0"/>
        <w:autoSpaceDN w:val="0"/>
        <w:adjustRightInd w:val="0"/>
        <w:spacing w:before="240" w:line="480" w:lineRule="auto"/>
        <w:rPr>
          <w:rFonts w:ascii="Times New Roman" w:hAnsi="Times New Roman" w:cs="Times New Roman"/>
          <w:sz w:val="24"/>
          <w:szCs w:val="24"/>
        </w:rPr>
      </w:pPr>
      <w:proofErr w:type="gramStart"/>
      <w:r w:rsidRPr="00C10C15">
        <w:rPr>
          <w:rFonts w:ascii="Times New Roman" w:hAnsi="Times New Roman" w:cs="Times New Roman"/>
          <w:sz w:val="24"/>
          <w:szCs w:val="24"/>
        </w:rPr>
        <w:t>depend</w:t>
      </w:r>
      <w:r w:rsidR="00041E9D">
        <w:rPr>
          <w:rFonts w:ascii="Times New Roman" w:hAnsi="Times New Roman" w:cs="Times New Roman"/>
          <w:sz w:val="24"/>
          <w:szCs w:val="24"/>
        </w:rPr>
        <w:t>ing</w:t>
      </w:r>
      <w:proofErr w:type="gramEnd"/>
      <w:r w:rsidRPr="00C10C15">
        <w:rPr>
          <w:rFonts w:ascii="Times New Roman" w:hAnsi="Times New Roman" w:cs="Times New Roman"/>
          <w:sz w:val="24"/>
          <w:szCs w:val="24"/>
        </w:rPr>
        <w:t xml:space="preserve"> on </w:t>
      </w:r>
      <w:r w:rsidR="004D1E7F" w:rsidRPr="00C10C15">
        <w:rPr>
          <w:rFonts w:ascii="Times New Roman" w:hAnsi="Times New Roman" w:cs="Times New Roman"/>
          <w:sz w:val="24"/>
          <w:szCs w:val="24"/>
        </w:rPr>
        <w:t>the fraction of a day</w:t>
      </w:r>
      <w:r w:rsidRPr="00C10C15">
        <w:rPr>
          <w:rFonts w:ascii="Times New Roman" w:hAnsi="Times New Roman" w:cs="Times New Roman"/>
          <w:sz w:val="24"/>
          <w:szCs w:val="24"/>
        </w:rPr>
        <w:t xml:space="preserve"> </w:t>
      </w:r>
      <w:r w:rsidR="009D273A" w:rsidRPr="00C10C15">
        <w:rPr>
          <w:rFonts w:ascii="Times New Roman" w:hAnsi="Times New Roman" w:cs="Times New Roman"/>
          <w:sz w:val="24"/>
          <w:szCs w:val="24"/>
        </w:rPr>
        <w:t>zooplankton</w:t>
      </w:r>
      <w:r w:rsidRPr="00C10C15">
        <w:rPr>
          <w:rFonts w:ascii="Times New Roman" w:hAnsi="Times New Roman" w:cs="Times New Roman"/>
          <w:sz w:val="24"/>
          <w:szCs w:val="24"/>
        </w:rPr>
        <w:t xml:space="preserve"> spen</w:t>
      </w:r>
      <w:r w:rsidR="00534FC6" w:rsidRPr="00EF38A2">
        <w:rPr>
          <w:rFonts w:ascii="Times New Roman" w:hAnsi="Times New Roman" w:cs="Times New Roman"/>
          <w:sz w:val="24"/>
          <w:szCs w:val="24"/>
        </w:rPr>
        <w:t>d</w:t>
      </w:r>
      <w:r w:rsidR="00E455A9" w:rsidRPr="00EF38A2">
        <w:rPr>
          <w:rFonts w:ascii="Times New Roman" w:hAnsi="Times New Roman" w:cs="Times New Roman"/>
          <w:sz w:val="24"/>
          <w:szCs w:val="24"/>
        </w:rPr>
        <w:t xml:space="preserve"> grazing</w:t>
      </w:r>
      <w:r w:rsidR="00041E9D">
        <w:rPr>
          <w:rFonts w:ascii="Times New Roman" w:hAnsi="Times New Roman" w:cs="Times New Roman"/>
          <w:sz w:val="24"/>
          <w:szCs w:val="24"/>
        </w:rPr>
        <w:t>,</w:t>
      </w:r>
      <m:oMath>
        <m:r>
          <w:rPr>
            <w:rFonts w:ascii="Cambria Math" w:hAnsi="Cambria Math" w:cs="Times New Roman"/>
            <w:sz w:val="24"/>
            <w:szCs w:val="24"/>
          </w:rPr>
          <m:t xml:space="preserve"> 1-τ</m:t>
        </m:r>
      </m:oMath>
      <w:r w:rsidRPr="00573CED">
        <w:rPr>
          <w:rFonts w:ascii="Times New Roman" w:hAnsi="Times New Roman" w:cs="Times New Roman"/>
          <w:sz w:val="24"/>
          <w:szCs w:val="24"/>
        </w:rPr>
        <w:t xml:space="preserve">. </w:t>
      </w:r>
      <w:r w:rsidR="004D1E7F" w:rsidRPr="00AA3472">
        <w:rPr>
          <w:rFonts w:ascii="Times New Roman" w:hAnsi="Times New Roman" w:cs="Times New Roman"/>
          <w:sz w:val="24"/>
          <w:szCs w:val="24"/>
        </w:rPr>
        <w:t>T</w:t>
      </w:r>
      <w:r w:rsidR="00020E42" w:rsidRPr="00AA3472">
        <w:rPr>
          <w:rFonts w:ascii="Times New Roman" w:hAnsi="Times New Roman" w:cs="Times New Roman"/>
          <w:sz w:val="24"/>
          <w:szCs w:val="24"/>
        </w:rPr>
        <w:t>he fraction of day</w:t>
      </w:r>
      <w:r w:rsidRPr="00AA3472">
        <w:rPr>
          <w:rFonts w:ascii="Times New Roman" w:hAnsi="Times New Roman" w:cs="Times New Roman"/>
          <w:sz w:val="24"/>
          <w:szCs w:val="24"/>
        </w:rPr>
        <w:t xml:space="preserve"> the </w:t>
      </w:r>
      <w:r w:rsidR="00020E42" w:rsidRPr="00AA3472">
        <w:rPr>
          <w:rFonts w:ascii="Times New Roman" w:hAnsi="Times New Roman" w:cs="Times New Roman"/>
          <w:sz w:val="24"/>
          <w:szCs w:val="24"/>
        </w:rPr>
        <w:t xml:space="preserve">zooplankton spend migrating (down from the surface, resting at depth and returning to surface) </w:t>
      </w:r>
      <w:r w:rsidR="004D1E7F" w:rsidRPr="00C10C15">
        <w:rPr>
          <w:rFonts w:ascii="Times New Roman" w:hAnsi="Times New Roman" w:cs="Times New Roman"/>
          <w:sz w:val="24"/>
          <w:szCs w:val="24"/>
        </w:rPr>
        <w:t>will be referred to as "migration time</w:t>
      </w:r>
      <w:r w:rsidR="00FD0EBE" w:rsidRPr="00C10C15">
        <w:rPr>
          <w:rFonts w:ascii="Times New Roman" w:hAnsi="Times New Roman" w:cs="Times New Roman"/>
          <w:sz w:val="24"/>
          <w:szCs w:val="24"/>
        </w:rPr>
        <w:t>"</w:t>
      </w:r>
      <w:r w:rsidR="0022555B">
        <w:rPr>
          <w:rFonts w:ascii="Times New Roman" w:hAnsi="Times New Roman" w:cs="Times New Roman"/>
          <w:sz w:val="24"/>
          <w:szCs w:val="24"/>
        </w:rPr>
        <w:t xml:space="preserve"> (Fig. 1)</w:t>
      </w:r>
      <w:r w:rsidR="00FD0EBE" w:rsidRPr="00C10C1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m:t>
            </m:r>
          </m:sub>
        </m:sSub>
      </m:oMath>
      <w:r w:rsidRPr="00C10C15">
        <w:rPr>
          <w:rFonts w:ascii="Times New Roman" w:hAnsi="Times New Roman" w:cs="Times New Roman"/>
          <w:sz w:val="24"/>
          <w:szCs w:val="24"/>
        </w:rPr>
        <w:t xml:space="preserve"> is the energy content of the</w:t>
      </w:r>
      <w:r w:rsidR="00FD0EBE" w:rsidRPr="00C10C15">
        <w:rPr>
          <w:rFonts w:ascii="Times New Roman" w:hAnsi="Times New Roman" w:cs="Times New Roman"/>
          <w:sz w:val="24"/>
          <w:szCs w:val="24"/>
        </w:rPr>
        <w:t xml:space="preserve"> </w:t>
      </w:r>
      <w:r w:rsidRPr="00C10C15">
        <w:rPr>
          <w:rFonts w:ascii="Times New Roman" w:hAnsi="Times New Roman" w:cs="Times New Roman"/>
          <w:sz w:val="24"/>
          <w:szCs w:val="24"/>
        </w:rPr>
        <w:t>prey (J gC</w:t>
      </w:r>
      <w:r w:rsidR="00FD0EBE" w:rsidRPr="00C10C15">
        <w:rPr>
          <w:rFonts w:ascii="Times New Roman" w:hAnsi="Times New Roman" w:cs="Times New Roman"/>
          <w:sz w:val="24"/>
          <w:szCs w:val="24"/>
          <w:vertAlign w:val="superscript"/>
        </w:rPr>
        <w:t>-</w:t>
      </w:r>
      <w:r w:rsidRPr="00C10C15">
        <w:rPr>
          <w:rFonts w:ascii="Times New Roman" w:hAnsi="Times New Roman" w:cs="Times New Roman"/>
          <w:sz w:val="24"/>
          <w:szCs w:val="24"/>
          <w:vertAlign w:val="superscript"/>
        </w:rPr>
        <w:t>1</w:t>
      </w:r>
      <w:r w:rsidRPr="00EF38A2">
        <w:rPr>
          <w:rFonts w:ascii="Times New Roman" w:hAnsi="Times New Roman" w:cs="Times New Roman"/>
          <w:sz w:val="24"/>
          <w:szCs w:val="24"/>
        </w:rPr>
        <w:t>),</w:t>
      </w:r>
      <w:r w:rsidR="004F3A4E" w:rsidRPr="00EF38A2">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sidRPr="00EF38A2">
        <w:rPr>
          <w:rFonts w:ascii="Times New Roman" w:hAnsi="Times New Roman" w:cs="Times New Roman"/>
          <w:sz w:val="24"/>
          <w:szCs w:val="24"/>
        </w:rPr>
        <w:t xml:space="preserve"> is the maximum clearance </w:t>
      </w:r>
      <w:r w:rsidRPr="004714ED">
        <w:rPr>
          <w:rFonts w:ascii="Times New Roman" w:hAnsi="Times New Roman" w:cs="Times New Roman"/>
          <w:sz w:val="24"/>
          <w:szCs w:val="24"/>
        </w:rPr>
        <w:t>rate</w:t>
      </w:r>
      <w:r w:rsidR="004F3A4E" w:rsidRPr="004714ED">
        <w:rPr>
          <w:rFonts w:ascii="Times New Roman" w:hAnsi="Times New Roman" w:cs="Times New Roman"/>
          <w:sz w:val="24"/>
          <w:szCs w:val="24"/>
        </w:rPr>
        <w:t xml:space="preserve"> </w:t>
      </w:r>
      <w:r w:rsidR="00240F41" w:rsidRPr="004714ED">
        <w:rPr>
          <w:rFonts w:ascii="Times New Roman" w:hAnsi="Times New Roman" w:cs="Times New Roman"/>
          <w:sz w:val="24"/>
          <w:szCs w:val="24"/>
        </w:rPr>
        <w:t>(</w:t>
      </w:r>
      <m:oMath>
        <m:r>
          <m:rPr>
            <m:sty m:val="p"/>
          </m:rPr>
          <w:rPr>
            <w:rFonts w:ascii="Cambria Math" w:hAnsi="Cambria Math" w:cs="Times New Roman"/>
            <w:sz w:val="24"/>
            <w:szCs w:val="24"/>
          </w:rPr>
          <m:t>β</m:t>
        </m:r>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3</m:t>
            </m:r>
          </m:sup>
        </m:sSup>
      </m:oMath>
      <w:r w:rsidR="00041E9D">
        <w:rPr>
          <w:rFonts w:ascii="Times New Roman" w:hAnsi="Times New Roman" w:cs="Times New Roman"/>
          <w:sz w:val="24"/>
          <w:szCs w:val="24"/>
        </w:rPr>
        <w:t xml:space="preserve"> (m</w:t>
      </w:r>
      <w:r w:rsidR="00041E9D" w:rsidRPr="004714ED">
        <w:rPr>
          <w:rFonts w:ascii="Times New Roman" w:hAnsi="Times New Roman" w:cs="Times New Roman"/>
          <w:sz w:val="24"/>
          <w:szCs w:val="24"/>
          <w:vertAlign w:val="superscript"/>
        </w:rPr>
        <w:t>3</w:t>
      </w:r>
      <w:r w:rsidR="004714ED">
        <w:rPr>
          <w:rFonts w:ascii="Times New Roman" w:hAnsi="Times New Roman" w:cs="Times New Roman"/>
          <w:sz w:val="24"/>
          <w:szCs w:val="24"/>
        </w:rPr>
        <w:t xml:space="preserve"> d</w:t>
      </w:r>
      <w:r w:rsidR="00041E9D">
        <w:rPr>
          <w:rFonts w:ascii="Times New Roman" w:hAnsi="Times New Roman" w:cs="Times New Roman"/>
          <w:sz w:val="24"/>
          <w:szCs w:val="24"/>
        </w:rPr>
        <w:t>ay</w:t>
      </w:r>
      <w:r w:rsidR="00041E9D" w:rsidRPr="004714ED">
        <w:rPr>
          <w:rFonts w:ascii="Times New Roman" w:hAnsi="Times New Roman" w:cs="Times New Roman"/>
          <w:sz w:val="24"/>
          <w:szCs w:val="24"/>
          <w:vertAlign w:val="superscript"/>
        </w:rPr>
        <w:t>-1</w:t>
      </w:r>
      <w:r w:rsidR="00041E9D">
        <w:rPr>
          <w:rFonts w:ascii="Times New Roman" w:hAnsi="Times New Roman" w:cs="Times New Roman"/>
          <w:sz w:val="24"/>
          <w:szCs w:val="24"/>
        </w:rPr>
        <w:t>)</w:t>
      </w:r>
      <w:r w:rsidR="00240F41" w:rsidRPr="004714ED">
        <w:rPr>
          <w:rFonts w:ascii="Times New Roman" w:hAnsi="Times New Roman" w:cs="Times New Roman"/>
          <w:sz w:val="24"/>
          <w:szCs w:val="24"/>
        </w:rPr>
        <w:t>,</w:t>
      </w:r>
      <w:r w:rsidR="00673FF4" w:rsidRPr="00C10C15">
        <w:rPr>
          <w:rFonts w:ascii="Times New Roman" w:hAnsi="Times New Roman" w:cs="Times New Roman"/>
          <w:sz w:val="24"/>
          <w:szCs w:val="24"/>
        </w:rPr>
        <w:t xml:space="preserve"> where</w:t>
      </w:r>
      <w:r w:rsidR="00240F41" w:rsidRPr="00EF38A2">
        <w:rPr>
          <w:rFonts w:ascii="Times New Roman" w:hAnsi="Times New Roman" w:cs="Times New Roman"/>
          <w:sz w:val="24"/>
          <w:szCs w:val="24"/>
        </w:rPr>
        <w:t xml:space="preserve"> </w:t>
      </w:r>
      <m:oMath>
        <m:r>
          <w:rPr>
            <w:rFonts w:ascii="Cambria Math" w:hAnsi="Cambria Math" w:cs="Times New Roman"/>
            <w:sz w:val="24"/>
            <w:szCs w:val="24"/>
          </w:rPr>
          <m:t>r</m:t>
        </m:r>
      </m:oMath>
      <w:r w:rsidR="00FD0EBE" w:rsidRPr="00EF38A2">
        <w:rPr>
          <w:rFonts w:ascii="Times New Roman" w:hAnsi="Times New Roman" w:cs="Times New Roman"/>
          <w:sz w:val="24"/>
          <w:szCs w:val="24"/>
        </w:rPr>
        <w:t xml:space="preserve"> is the radius</w:t>
      </w:r>
      <w:r w:rsidR="000D7623" w:rsidRPr="00EF38A2">
        <w:rPr>
          <w:rFonts w:ascii="Times New Roman" w:hAnsi="Times New Roman" w:cs="Times New Roman"/>
          <w:sz w:val="24"/>
          <w:szCs w:val="24"/>
        </w:rPr>
        <w:t xml:space="preserve"> of the zooplankton</w:t>
      </w:r>
      <w:r w:rsidR="00FD0EBE" w:rsidRPr="00EF38A2">
        <w:rPr>
          <w:rFonts w:ascii="Times New Roman" w:hAnsi="Times New Roman" w:cs="Times New Roman"/>
          <w:sz w:val="24"/>
          <w:szCs w:val="24"/>
        </w:rPr>
        <w:t xml:space="preserve"> (m</w:t>
      </w:r>
      <w:r w:rsidRPr="00EF38A2">
        <w:rPr>
          <w:rFonts w:ascii="Times New Roman" w:hAnsi="Times New Roman" w:cs="Times New Roman"/>
          <w:sz w:val="24"/>
          <w:szCs w:val="24"/>
        </w:rPr>
        <w:t>)</w:t>
      </w:r>
      <w:r w:rsidR="0022555B">
        <w:rPr>
          <w:rFonts w:ascii="Times New Roman" w:hAnsi="Times New Roman" w:cs="Times New Roman"/>
          <w:sz w:val="24"/>
          <w:szCs w:val="24"/>
        </w:rPr>
        <w:t xml:space="preserve"> and </w:t>
      </w:r>
      <m:oMath>
        <m:r>
          <w:rPr>
            <w:rFonts w:ascii="Cambria Math" w:hAnsi="Cambria Math" w:cs="Times New Roman"/>
            <w:sz w:val="24"/>
            <w:szCs w:val="24"/>
          </w:rPr>
          <m:t>a</m:t>
        </m:r>
      </m:oMath>
      <w:r w:rsidR="0022555B">
        <w:rPr>
          <w:rFonts w:ascii="Times New Roman" w:hAnsi="Times New Roman" w:cs="Times New Roman"/>
          <w:sz w:val="24"/>
          <w:szCs w:val="24"/>
        </w:rPr>
        <w:t xml:space="preserve"> </w:t>
      </w:r>
      <m:oMath>
        <m:r>
          <w:rPr>
            <w:rFonts w:ascii="Cambria Math" w:hAnsi="Cambria Math" w:cs="Times New Roman"/>
            <w:sz w:val="24"/>
            <w:szCs w:val="24"/>
          </w:rPr>
          <m:t>≈</m:t>
        </m:r>
      </m:oMath>
      <w:r w:rsidR="001203B2">
        <w:rPr>
          <w:rFonts w:ascii="Times New Roman" w:hAnsi="Times New Roman" w:cs="Times New Roman"/>
          <w:sz w:val="24"/>
          <w:szCs w:val="24"/>
        </w:rPr>
        <w:t xml:space="preserve"> 4 </w:t>
      </w:r>
      <w:r w:rsidR="001F2732">
        <w:rPr>
          <w:rFonts w:ascii="Times New Roman" w:hAnsi="Times New Roman" w:cs="Times New Roman"/>
          <w:sz w:val="24"/>
          <w:szCs w:val="24"/>
        </w:rPr>
        <w:t>×</w:t>
      </w:r>
      <w:r w:rsidR="001203B2">
        <w:rPr>
          <w:rFonts w:ascii="Times New Roman" w:hAnsi="Times New Roman" w:cs="Times New Roman"/>
          <w:sz w:val="24"/>
          <w:szCs w:val="24"/>
        </w:rPr>
        <w:t xml:space="preserve"> 10</w:t>
      </w:r>
      <w:r w:rsidR="001203B2" w:rsidRPr="001203B2">
        <w:rPr>
          <w:rFonts w:ascii="Times New Roman" w:hAnsi="Times New Roman" w:cs="Times New Roman"/>
          <w:sz w:val="24"/>
          <w:szCs w:val="24"/>
          <w:vertAlign w:val="superscript"/>
        </w:rPr>
        <w:t>6</w:t>
      </w:r>
      <w:r w:rsidR="001203B2">
        <w:rPr>
          <w:rFonts w:ascii="Times New Roman" w:hAnsi="Times New Roman" w:cs="Times New Roman"/>
          <w:sz w:val="24"/>
          <w:szCs w:val="24"/>
        </w:rPr>
        <w:t xml:space="preserve"> day</w:t>
      </w:r>
      <w:r w:rsidR="001203B2" w:rsidRPr="001203B2">
        <w:rPr>
          <w:rFonts w:ascii="Times New Roman" w:hAnsi="Times New Roman" w:cs="Times New Roman"/>
          <w:sz w:val="24"/>
          <w:szCs w:val="24"/>
          <w:vertAlign w:val="superscript"/>
        </w:rPr>
        <w:t>-</w:t>
      </w:r>
      <w:r w:rsidR="001203B2" w:rsidRPr="001F2732">
        <w:rPr>
          <w:rFonts w:ascii="Times New Roman" w:hAnsi="Times New Roman" w:cs="Times New Roman"/>
          <w:sz w:val="24"/>
          <w:szCs w:val="24"/>
          <w:vertAlign w:val="superscript"/>
        </w:rPr>
        <w:t>1</w:t>
      </w:r>
      <w:r w:rsidR="00041E9D">
        <w:rPr>
          <w:rFonts w:ascii="Times New Roman" w:hAnsi="Times New Roman" w:cs="Times New Roman"/>
          <w:sz w:val="24"/>
          <w:szCs w:val="24"/>
        </w:rPr>
        <w:t xml:space="preserve">, </w:t>
      </w:r>
      <w:r w:rsidR="004714ED">
        <w:rPr>
          <w:rFonts w:ascii="Times New Roman" w:hAnsi="Times New Roman" w:cs="Times New Roman"/>
          <w:sz w:val="24"/>
          <w:szCs w:val="24"/>
        </w:rPr>
        <w:t>which</w:t>
      </w:r>
      <w:r w:rsidR="00041E9D">
        <w:rPr>
          <w:rFonts w:ascii="Times New Roman" w:hAnsi="Times New Roman" w:cs="Times New Roman"/>
          <w:sz w:val="24"/>
          <w:szCs w:val="24"/>
        </w:rPr>
        <w:t xml:space="preserve"> is an empirical scaling that states the clearance rate is proportional to the volume of the organism </w:t>
      </w:r>
      <w:r w:rsidR="00041E9D" w:rsidRPr="001F2732">
        <w:rPr>
          <w:rFonts w:ascii="Times New Roman" w:hAnsi="Times New Roman" w:cs="Times New Roman"/>
          <w:sz w:val="24"/>
          <w:szCs w:val="24"/>
        </w:rPr>
        <w:t>(</w:t>
      </w:r>
      <w:proofErr w:type="spellStart"/>
      <w:r w:rsidR="00041E9D" w:rsidRPr="00667188">
        <w:rPr>
          <w:rFonts w:ascii="Times New Roman" w:hAnsi="Times New Roman" w:cs="Times New Roman"/>
          <w:sz w:val="24"/>
          <w:szCs w:val="24"/>
        </w:rPr>
        <w:t>Kiørboe</w:t>
      </w:r>
      <w:proofErr w:type="spellEnd"/>
      <w:r w:rsidR="00041E9D" w:rsidRPr="00667188">
        <w:rPr>
          <w:rFonts w:ascii="Times New Roman" w:hAnsi="Times New Roman" w:cs="Times New Roman"/>
          <w:sz w:val="24"/>
          <w:szCs w:val="24"/>
        </w:rPr>
        <w:t xml:space="preserve"> 2013</w:t>
      </w:r>
      <w:r w:rsidR="00041E9D" w:rsidRPr="001F2732">
        <w:rPr>
          <w:rFonts w:ascii="Times New Roman" w:hAnsi="Times New Roman" w:cs="Times New Roman"/>
          <w:sz w:val="24"/>
          <w:szCs w:val="24"/>
        </w:rPr>
        <w:t>)</w:t>
      </w:r>
      <w:r w:rsidR="00041E9D">
        <w:rPr>
          <w:rFonts w:ascii="Times New Roman" w:hAnsi="Times New Roman" w:cs="Times New Roman"/>
          <w:sz w:val="24"/>
          <w:szCs w:val="24"/>
        </w:rPr>
        <w:t>.</w:t>
      </w:r>
      <w:r w:rsidR="001F2732" w:rsidRPr="001F2732">
        <w:rPr>
          <w:rFonts w:ascii="Times New Roman" w:hAnsi="Times New Roman" w:cs="Times New Roman"/>
          <w:sz w:val="24"/>
          <w:szCs w:val="24"/>
        </w:rPr>
        <w:t>)</w:t>
      </w:r>
      <w:r w:rsidR="004714ED">
        <w:rPr>
          <w:rFonts w:ascii="Times New Roman" w:hAnsi="Times New Roman" w:cs="Times New Roman"/>
          <w:sz w:val="24"/>
          <w:szCs w:val="24"/>
        </w:rPr>
        <w:t>.</w:t>
      </w:r>
      <w:r w:rsidRPr="00573CE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vertAlign w:val="subscript"/>
              </w:rPr>
              <m:t>surf</m:t>
            </m:r>
          </m:sub>
        </m:sSub>
      </m:oMath>
      <w:r w:rsidRPr="00C10C15">
        <w:rPr>
          <w:rFonts w:ascii="Times New Roman" w:hAnsi="Times New Roman" w:cs="Times New Roman"/>
          <w:sz w:val="24"/>
          <w:szCs w:val="24"/>
        </w:rPr>
        <w:t xml:space="preserve"> </w:t>
      </w:r>
      <w:proofErr w:type="gramStart"/>
      <w:r w:rsidRPr="00C10C15">
        <w:rPr>
          <w:rFonts w:ascii="Times New Roman" w:hAnsi="Times New Roman" w:cs="Times New Roman"/>
          <w:sz w:val="24"/>
          <w:szCs w:val="24"/>
        </w:rPr>
        <w:t>is</w:t>
      </w:r>
      <w:proofErr w:type="gramEnd"/>
      <w:r w:rsidRPr="00C10C15">
        <w:rPr>
          <w:rFonts w:ascii="Times New Roman" w:hAnsi="Times New Roman" w:cs="Times New Roman"/>
          <w:sz w:val="24"/>
          <w:szCs w:val="24"/>
        </w:rPr>
        <w:t xml:space="preserve"> the phytoplankton abundance (g</w:t>
      </w:r>
      <w:r w:rsidR="00FD0EBE" w:rsidRPr="00C10C15">
        <w:rPr>
          <w:rFonts w:ascii="Times New Roman" w:hAnsi="Times New Roman" w:cs="Times New Roman"/>
          <w:sz w:val="24"/>
          <w:szCs w:val="24"/>
        </w:rPr>
        <w:t>C m</w:t>
      </w:r>
      <w:r w:rsidR="00FD0EBE" w:rsidRPr="00C10C15">
        <w:rPr>
          <w:rFonts w:ascii="Times New Roman" w:hAnsi="Times New Roman" w:cs="Times New Roman"/>
          <w:sz w:val="24"/>
          <w:szCs w:val="24"/>
          <w:vertAlign w:val="superscript"/>
        </w:rPr>
        <w:t>-</w:t>
      </w:r>
      <w:r w:rsidRPr="00C10C15">
        <w:rPr>
          <w:rFonts w:ascii="Times New Roman" w:hAnsi="Times New Roman" w:cs="Times New Roman"/>
          <w:sz w:val="24"/>
          <w:szCs w:val="24"/>
          <w:vertAlign w:val="superscript"/>
        </w:rPr>
        <w:t>3</w:t>
      </w:r>
      <w:r w:rsidRPr="00C10C15">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vertAlign w:val="subscript"/>
              </w:rPr>
              <m:t>assim</m:t>
            </m:r>
          </m:sub>
        </m:sSub>
      </m:oMath>
      <w:r w:rsidRPr="00C10C15">
        <w:rPr>
          <w:rFonts w:ascii="Times New Roman" w:hAnsi="Times New Roman" w:cs="Times New Roman"/>
          <w:sz w:val="24"/>
          <w:szCs w:val="24"/>
        </w:rPr>
        <w:t xml:space="preserve"> is the assimilation </w:t>
      </w:r>
      <w:r w:rsidR="004F3A4E" w:rsidRPr="00C10C15">
        <w:rPr>
          <w:rFonts w:ascii="Times New Roman" w:hAnsi="Times New Roman" w:cs="Times New Roman"/>
          <w:sz w:val="24"/>
          <w:szCs w:val="24"/>
        </w:rPr>
        <w:t>e</w:t>
      </w:r>
      <w:r w:rsidR="004F3A4E" w:rsidRPr="00C10C15">
        <w:rPr>
          <w:rFonts w:ascii="Times New Roman" w:eastAsia="PMingLiU" w:hAnsi="Times New Roman" w:cs="Times New Roman"/>
          <w:sz w:val="24"/>
          <w:szCs w:val="24"/>
        </w:rPr>
        <w:t>ff</w:t>
      </w:r>
      <w:r w:rsidR="004F3A4E" w:rsidRPr="00C10C15">
        <w:rPr>
          <w:rFonts w:ascii="Times New Roman" w:hAnsi="Times New Roman" w:cs="Times New Roman"/>
          <w:sz w:val="24"/>
          <w:szCs w:val="24"/>
        </w:rPr>
        <w:t>iciency</w:t>
      </w:r>
      <w:r w:rsidRPr="00C10C15">
        <w:rPr>
          <w:rFonts w:ascii="Times New Roman" w:hAnsi="Times New Roman" w:cs="Times New Roman"/>
          <w:sz w:val="24"/>
          <w:szCs w:val="24"/>
        </w:rPr>
        <w:t>.</w:t>
      </w:r>
      <w:r w:rsidR="004F3A4E" w:rsidRPr="00EF38A2">
        <w:rPr>
          <w:rFonts w:ascii="Times New Roman" w:hAnsi="Times New Roman" w:cs="Times New Roman"/>
          <w:sz w:val="24"/>
          <w:szCs w:val="24"/>
        </w:rPr>
        <w:t xml:space="preserve"> </w:t>
      </w:r>
      <w:r w:rsidR="00673FF4" w:rsidRPr="00EF38A2">
        <w:rPr>
          <w:rFonts w:ascii="Times New Roman" w:hAnsi="Times New Roman" w:cs="Times New Roman"/>
          <w:sz w:val="24"/>
          <w:szCs w:val="24"/>
        </w:rPr>
        <w:t>We use a Hollings type I functional response with a</w:t>
      </w:r>
      <w:bookmarkStart w:id="3" w:name="page4"/>
      <w:bookmarkEnd w:id="3"/>
      <w:r w:rsidR="004F3A4E" w:rsidRPr="00EF38A2">
        <w:rPr>
          <w:rFonts w:ascii="Times New Roman" w:hAnsi="Times New Roman" w:cs="Times New Roman"/>
          <w:sz w:val="24"/>
          <w:szCs w:val="24"/>
        </w:rPr>
        <w:t xml:space="preserve"> </w:t>
      </w:r>
      <w:r w:rsidR="006C6D8E" w:rsidRPr="005341C5">
        <w:rPr>
          <w:rFonts w:ascii="Times New Roman" w:hAnsi="Times New Roman" w:cs="Times New Roman"/>
          <w:sz w:val="24"/>
          <w:szCs w:val="24"/>
        </w:rPr>
        <w:t xml:space="preserve">maximum </w:t>
      </w:r>
      <w:r w:rsidR="00BE5EE2" w:rsidRPr="00573CED">
        <w:rPr>
          <w:rFonts w:ascii="Times New Roman" w:hAnsi="Times New Roman" w:cs="Times New Roman"/>
          <w:sz w:val="24"/>
          <w:szCs w:val="24"/>
        </w:rPr>
        <w:t>ingestion</w:t>
      </w:r>
      <w:r w:rsidR="000E7563" w:rsidRPr="00AA3472">
        <w:rPr>
          <w:rFonts w:ascii="Times New Roman" w:hAnsi="Times New Roman" w:cs="Times New Roman"/>
          <w:sz w:val="24"/>
          <w:szCs w:val="24"/>
        </w:rPr>
        <w:t xml:space="preserve"> </w:t>
      </w:r>
      <w:r w:rsidR="00673FF4" w:rsidRPr="00AA3472">
        <w:rPr>
          <w:rFonts w:ascii="Times New Roman" w:hAnsi="Times New Roman" w:cs="Times New Roman"/>
          <w:sz w:val="24"/>
          <w:szCs w:val="24"/>
        </w:rPr>
        <w:t xml:space="preserve">rate </w:t>
      </w:r>
      <w:r w:rsidR="002E3164" w:rsidRPr="00AA3472">
        <w:rPr>
          <w:rFonts w:ascii="Times New Roman" w:hAnsi="Times New Roman" w:cs="Times New Roman"/>
          <w:sz w:val="24"/>
          <w:szCs w:val="24"/>
        </w:rPr>
        <w:t>set</w:t>
      </w:r>
      <w:r w:rsidR="004D1E7F" w:rsidRPr="00AA3472">
        <w:rPr>
          <w:rFonts w:ascii="Times New Roman" w:hAnsi="Times New Roman" w:cs="Times New Roman"/>
          <w:sz w:val="24"/>
          <w:szCs w:val="24"/>
        </w:rPr>
        <w:t xml:space="preserve"> </w:t>
      </w:r>
      <w:r w:rsidR="002E3164" w:rsidRPr="00AA3472">
        <w:rPr>
          <w:rFonts w:ascii="Times New Roman" w:hAnsi="Times New Roman" w:cs="Times New Roman"/>
          <w:sz w:val="24"/>
          <w:szCs w:val="24"/>
        </w:rPr>
        <w:t>to</w:t>
      </w:r>
      <w:r w:rsidR="004D1E7F" w:rsidRPr="00AA3472">
        <w:rPr>
          <w:rFonts w:ascii="Times New Roman" w:hAnsi="Times New Roman" w:cs="Times New Roman"/>
          <w:sz w:val="24"/>
          <w:szCs w:val="24"/>
        </w:rPr>
        <w:t xml:space="preserve"> </w:t>
      </w:r>
      <w:r w:rsidR="002E3164" w:rsidRPr="00AA3472">
        <w:rPr>
          <w:rFonts w:ascii="Times New Roman" w:hAnsi="Times New Roman" w:cs="Times New Roman"/>
          <w:sz w:val="24"/>
          <w:szCs w:val="24"/>
        </w:rPr>
        <w:t>200 %</w:t>
      </w:r>
      <w:r w:rsidR="004D1E7F" w:rsidRPr="00AA3472">
        <w:rPr>
          <w:rFonts w:ascii="Times New Roman" w:hAnsi="Times New Roman" w:cs="Times New Roman"/>
          <w:sz w:val="24"/>
          <w:szCs w:val="24"/>
        </w:rPr>
        <w:t xml:space="preserve"> of body </w:t>
      </w:r>
      <w:r w:rsidR="002E3164" w:rsidRPr="00C10C15">
        <w:rPr>
          <w:rFonts w:ascii="Times New Roman" w:hAnsi="Times New Roman" w:cs="Times New Roman"/>
          <w:sz w:val="24"/>
          <w:szCs w:val="24"/>
        </w:rPr>
        <w:t xml:space="preserve">carbon </w:t>
      </w:r>
      <w:r w:rsidR="00B1317E">
        <w:rPr>
          <w:rFonts w:ascii="Times New Roman" w:hAnsi="Times New Roman" w:cs="Times New Roman"/>
          <w:sz w:val="24"/>
          <w:szCs w:val="24"/>
        </w:rPr>
        <w:t xml:space="preserve">per day </w:t>
      </w:r>
      <w:r w:rsidR="002E3164" w:rsidRPr="00C10C15">
        <w:rPr>
          <w:rFonts w:ascii="Times New Roman" w:hAnsi="Times New Roman" w:cs="Times New Roman"/>
          <w:sz w:val="24"/>
          <w:szCs w:val="24"/>
        </w:rPr>
        <w:t>if the zooplankton</w:t>
      </w:r>
      <w:r w:rsidR="0022555B">
        <w:rPr>
          <w:rFonts w:ascii="Times New Roman" w:hAnsi="Times New Roman" w:cs="Times New Roman"/>
          <w:sz w:val="24"/>
          <w:szCs w:val="24"/>
        </w:rPr>
        <w:t xml:space="preserve"> is</w:t>
      </w:r>
      <w:r w:rsidR="002E3164" w:rsidRPr="00C10C15">
        <w:rPr>
          <w:rFonts w:ascii="Times New Roman" w:hAnsi="Times New Roman" w:cs="Times New Roman"/>
          <w:sz w:val="24"/>
          <w:szCs w:val="24"/>
        </w:rPr>
        <w:t xml:space="preserve"> feeding</w:t>
      </w:r>
      <w:r w:rsidR="00B1317E">
        <w:rPr>
          <w:rFonts w:ascii="Times New Roman" w:hAnsi="Times New Roman" w:cs="Times New Roman"/>
          <w:sz w:val="24"/>
          <w:szCs w:val="24"/>
        </w:rPr>
        <w:t xml:space="preserve"> full time</w:t>
      </w:r>
      <w:r w:rsidR="004D1E7F" w:rsidRPr="00C10C15">
        <w:rPr>
          <w:rFonts w:ascii="Times New Roman" w:hAnsi="Times New Roman" w:cs="Times New Roman"/>
          <w:sz w:val="24"/>
          <w:szCs w:val="24"/>
        </w:rPr>
        <w:t>.</w:t>
      </w:r>
      <w:r w:rsidR="00D86808">
        <w:rPr>
          <w:rFonts w:ascii="Times New Roman" w:hAnsi="Times New Roman" w:cs="Times New Roman"/>
          <w:sz w:val="24"/>
          <w:szCs w:val="24"/>
        </w:rPr>
        <w:t xml:space="preserve"> </w:t>
      </w:r>
      <w:r w:rsidR="00D86808" w:rsidRPr="004714ED">
        <w:rPr>
          <w:rFonts w:ascii="Times New Roman" w:hAnsi="Times New Roman" w:cs="Times New Roman"/>
          <w:sz w:val="24"/>
          <w:szCs w:val="24"/>
        </w:rPr>
        <w:t xml:space="preserve">This parameter will typically depend on the </w:t>
      </w:r>
      <w:r w:rsidR="00F55120" w:rsidRPr="004714ED">
        <w:rPr>
          <w:rFonts w:ascii="Times New Roman" w:hAnsi="Times New Roman" w:cs="Times New Roman"/>
          <w:sz w:val="24"/>
          <w:szCs w:val="24"/>
        </w:rPr>
        <w:t xml:space="preserve">diet of the zooplankton; </w:t>
      </w:r>
      <w:proofErr w:type="spellStart"/>
      <w:r w:rsidR="00F55120" w:rsidRPr="004714ED">
        <w:rPr>
          <w:rFonts w:ascii="Times New Roman" w:hAnsi="Times New Roman" w:cs="Times New Roman"/>
          <w:sz w:val="24"/>
          <w:szCs w:val="24"/>
        </w:rPr>
        <w:t>Besiktepe</w:t>
      </w:r>
      <w:proofErr w:type="spellEnd"/>
      <w:r w:rsidR="00F55120" w:rsidRPr="004714ED">
        <w:rPr>
          <w:rFonts w:ascii="Times New Roman" w:hAnsi="Times New Roman" w:cs="Times New Roman"/>
          <w:sz w:val="24"/>
          <w:szCs w:val="24"/>
        </w:rPr>
        <w:t xml:space="preserve"> and Dam (2002) found variations between 92 % - 610 % of body carbon consumed per day in </w:t>
      </w:r>
      <w:proofErr w:type="spellStart"/>
      <w:r w:rsidR="00F55120" w:rsidRPr="004714ED">
        <w:rPr>
          <w:rFonts w:ascii="Times New Roman" w:hAnsi="Times New Roman" w:cs="Times New Roman"/>
          <w:i/>
          <w:sz w:val="24"/>
          <w:szCs w:val="24"/>
        </w:rPr>
        <w:t>Acartia</w:t>
      </w:r>
      <w:proofErr w:type="spellEnd"/>
      <w:r w:rsidR="00F55120" w:rsidRPr="004714ED">
        <w:rPr>
          <w:rFonts w:ascii="Times New Roman" w:hAnsi="Times New Roman" w:cs="Times New Roman"/>
          <w:i/>
          <w:sz w:val="24"/>
          <w:szCs w:val="24"/>
        </w:rPr>
        <w:t xml:space="preserve"> </w:t>
      </w:r>
      <w:proofErr w:type="spellStart"/>
      <w:r w:rsidR="00F55120" w:rsidRPr="004714ED">
        <w:rPr>
          <w:rFonts w:ascii="Times New Roman" w:hAnsi="Times New Roman" w:cs="Times New Roman"/>
          <w:i/>
          <w:sz w:val="24"/>
          <w:szCs w:val="24"/>
        </w:rPr>
        <w:t>tonsa</w:t>
      </w:r>
      <w:proofErr w:type="spellEnd"/>
      <w:r w:rsidR="00F55120" w:rsidRPr="004714ED">
        <w:rPr>
          <w:rFonts w:ascii="Times New Roman" w:hAnsi="Times New Roman" w:cs="Times New Roman"/>
          <w:sz w:val="24"/>
          <w:szCs w:val="24"/>
        </w:rPr>
        <w:t xml:space="preserve"> fed on different species of phytoplankton. As</w:t>
      </w:r>
      <w:r w:rsidR="00361969" w:rsidRPr="004714ED">
        <w:rPr>
          <w:rFonts w:ascii="Times New Roman" w:hAnsi="Times New Roman" w:cs="Times New Roman"/>
          <w:sz w:val="24"/>
          <w:szCs w:val="24"/>
        </w:rPr>
        <w:t xml:space="preserve"> </w:t>
      </w:r>
      <w:r w:rsidR="005C6141" w:rsidRPr="004714ED">
        <w:rPr>
          <w:rFonts w:ascii="Times New Roman" w:hAnsi="Times New Roman" w:cs="Times New Roman"/>
          <w:sz w:val="24"/>
          <w:szCs w:val="24"/>
        </w:rPr>
        <w:t>neither</w:t>
      </w:r>
      <w:r w:rsidR="00361969" w:rsidRPr="004714ED">
        <w:rPr>
          <w:rFonts w:ascii="Times New Roman" w:hAnsi="Times New Roman" w:cs="Times New Roman"/>
          <w:sz w:val="24"/>
          <w:szCs w:val="24"/>
        </w:rPr>
        <w:t xml:space="preserve"> </w:t>
      </w:r>
      <w:r w:rsidR="00361969" w:rsidRPr="004714ED">
        <w:rPr>
          <w:rFonts w:ascii="Times New Roman" w:hAnsi="Times New Roman" w:cs="Times New Roman"/>
          <w:sz w:val="24"/>
          <w:szCs w:val="24"/>
        </w:rPr>
        <w:lastRenderedPageBreak/>
        <w:t xml:space="preserve">zooplankton </w:t>
      </w:r>
      <w:r w:rsidR="0022555B" w:rsidRPr="004714ED">
        <w:rPr>
          <w:rFonts w:ascii="Times New Roman" w:hAnsi="Times New Roman" w:cs="Times New Roman"/>
          <w:sz w:val="24"/>
          <w:szCs w:val="24"/>
        </w:rPr>
        <w:t>n</w:t>
      </w:r>
      <w:r w:rsidR="00361969" w:rsidRPr="004714ED">
        <w:rPr>
          <w:rFonts w:ascii="Times New Roman" w:hAnsi="Times New Roman" w:cs="Times New Roman"/>
          <w:sz w:val="24"/>
          <w:szCs w:val="24"/>
        </w:rPr>
        <w:t>or phytoplankton species are</w:t>
      </w:r>
      <w:r w:rsidR="00F55120" w:rsidRPr="004714ED">
        <w:rPr>
          <w:rFonts w:ascii="Times New Roman" w:hAnsi="Times New Roman" w:cs="Times New Roman"/>
          <w:sz w:val="24"/>
          <w:szCs w:val="24"/>
        </w:rPr>
        <w:t xml:space="preserve"> modelled explicitly, 200 % </w:t>
      </w:r>
      <w:r w:rsidR="00B1317E" w:rsidRPr="004714ED">
        <w:rPr>
          <w:rFonts w:ascii="Times New Roman" w:hAnsi="Times New Roman" w:cs="Times New Roman"/>
          <w:sz w:val="24"/>
          <w:szCs w:val="24"/>
        </w:rPr>
        <w:t xml:space="preserve">per day </w:t>
      </w:r>
      <w:r w:rsidR="00F55120" w:rsidRPr="004714ED">
        <w:rPr>
          <w:rFonts w:ascii="Times New Roman" w:hAnsi="Times New Roman" w:cs="Times New Roman"/>
          <w:sz w:val="24"/>
          <w:szCs w:val="24"/>
        </w:rPr>
        <w:t>seems a reasonable estimate.</w:t>
      </w:r>
    </w:p>
    <w:p w:rsidR="00563760" w:rsidRPr="00EF38A2" w:rsidRDefault="003C627D" w:rsidP="00C242DA">
      <w:pPr>
        <w:widowControl w:val="0"/>
        <w:autoSpaceDE w:val="0"/>
        <w:autoSpaceDN w:val="0"/>
        <w:adjustRightInd w:val="0"/>
        <w:spacing w:line="480" w:lineRule="auto"/>
        <w:rPr>
          <w:rFonts w:ascii="Times New Roman" w:hAnsi="Times New Roman" w:cs="Times New Roman"/>
          <w:sz w:val="24"/>
          <w:szCs w:val="24"/>
        </w:rPr>
      </w:pPr>
      <w:r w:rsidRPr="00C10C15">
        <w:rPr>
          <w:rFonts w:ascii="Times New Roman" w:hAnsi="Times New Roman" w:cs="Times New Roman"/>
          <w:sz w:val="24"/>
          <w:szCs w:val="24"/>
        </w:rPr>
        <w:t xml:space="preserve">The mortality </w:t>
      </w:r>
      <m:oMath>
        <m:r>
          <w:rPr>
            <w:rFonts w:ascii="Cambria Math" w:hAnsi="Cambria Math" w:cs="Times New Roman"/>
            <w:sz w:val="24"/>
            <w:szCs w:val="24"/>
          </w:rPr>
          <m:t>μ</m:t>
        </m:r>
      </m:oMath>
      <w:r w:rsidR="00563760" w:rsidRPr="00C10C15">
        <w:rPr>
          <w:rFonts w:ascii="Times New Roman" w:hAnsi="Times New Roman" w:cs="Times New Roman"/>
          <w:sz w:val="24"/>
          <w:szCs w:val="24"/>
        </w:rPr>
        <w:t xml:space="preserve"> is proportional to the mean daily light exposure</w:t>
      </w:r>
      <w:r w:rsidR="00150700" w:rsidRPr="00C10C15">
        <w:rPr>
          <w:rFonts w:ascii="Times New Roman" w:hAnsi="Times New Roman" w:cs="Times New Roman"/>
          <w:sz w:val="24"/>
          <w:szCs w:val="24"/>
        </w:rPr>
        <w:t xml:space="preserve"> (Eq. 3)</w:t>
      </w:r>
      <w:r w:rsidR="00E71E96" w:rsidRPr="00EF38A2">
        <w:rPr>
          <w:rFonts w:ascii="Times New Roman" w:hAnsi="Times New Roman" w:cs="Times New Roman"/>
          <w:sz w:val="24"/>
          <w:szCs w:val="24"/>
        </w:rPr>
        <w:t xml:space="preserve">. </w:t>
      </w:r>
      <w:r w:rsidR="00150700" w:rsidRPr="00EF38A2">
        <w:rPr>
          <w:rFonts w:ascii="Times New Roman" w:hAnsi="Times New Roman" w:cs="Times New Roman"/>
          <w:sz w:val="24"/>
          <w:szCs w:val="24"/>
        </w:rPr>
        <w:t>Z</w:t>
      </w:r>
      <w:r w:rsidR="00534FC6" w:rsidRPr="00EF38A2">
        <w:rPr>
          <w:rFonts w:ascii="Times New Roman" w:hAnsi="Times New Roman" w:cs="Times New Roman"/>
          <w:sz w:val="24"/>
          <w:szCs w:val="24"/>
        </w:rPr>
        <w:t>ooplankton are</w:t>
      </w:r>
      <w:r w:rsidR="00E71E96" w:rsidRPr="00EF38A2">
        <w:rPr>
          <w:rFonts w:ascii="Times New Roman" w:hAnsi="Times New Roman" w:cs="Times New Roman"/>
          <w:sz w:val="24"/>
          <w:szCs w:val="24"/>
        </w:rPr>
        <w:t xml:space="preserve"> observed to</w:t>
      </w:r>
      <w:r w:rsidR="000A2745">
        <w:rPr>
          <w:rFonts w:ascii="Times New Roman" w:hAnsi="Times New Roman" w:cs="Times New Roman"/>
          <w:sz w:val="24"/>
          <w:szCs w:val="24"/>
        </w:rPr>
        <w:t xml:space="preserve"> attempt to</w:t>
      </w:r>
      <w:r w:rsidR="00E71E96" w:rsidRPr="00EF38A2">
        <w:rPr>
          <w:rFonts w:ascii="Times New Roman" w:hAnsi="Times New Roman" w:cs="Times New Roman"/>
          <w:sz w:val="24"/>
          <w:szCs w:val="24"/>
        </w:rPr>
        <w:t xml:space="preserve"> follow </w:t>
      </w:r>
      <w:proofErr w:type="spellStart"/>
      <w:r w:rsidR="00E71E96" w:rsidRPr="001F2732">
        <w:rPr>
          <w:rFonts w:ascii="Times New Roman" w:hAnsi="Times New Roman" w:cs="Times New Roman"/>
          <w:sz w:val="24"/>
          <w:szCs w:val="24"/>
        </w:rPr>
        <w:t>isolumes</w:t>
      </w:r>
      <w:proofErr w:type="spellEnd"/>
      <w:r w:rsidR="00E71E96" w:rsidRPr="001F2732">
        <w:rPr>
          <w:rFonts w:ascii="Times New Roman" w:hAnsi="Times New Roman" w:cs="Times New Roman"/>
          <w:sz w:val="24"/>
          <w:szCs w:val="24"/>
        </w:rPr>
        <w:t xml:space="preserve"> i</w:t>
      </w:r>
      <w:r w:rsidR="00E71E96" w:rsidRPr="00C10C15">
        <w:rPr>
          <w:rFonts w:ascii="Times New Roman" w:hAnsi="Times New Roman" w:cs="Times New Roman"/>
          <w:sz w:val="24"/>
          <w:szCs w:val="24"/>
        </w:rPr>
        <w:t>n their migration to depth</w:t>
      </w:r>
      <w:r w:rsidR="00563760" w:rsidRPr="00C10C15">
        <w:rPr>
          <w:rFonts w:ascii="Times New Roman" w:hAnsi="Times New Roman" w:cs="Times New Roman"/>
          <w:sz w:val="24"/>
          <w:szCs w:val="24"/>
        </w:rPr>
        <w:t xml:space="preserve"> (</w:t>
      </w:r>
      <w:r w:rsidR="00E2432C" w:rsidRPr="00C10C15">
        <w:rPr>
          <w:rFonts w:ascii="Times New Roman" w:hAnsi="Times New Roman" w:cs="Times New Roman"/>
          <w:sz w:val="24"/>
          <w:szCs w:val="24"/>
        </w:rPr>
        <w:t xml:space="preserve">Heywood 1996; </w:t>
      </w:r>
      <w:proofErr w:type="spellStart"/>
      <w:r w:rsidR="00E2432C" w:rsidRPr="00C10C15">
        <w:rPr>
          <w:rFonts w:ascii="Times New Roman" w:hAnsi="Times New Roman" w:cs="Times New Roman"/>
          <w:sz w:val="24"/>
          <w:szCs w:val="24"/>
        </w:rPr>
        <w:t>Sainmont</w:t>
      </w:r>
      <w:proofErr w:type="spellEnd"/>
      <w:r w:rsidR="00E2432C" w:rsidRPr="00C10C15">
        <w:rPr>
          <w:rFonts w:ascii="Times New Roman" w:hAnsi="Times New Roman" w:cs="Times New Roman"/>
          <w:sz w:val="24"/>
          <w:szCs w:val="24"/>
        </w:rPr>
        <w:t xml:space="preserve"> et al.</w:t>
      </w:r>
      <w:r w:rsidR="006863FD" w:rsidRPr="00C10C15">
        <w:rPr>
          <w:rFonts w:ascii="Times New Roman" w:hAnsi="Times New Roman" w:cs="Times New Roman"/>
          <w:sz w:val="24"/>
          <w:szCs w:val="24"/>
        </w:rPr>
        <w:t xml:space="preserve"> 2014</w:t>
      </w:r>
      <w:r w:rsidR="00563760" w:rsidRPr="00EF38A2">
        <w:rPr>
          <w:rFonts w:ascii="Times New Roman" w:hAnsi="Times New Roman" w:cs="Times New Roman"/>
          <w:sz w:val="24"/>
          <w:szCs w:val="24"/>
        </w:rPr>
        <w:t>)</w:t>
      </w:r>
      <w:r w:rsidR="00150700" w:rsidRPr="00EF38A2">
        <w:rPr>
          <w:rFonts w:ascii="Times New Roman" w:hAnsi="Times New Roman" w:cs="Times New Roman"/>
          <w:sz w:val="24"/>
          <w:szCs w:val="24"/>
        </w:rPr>
        <w:t>, which makes the proportionality to light exposure a realistic assumption</w:t>
      </w:r>
      <w:r w:rsidR="008D15BD" w:rsidRPr="00EF38A2">
        <w:rPr>
          <w:rFonts w:ascii="Times New Roman" w:hAnsi="Times New Roman" w:cs="Times New Roman"/>
          <w:sz w:val="24"/>
          <w:szCs w:val="24"/>
        </w:rPr>
        <w:t xml:space="preserve"> regarding mortality</w:t>
      </w:r>
      <w:r w:rsidR="00150700" w:rsidRPr="00EF38A2">
        <w:rPr>
          <w:rFonts w:ascii="Times New Roman" w:hAnsi="Times New Roman" w:cs="Times New Roman"/>
          <w:sz w:val="24"/>
          <w:szCs w:val="24"/>
        </w:rPr>
        <w:t>.</w:t>
      </w:r>
      <w:r w:rsidR="000D7623" w:rsidRPr="00EF38A2">
        <w:rPr>
          <w:rFonts w:ascii="Times New Roman" w:hAnsi="Times New Roman" w:cs="Times New Roman"/>
          <w:sz w:val="24"/>
          <w:szCs w:val="24"/>
        </w:rPr>
        <w:t xml:space="preserve"> Specifically</w:t>
      </w:r>
    </w:p>
    <w:tbl>
      <w:tblPr>
        <w:tblStyle w:val="Tabel-Git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221"/>
        <w:gridCol w:w="567"/>
      </w:tblGrid>
      <w:tr w:rsidR="00111BED" w:rsidRPr="00C10C15" w:rsidTr="000D7B20">
        <w:tc>
          <w:tcPr>
            <w:tcW w:w="530" w:type="dxa"/>
          </w:tcPr>
          <w:p w:rsidR="00C443D4" w:rsidRPr="00AA3472" w:rsidRDefault="00C443D4" w:rsidP="00C242DA">
            <w:pPr>
              <w:widowControl w:val="0"/>
              <w:overflowPunct w:val="0"/>
              <w:autoSpaceDE w:val="0"/>
              <w:autoSpaceDN w:val="0"/>
              <w:adjustRightInd w:val="0"/>
              <w:spacing w:line="480" w:lineRule="auto"/>
              <w:ind w:right="60"/>
              <w:rPr>
                <w:rFonts w:ascii="Times New Roman" w:hAnsi="Times New Roman" w:cs="Times New Roman"/>
                <w:sz w:val="24"/>
                <w:szCs w:val="24"/>
              </w:rPr>
            </w:pPr>
          </w:p>
        </w:tc>
        <w:tc>
          <w:tcPr>
            <w:tcW w:w="8221" w:type="dxa"/>
          </w:tcPr>
          <w:p w:rsidR="00C443D4" w:rsidRPr="00C10C15" w:rsidRDefault="00C443D4" w:rsidP="00C242DA">
            <w:pPr>
              <w:widowControl w:val="0"/>
              <w:overflowPunct w:val="0"/>
              <w:autoSpaceDE w:val="0"/>
              <w:autoSpaceDN w:val="0"/>
              <w:adjustRightInd w:val="0"/>
              <w:spacing w:line="480" w:lineRule="auto"/>
              <w:ind w:right="60"/>
              <w:rPr>
                <w:rFonts w:ascii="Times New Roman" w:hAnsi="Times New Roman" w:cs="Times New Roman"/>
                <w:sz w:val="24"/>
                <w:szCs w:val="24"/>
              </w:rPr>
            </w:pPr>
            <m:oMathPara>
              <m:oMath>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r>
                      <w:rPr>
                        <w:rFonts w:ascii="Cambria Math" w:hAnsi="Cambria Math" w:cs="Times New Roman"/>
                        <w:sz w:val="24"/>
                        <w:szCs w:val="24"/>
                      </w:rPr>
                      <m:t>τ</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fac</m:t>
                    </m:r>
                  </m:sub>
                </m:sSub>
                <m:acc>
                  <m:accPr>
                    <m:ctrlPr>
                      <w:rPr>
                        <w:rFonts w:ascii="Cambria Math" w:hAnsi="Cambria Math" w:cs="Times New Roman"/>
                        <w:i/>
                        <w:sz w:val="24"/>
                        <w:szCs w:val="24"/>
                      </w:rPr>
                    </m:ctrlPr>
                  </m:accPr>
                  <m:e>
                    <m:r>
                      <w:rPr>
                        <w:rFonts w:ascii="Cambria Math" w:hAnsi="Cambria Math" w:cs="Times New Roman"/>
                        <w:sz w:val="24"/>
                        <w:szCs w:val="24"/>
                      </w:rPr>
                      <m:t>L</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r>
                  <w:rPr>
                    <w:rFonts w:ascii="Cambria Math" w:hAnsi="Cambria Math" w:cs="Times New Roman"/>
                    <w:sz w:val="24"/>
                    <w:szCs w:val="24"/>
                  </w:rPr>
                  <m:t>,τ))</m:t>
                </m:r>
              </m:oMath>
            </m:oMathPara>
          </w:p>
        </w:tc>
        <w:tc>
          <w:tcPr>
            <w:tcW w:w="567" w:type="dxa"/>
            <w:vAlign w:val="center"/>
          </w:tcPr>
          <w:p w:rsidR="00C443D4" w:rsidRPr="00EF38A2" w:rsidRDefault="00C443D4" w:rsidP="00C242DA">
            <w:pPr>
              <w:widowControl w:val="0"/>
              <w:overflowPunct w:val="0"/>
              <w:autoSpaceDE w:val="0"/>
              <w:autoSpaceDN w:val="0"/>
              <w:adjustRightInd w:val="0"/>
              <w:spacing w:line="480" w:lineRule="auto"/>
              <w:ind w:right="60"/>
              <w:rPr>
                <w:rFonts w:ascii="Times New Roman" w:hAnsi="Times New Roman" w:cs="Times New Roman"/>
                <w:sz w:val="24"/>
                <w:szCs w:val="24"/>
              </w:rPr>
            </w:pPr>
            <w:r w:rsidRPr="00EF38A2">
              <w:rPr>
                <w:rFonts w:ascii="Times New Roman" w:hAnsi="Times New Roman" w:cs="Times New Roman"/>
                <w:sz w:val="24"/>
                <w:szCs w:val="24"/>
              </w:rPr>
              <w:t>(3)</w:t>
            </w:r>
          </w:p>
        </w:tc>
      </w:tr>
    </w:tbl>
    <w:p w:rsidR="004C29F8" w:rsidRPr="00C10C15" w:rsidRDefault="00563760" w:rsidP="00C242DA">
      <w:pPr>
        <w:widowControl w:val="0"/>
        <w:autoSpaceDE w:val="0"/>
        <w:autoSpaceDN w:val="0"/>
        <w:adjustRightInd w:val="0"/>
        <w:spacing w:before="240" w:after="0" w:line="480" w:lineRule="auto"/>
        <w:rPr>
          <w:rFonts w:ascii="Times New Roman" w:hAnsi="Times New Roman" w:cs="Times New Roman"/>
          <w:sz w:val="24"/>
          <w:szCs w:val="24"/>
        </w:rPr>
      </w:pPr>
      <w:proofErr w:type="gramStart"/>
      <w:r w:rsidRPr="00C10C15">
        <w:rPr>
          <w:rFonts w:ascii="Times New Roman" w:hAnsi="Times New Roman" w:cs="Times New Roman"/>
          <w:sz w:val="24"/>
          <w:szCs w:val="24"/>
        </w:rPr>
        <w:t>where</w:t>
      </w:r>
      <w:proofErr w:type="gramEnd"/>
      <w:r w:rsidRPr="00C10C15">
        <w:rPr>
          <w:rFonts w:ascii="Times New Roman" w:hAnsi="Times New Roman" w:cs="Times New Roman"/>
          <w:sz w:val="24"/>
          <w:szCs w:val="24"/>
        </w:rPr>
        <w:t xml:space="preserve"> </w:t>
      </w:r>
      <w:r w:rsidR="003C627D" w:rsidRPr="00C10C15">
        <w:rPr>
          <w:rFonts w:ascii="Times New Roman" w:hAnsi="Times New Roman" w:cs="Times New Roman"/>
          <w:sz w:val="24"/>
          <w:szCs w:val="24"/>
        </w:rPr>
        <w:t>µ</w:t>
      </w:r>
      <w:r w:rsidR="003C627D" w:rsidRPr="00C10C15">
        <w:rPr>
          <w:rFonts w:ascii="Times New Roman" w:hAnsi="Times New Roman" w:cs="Times New Roman"/>
          <w:sz w:val="24"/>
          <w:szCs w:val="24"/>
          <w:vertAlign w:val="subscript"/>
        </w:rPr>
        <w:t>0</w:t>
      </w:r>
      <w:r w:rsidRPr="00C10C15">
        <w:rPr>
          <w:rFonts w:ascii="Times New Roman" w:hAnsi="Times New Roman" w:cs="Times New Roman"/>
          <w:sz w:val="24"/>
          <w:szCs w:val="24"/>
        </w:rPr>
        <w:t xml:space="preserve"> is the background mortality (day</w:t>
      </w:r>
      <w:r w:rsidR="003C627D" w:rsidRPr="00EF38A2">
        <w:rPr>
          <w:rFonts w:ascii="Times New Roman" w:hAnsi="Times New Roman" w:cs="Times New Roman"/>
          <w:sz w:val="24"/>
          <w:szCs w:val="24"/>
          <w:vertAlign w:val="superscript"/>
        </w:rPr>
        <w:t>-1</w:t>
      </w:r>
      <w:r w:rsidR="003C627D" w:rsidRPr="00EF38A2">
        <w:rPr>
          <w:rFonts w:ascii="Times New Roman" w:hAnsi="Times New Roman" w:cs="Times New Roman"/>
          <w:sz w:val="24"/>
          <w:szCs w:val="24"/>
        </w:rPr>
        <w:t>)</w:t>
      </w:r>
      <w:r w:rsidR="00385363" w:rsidRPr="00C10C15">
        <w:rPr>
          <w:rFonts w:ascii="Times New Roman" w:hAnsi="Times New Roman" w:cs="Times New Roman"/>
          <w:sz w:val="24"/>
          <w:szCs w:val="24"/>
        </w:rPr>
        <w:t xml:space="preserve"> , which is the mortality experienced in total darkness</w:t>
      </w:r>
      <w:r w:rsidR="00AA3472">
        <w:rPr>
          <w:rFonts w:ascii="Times New Roman" w:hAnsi="Times New Roman" w:cs="Times New Roman"/>
          <w:sz w:val="24"/>
          <w:szCs w:val="24"/>
        </w:rPr>
        <w:t xml:space="preserve"> (i.e. mortality not by</w:t>
      </w:r>
      <w:r w:rsidR="00643CC8">
        <w:rPr>
          <w:rFonts w:ascii="Times New Roman" w:hAnsi="Times New Roman" w:cs="Times New Roman"/>
          <w:sz w:val="24"/>
          <w:szCs w:val="24"/>
        </w:rPr>
        <w:t xml:space="preserve"> visual predators</w:t>
      </w:r>
      <w:r w:rsidR="00AA3472">
        <w:rPr>
          <w:rFonts w:ascii="Times New Roman" w:hAnsi="Times New Roman" w:cs="Times New Roman"/>
          <w:sz w:val="24"/>
          <w:szCs w:val="24"/>
        </w:rPr>
        <w:t>, starvation or disease, but just the inverse of the expected lifetime of a zooplankter)</w:t>
      </w:r>
      <w:r w:rsidR="00385363" w:rsidRPr="00C10C15">
        <w:rPr>
          <w:rFonts w:ascii="Times New Roman" w:hAnsi="Times New Roman" w:cs="Times New Roman"/>
          <w:sz w:val="24"/>
          <w:szCs w:val="24"/>
        </w:rPr>
        <w:t>.</w:t>
      </w:r>
      <w:r w:rsidR="003C627D" w:rsidRPr="00EF38A2">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L</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r>
          <w:rPr>
            <w:rFonts w:ascii="Cambria Math" w:hAnsi="Cambria Math" w:cs="Times New Roman"/>
            <w:sz w:val="24"/>
            <w:szCs w:val="24"/>
          </w:rPr>
          <m:t>,τ)</m:t>
        </m:r>
      </m:oMath>
      <w:r w:rsidRPr="00C10C15">
        <w:rPr>
          <w:rFonts w:ascii="Times New Roman" w:hAnsi="Times New Roman" w:cs="Times New Roman"/>
          <w:sz w:val="24"/>
          <w:szCs w:val="24"/>
        </w:rPr>
        <w:t xml:space="preserve"> </w:t>
      </w:r>
      <w:proofErr w:type="gramStart"/>
      <w:r w:rsidR="004D1E7F" w:rsidRPr="00C10C15">
        <w:rPr>
          <w:rFonts w:ascii="Times New Roman" w:hAnsi="Times New Roman" w:cs="Times New Roman"/>
          <w:sz w:val="24"/>
          <w:szCs w:val="24"/>
        </w:rPr>
        <w:t>is</w:t>
      </w:r>
      <w:proofErr w:type="gramEnd"/>
      <w:r w:rsidR="004D1E7F" w:rsidRPr="00C10C15">
        <w:rPr>
          <w:rFonts w:ascii="Times New Roman" w:hAnsi="Times New Roman" w:cs="Times New Roman"/>
          <w:sz w:val="24"/>
          <w:szCs w:val="24"/>
        </w:rPr>
        <w:t xml:space="preserve"> the daily mean light exposure of zooplankton on its path of migration (</w:t>
      </w:r>
      <w:r w:rsidR="002F6933" w:rsidRPr="00EF38A2">
        <w:rPr>
          <w:rFonts w:ascii="Times New Roman" w:hAnsi="Times New Roman" w:cs="Times New Roman"/>
          <w:sz w:val="24"/>
          <w:szCs w:val="24"/>
        </w:rPr>
        <w:t>see supplementary material</w:t>
      </w:r>
      <w:r w:rsidR="004D1E7F" w:rsidRPr="00EF38A2">
        <w:rPr>
          <w:rFonts w:ascii="Times New Roman" w:hAnsi="Times New Roman" w:cs="Times New Roman"/>
          <w:sz w:val="24"/>
          <w:szCs w:val="24"/>
        </w:rPr>
        <w:t xml:space="preserve"> for details on calculation). It is assumed that the risk of mortality is 20 times higher </w:t>
      </w:r>
      <w:r w:rsidR="00AA3472">
        <w:rPr>
          <w:rFonts w:ascii="Times New Roman" w:hAnsi="Times New Roman" w:cs="Times New Roman"/>
          <w:sz w:val="24"/>
          <w:szCs w:val="24"/>
        </w:rPr>
        <w:t xml:space="preserve">in </w:t>
      </w:r>
      <w:r w:rsidR="00B1317E">
        <w:rPr>
          <w:rFonts w:ascii="Times New Roman" w:hAnsi="Times New Roman" w:cs="Times New Roman"/>
          <w:sz w:val="24"/>
          <w:szCs w:val="24"/>
        </w:rPr>
        <w:t xml:space="preserve">maximum </w:t>
      </w:r>
      <w:r w:rsidR="00AA3472">
        <w:rPr>
          <w:rFonts w:ascii="Times New Roman" w:hAnsi="Times New Roman" w:cs="Times New Roman"/>
          <w:sz w:val="24"/>
          <w:szCs w:val="24"/>
        </w:rPr>
        <w:t>daylight than in darkness</w:t>
      </w:r>
      <w:r w:rsidR="004D1E7F" w:rsidRPr="00EF38A2">
        <w:rPr>
          <w:rFonts w:ascii="Times New Roman" w:hAnsi="Times New Roman" w:cs="Times New Roman"/>
          <w:sz w:val="24"/>
          <w:szCs w:val="24"/>
        </w:rPr>
        <w:t>, and hence</w:t>
      </w:r>
      <w:r w:rsidR="000D7623" w:rsidRPr="00EF38A2">
        <w:rPr>
          <w:rFonts w:ascii="Times New Roman" w:hAnsi="Times New Roman" w:cs="Times New Roman"/>
          <w:sz w:val="24"/>
          <w:szCs w:val="24"/>
        </w:rPr>
        <w:t xml:space="preserve"> the light risk factor</w:t>
      </w:r>
      <m:oMath>
        <m:sSub>
          <m:sSubPr>
            <m:ctrlPr>
              <w:rPr>
                <w:rFonts w:ascii="Cambria Math" w:hAnsi="Cambria Math" w:cs="Times New Roman"/>
                <w:i/>
                <w:sz w:val="24"/>
                <w:szCs w:val="24"/>
              </w:rPr>
            </m:ctrlPr>
          </m:sSubPr>
          <m:e>
            <m:r>
              <w:rPr>
                <w:rFonts w:ascii="Cambria Math" w:hAnsi="Cambria Math" w:cs="Times New Roman"/>
                <w:sz w:val="24"/>
                <w:szCs w:val="24"/>
              </w:rPr>
              <m:t xml:space="preserve"> m</m:t>
            </m:r>
          </m:e>
          <m:sub>
            <m:r>
              <w:rPr>
                <w:rFonts w:ascii="Cambria Math" w:hAnsi="Cambria Math" w:cs="Times New Roman"/>
                <w:sz w:val="24"/>
                <w:szCs w:val="24"/>
                <w:vertAlign w:val="subscript"/>
              </w:rPr>
              <m:t>fac</m:t>
            </m:r>
          </m:sub>
        </m:sSub>
        <m:r>
          <w:rPr>
            <w:rFonts w:ascii="Cambria Math" w:hAnsi="Cambria Math" w:cs="Times New Roman"/>
            <w:sz w:val="24"/>
            <w:szCs w:val="24"/>
          </w:rPr>
          <m:t>=20</m:t>
        </m:r>
      </m:oMath>
      <w:r w:rsidR="004D1E7F" w:rsidRPr="00C10C15">
        <w:rPr>
          <w:rFonts w:ascii="Times New Roman" w:hAnsi="Times New Roman" w:cs="Times New Roman"/>
          <w:sz w:val="24"/>
          <w:szCs w:val="24"/>
        </w:rPr>
        <w:t>.</w:t>
      </w:r>
      <w:r w:rsidR="004126B3" w:rsidRPr="00C10C15">
        <w:rPr>
          <w:rFonts w:ascii="Times New Roman" w:hAnsi="Times New Roman" w:cs="Times New Roman"/>
          <w:sz w:val="24"/>
          <w:szCs w:val="24"/>
        </w:rPr>
        <w:t xml:space="preserve"> </w:t>
      </w:r>
      <w:r w:rsidR="00A14535">
        <w:rPr>
          <w:rFonts w:ascii="Times New Roman" w:hAnsi="Times New Roman" w:cs="Times New Roman"/>
          <w:sz w:val="24"/>
          <w:szCs w:val="24"/>
        </w:rPr>
        <w:t xml:space="preserve">De </w:t>
      </w:r>
      <w:proofErr w:type="spellStart"/>
      <w:r w:rsidR="00A14535">
        <w:rPr>
          <w:rFonts w:ascii="Times New Roman" w:hAnsi="Times New Roman" w:cs="Times New Roman"/>
          <w:sz w:val="24"/>
          <w:szCs w:val="24"/>
        </w:rPr>
        <w:t>Robertis</w:t>
      </w:r>
      <w:proofErr w:type="spellEnd"/>
      <w:r w:rsidR="00A14535">
        <w:rPr>
          <w:rFonts w:ascii="Times New Roman" w:hAnsi="Times New Roman" w:cs="Times New Roman"/>
          <w:sz w:val="24"/>
          <w:szCs w:val="24"/>
        </w:rPr>
        <w:t xml:space="preserve"> (2002) has used a similar argument </w:t>
      </w:r>
      <w:r w:rsidR="00B1317E">
        <w:rPr>
          <w:rFonts w:ascii="Times New Roman" w:hAnsi="Times New Roman" w:cs="Times New Roman"/>
          <w:sz w:val="24"/>
          <w:szCs w:val="24"/>
        </w:rPr>
        <w:t>for</w:t>
      </w:r>
      <w:r w:rsidR="00F9188A">
        <w:rPr>
          <w:rFonts w:ascii="Times New Roman" w:hAnsi="Times New Roman" w:cs="Times New Roman"/>
          <w:sz w:val="24"/>
          <w:szCs w:val="24"/>
        </w:rPr>
        <w:t xml:space="preserve"> the timing of DVM, </w:t>
      </w:r>
      <w:r w:rsidR="00361969">
        <w:rPr>
          <w:rFonts w:ascii="Times New Roman" w:hAnsi="Times New Roman" w:cs="Times New Roman"/>
          <w:sz w:val="24"/>
          <w:szCs w:val="24"/>
        </w:rPr>
        <w:t xml:space="preserve">setting the </w:t>
      </w:r>
      <w:r w:rsidR="00F9188A">
        <w:rPr>
          <w:rFonts w:ascii="Times New Roman" w:hAnsi="Times New Roman" w:cs="Times New Roman"/>
          <w:sz w:val="24"/>
          <w:szCs w:val="24"/>
        </w:rPr>
        <w:t xml:space="preserve">risk of mortality from visual predators 10 times higher than </w:t>
      </w:r>
      <w:r w:rsidR="00B36E69">
        <w:rPr>
          <w:rFonts w:ascii="Times New Roman" w:hAnsi="Times New Roman" w:cs="Times New Roman"/>
          <w:sz w:val="24"/>
          <w:szCs w:val="24"/>
        </w:rPr>
        <w:t>from</w:t>
      </w:r>
      <w:r w:rsidR="00361969">
        <w:rPr>
          <w:rFonts w:ascii="Times New Roman" w:hAnsi="Times New Roman" w:cs="Times New Roman"/>
          <w:sz w:val="24"/>
          <w:szCs w:val="24"/>
        </w:rPr>
        <w:t xml:space="preserve"> </w:t>
      </w:r>
      <w:r w:rsidR="00361969" w:rsidRPr="000E4B6D">
        <w:rPr>
          <w:rFonts w:ascii="Times New Roman" w:hAnsi="Times New Roman" w:cs="Times New Roman"/>
          <w:sz w:val="24"/>
          <w:szCs w:val="24"/>
        </w:rPr>
        <w:t>all</w:t>
      </w:r>
      <w:r w:rsidR="00F9188A" w:rsidRPr="000E4B6D">
        <w:rPr>
          <w:rFonts w:ascii="Times New Roman" w:hAnsi="Times New Roman" w:cs="Times New Roman"/>
          <w:sz w:val="24"/>
          <w:szCs w:val="24"/>
        </w:rPr>
        <w:t xml:space="preserve"> non-visual </w:t>
      </w:r>
      <w:r w:rsidR="00B36E69" w:rsidRPr="000E4B6D">
        <w:rPr>
          <w:rFonts w:ascii="Times New Roman" w:hAnsi="Times New Roman" w:cs="Times New Roman"/>
          <w:sz w:val="24"/>
          <w:szCs w:val="24"/>
        </w:rPr>
        <w:t>sources combined</w:t>
      </w:r>
      <w:r w:rsidR="004126B3" w:rsidRPr="000E4B6D">
        <w:rPr>
          <w:rFonts w:ascii="Times New Roman" w:hAnsi="Times New Roman" w:cs="Times New Roman"/>
          <w:sz w:val="24"/>
          <w:szCs w:val="24"/>
        </w:rPr>
        <w:t>.</w:t>
      </w:r>
      <w:r w:rsidR="005517C2" w:rsidRPr="000E4B6D">
        <w:rPr>
          <w:rFonts w:ascii="Times New Roman" w:hAnsi="Times New Roman" w:cs="Times New Roman"/>
          <w:sz w:val="24"/>
          <w:szCs w:val="24"/>
        </w:rPr>
        <w:t xml:space="preserve"> In this model</w:t>
      </w:r>
      <w:r w:rsidR="00A047A8" w:rsidRPr="000E4B6D">
        <w:rPr>
          <w:rFonts w:ascii="Times New Roman" w:hAnsi="Times New Roman" w:cs="Times New Roman"/>
          <w:sz w:val="24"/>
          <w:szCs w:val="24"/>
        </w:rPr>
        <w:t>,</w:t>
      </w:r>
      <w:r w:rsidR="005517C2" w:rsidRPr="000E4B6D">
        <w:rPr>
          <w:rFonts w:ascii="Times New Roman" w:hAnsi="Times New Roman" w:cs="Times New Roman"/>
          <w:sz w:val="24"/>
          <w:szCs w:val="24"/>
        </w:rPr>
        <w:t xml:space="preserve"> </w:t>
      </w:r>
      <w:r w:rsidR="00A047A8" w:rsidRPr="000E4B6D">
        <w:rPr>
          <w:rFonts w:ascii="Times New Roman" w:hAnsi="Times New Roman" w:cs="Times New Roman"/>
          <w:sz w:val="24"/>
          <w:szCs w:val="24"/>
        </w:rPr>
        <w:t xml:space="preserve">we assume </w:t>
      </w:r>
      <w:r w:rsidR="005517C2" w:rsidRPr="000E4B6D">
        <w:rPr>
          <w:rFonts w:ascii="Times New Roman" w:hAnsi="Times New Roman" w:cs="Times New Roman"/>
          <w:sz w:val="24"/>
          <w:szCs w:val="24"/>
        </w:rPr>
        <w:t xml:space="preserve">visual predation risk </w:t>
      </w:r>
      <w:r w:rsidR="00A047A8" w:rsidRPr="000E4B6D">
        <w:rPr>
          <w:rFonts w:ascii="Times New Roman" w:hAnsi="Times New Roman" w:cs="Times New Roman"/>
          <w:sz w:val="24"/>
          <w:szCs w:val="24"/>
        </w:rPr>
        <w:t>to be size independent</w:t>
      </w:r>
      <w:r w:rsidR="00B1317E" w:rsidRPr="000E4B6D">
        <w:rPr>
          <w:rFonts w:ascii="Times New Roman" w:hAnsi="Times New Roman" w:cs="Times New Roman"/>
          <w:sz w:val="24"/>
          <w:szCs w:val="24"/>
        </w:rPr>
        <w:t xml:space="preserve">. There are processes that place an </w:t>
      </w:r>
      <w:proofErr w:type="spellStart"/>
      <w:r w:rsidR="00B1317E" w:rsidRPr="000E4B6D">
        <w:rPr>
          <w:rFonts w:ascii="Times New Roman" w:hAnsi="Times New Roman" w:cs="Times New Roman"/>
          <w:sz w:val="24"/>
          <w:szCs w:val="24"/>
        </w:rPr>
        <w:t>al</w:t>
      </w:r>
      <w:r w:rsidR="00F9385D" w:rsidRPr="000E4B6D">
        <w:rPr>
          <w:rFonts w:ascii="Times New Roman" w:hAnsi="Times New Roman" w:cs="Times New Roman"/>
          <w:sz w:val="24"/>
          <w:szCs w:val="24"/>
        </w:rPr>
        <w:t>l</w:t>
      </w:r>
      <w:r w:rsidR="00B1317E" w:rsidRPr="000E4B6D">
        <w:rPr>
          <w:rFonts w:ascii="Times New Roman" w:hAnsi="Times New Roman" w:cs="Times New Roman"/>
          <w:sz w:val="24"/>
          <w:szCs w:val="24"/>
        </w:rPr>
        <w:t>ometric</w:t>
      </w:r>
      <w:proofErr w:type="spellEnd"/>
      <w:r w:rsidR="00B1317E" w:rsidRPr="000E4B6D">
        <w:rPr>
          <w:rFonts w:ascii="Times New Roman" w:hAnsi="Times New Roman" w:cs="Times New Roman"/>
          <w:sz w:val="24"/>
          <w:szCs w:val="24"/>
        </w:rPr>
        <w:t xml:space="preserve"> scaling on mortality</w:t>
      </w:r>
      <w:r w:rsidR="00A047A8" w:rsidRPr="000E4B6D">
        <w:rPr>
          <w:rFonts w:ascii="Times New Roman" w:hAnsi="Times New Roman" w:cs="Times New Roman"/>
          <w:sz w:val="24"/>
          <w:szCs w:val="24"/>
        </w:rPr>
        <w:t xml:space="preserve">. On the one hand, while </w:t>
      </w:r>
      <w:r w:rsidR="00B1317E" w:rsidRPr="000E4B6D">
        <w:rPr>
          <w:rFonts w:ascii="Times New Roman" w:hAnsi="Times New Roman" w:cs="Times New Roman"/>
          <w:sz w:val="24"/>
          <w:szCs w:val="24"/>
        </w:rPr>
        <w:t xml:space="preserve">larger </w:t>
      </w:r>
      <w:proofErr w:type="gramStart"/>
      <w:r w:rsidR="00B1317E" w:rsidRPr="000E4B6D">
        <w:rPr>
          <w:rFonts w:ascii="Times New Roman" w:hAnsi="Times New Roman" w:cs="Times New Roman"/>
          <w:sz w:val="24"/>
          <w:szCs w:val="24"/>
        </w:rPr>
        <w:t xml:space="preserve">prey </w:t>
      </w:r>
      <w:r w:rsidR="00A047A8" w:rsidRPr="000E4B6D">
        <w:rPr>
          <w:rFonts w:ascii="Times New Roman" w:hAnsi="Times New Roman" w:cs="Times New Roman"/>
          <w:sz w:val="24"/>
          <w:szCs w:val="24"/>
        </w:rPr>
        <w:t>are</w:t>
      </w:r>
      <w:proofErr w:type="gramEnd"/>
      <w:r w:rsidR="00A047A8" w:rsidRPr="000E4B6D">
        <w:rPr>
          <w:rFonts w:ascii="Times New Roman" w:hAnsi="Times New Roman" w:cs="Times New Roman"/>
          <w:sz w:val="24"/>
          <w:szCs w:val="24"/>
        </w:rPr>
        <w:t xml:space="preserve"> visually </w:t>
      </w:r>
      <w:r w:rsidR="00B1317E" w:rsidRPr="000E4B6D">
        <w:rPr>
          <w:rFonts w:ascii="Times New Roman" w:hAnsi="Times New Roman" w:cs="Times New Roman"/>
          <w:sz w:val="24"/>
          <w:szCs w:val="24"/>
        </w:rPr>
        <w:t>more conspicuous</w:t>
      </w:r>
      <w:r w:rsidR="003D7F37" w:rsidRPr="000E4B6D">
        <w:rPr>
          <w:rFonts w:ascii="Times New Roman" w:hAnsi="Times New Roman" w:cs="Times New Roman"/>
          <w:sz w:val="24"/>
          <w:szCs w:val="24"/>
        </w:rPr>
        <w:t xml:space="preserve"> (</w:t>
      </w:r>
      <w:proofErr w:type="spellStart"/>
      <w:r w:rsidR="001F2732" w:rsidRPr="000E4B6D">
        <w:rPr>
          <w:rFonts w:ascii="Times New Roman" w:hAnsi="Times New Roman" w:cs="Times New Roman"/>
          <w:sz w:val="24"/>
          <w:szCs w:val="24"/>
        </w:rPr>
        <w:t>Aksnes</w:t>
      </w:r>
      <w:proofErr w:type="spellEnd"/>
      <w:r w:rsidR="001F2732" w:rsidRPr="000E4B6D">
        <w:rPr>
          <w:rFonts w:ascii="Times New Roman" w:hAnsi="Times New Roman" w:cs="Times New Roman"/>
          <w:sz w:val="24"/>
          <w:szCs w:val="24"/>
        </w:rPr>
        <w:t xml:space="preserve"> </w:t>
      </w:r>
      <w:r w:rsidR="00893315" w:rsidRPr="000E4B6D">
        <w:rPr>
          <w:rFonts w:ascii="Times New Roman" w:hAnsi="Times New Roman" w:cs="Times New Roman"/>
          <w:sz w:val="24"/>
          <w:szCs w:val="24"/>
        </w:rPr>
        <w:t>and</w:t>
      </w:r>
      <w:r w:rsidR="001F2732" w:rsidRPr="000E4B6D">
        <w:rPr>
          <w:rFonts w:ascii="Times New Roman" w:hAnsi="Times New Roman" w:cs="Times New Roman"/>
          <w:sz w:val="24"/>
          <w:szCs w:val="24"/>
        </w:rPr>
        <w:t xml:space="preserve"> </w:t>
      </w:r>
      <w:proofErr w:type="spellStart"/>
      <w:r w:rsidR="001F2732" w:rsidRPr="000E4B6D">
        <w:rPr>
          <w:rFonts w:ascii="Times New Roman" w:hAnsi="Times New Roman" w:cs="Times New Roman"/>
          <w:sz w:val="24"/>
          <w:szCs w:val="24"/>
        </w:rPr>
        <w:t>Giske</w:t>
      </w:r>
      <w:proofErr w:type="spellEnd"/>
      <w:r w:rsidR="001F2732" w:rsidRPr="000E4B6D">
        <w:rPr>
          <w:rFonts w:ascii="Times New Roman" w:hAnsi="Times New Roman" w:cs="Times New Roman"/>
          <w:sz w:val="24"/>
          <w:szCs w:val="24"/>
        </w:rPr>
        <w:t xml:space="preserve"> 1993</w:t>
      </w:r>
      <w:r w:rsidR="003D7F37" w:rsidRPr="000E4B6D">
        <w:rPr>
          <w:rFonts w:ascii="Times New Roman" w:hAnsi="Times New Roman" w:cs="Times New Roman"/>
          <w:sz w:val="24"/>
          <w:szCs w:val="24"/>
        </w:rPr>
        <w:t>)</w:t>
      </w:r>
      <w:r w:rsidR="00B1317E" w:rsidRPr="000E4B6D">
        <w:rPr>
          <w:rFonts w:ascii="Times New Roman" w:hAnsi="Times New Roman" w:cs="Times New Roman"/>
          <w:sz w:val="24"/>
          <w:szCs w:val="24"/>
        </w:rPr>
        <w:t xml:space="preserve">, </w:t>
      </w:r>
      <w:r w:rsidR="00A047A8" w:rsidRPr="000E4B6D">
        <w:rPr>
          <w:rFonts w:ascii="Times New Roman" w:hAnsi="Times New Roman" w:cs="Times New Roman"/>
          <w:sz w:val="24"/>
          <w:szCs w:val="24"/>
        </w:rPr>
        <w:t xml:space="preserve">they also </w:t>
      </w:r>
      <w:r w:rsidR="00B1317E" w:rsidRPr="000E4B6D">
        <w:rPr>
          <w:rFonts w:ascii="Times New Roman" w:hAnsi="Times New Roman" w:cs="Times New Roman"/>
          <w:sz w:val="24"/>
          <w:szCs w:val="24"/>
        </w:rPr>
        <w:t xml:space="preserve">have </w:t>
      </w:r>
      <w:r w:rsidR="003D7F37" w:rsidRPr="000E4B6D">
        <w:rPr>
          <w:rFonts w:ascii="Times New Roman" w:hAnsi="Times New Roman" w:cs="Times New Roman"/>
          <w:sz w:val="24"/>
          <w:szCs w:val="24"/>
        </w:rPr>
        <w:t>greater</w:t>
      </w:r>
      <w:r w:rsidR="00B1317E" w:rsidRPr="000E4B6D">
        <w:rPr>
          <w:rFonts w:ascii="Times New Roman" w:hAnsi="Times New Roman" w:cs="Times New Roman"/>
          <w:sz w:val="24"/>
          <w:szCs w:val="24"/>
        </w:rPr>
        <w:t xml:space="preserve"> escape ability as well as </w:t>
      </w:r>
      <w:r w:rsidR="00A047A8" w:rsidRPr="000E4B6D">
        <w:rPr>
          <w:rFonts w:ascii="Times New Roman" w:hAnsi="Times New Roman" w:cs="Times New Roman"/>
          <w:sz w:val="24"/>
          <w:szCs w:val="24"/>
        </w:rPr>
        <w:t>f</w:t>
      </w:r>
      <w:r w:rsidR="00B1317E" w:rsidRPr="000E4B6D">
        <w:rPr>
          <w:rFonts w:ascii="Times New Roman" w:hAnsi="Times New Roman" w:cs="Times New Roman"/>
          <w:sz w:val="24"/>
          <w:szCs w:val="24"/>
        </w:rPr>
        <w:t xml:space="preserve">ewer </w:t>
      </w:r>
      <w:r w:rsidR="003D7F37" w:rsidRPr="000E4B6D">
        <w:rPr>
          <w:rFonts w:ascii="Times New Roman" w:hAnsi="Times New Roman" w:cs="Times New Roman"/>
          <w:sz w:val="24"/>
          <w:szCs w:val="24"/>
        </w:rPr>
        <w:t>predators (</w:t>
      </w:r>
      <w:r w:rsidR="00A047A8" w:rsidRPr="000E4B6D">
        <w:rPr>
          <w:rFonts w:ascii="Times New Roman" w:hAnsi="Times New Roman" w:cs="Times New Roman"/>
          <w:sz w:val="24"/>
          <w:szCs w:val="24"/>
        </w:rPr>
        <w:t xml:space="preserve">Hirst </w:t>
      </w:r>
      <w:r w:rsidR="00893315" w:rsidRPr="000E4B6D">
        <w:rPr>
          <w:rFonts w:ascii="Times New Roman" w:hAnsi="Times New Roman" w:cs="Times New Roman"/>
          <w:sz w:val="24"/>
          <w:szCs w:val="24"/>
        </w:rPr>
        <w:t>and</w:t>
      </w:r>
      <w:r w:rsidR="00A047A8" w:rsidRPr="000E4B6D">
        <w:rPr>
          <w:rFonts w:ascii="Times New Roman" w:hAnsi="Times New Roman" w:cs="Times New Roman"/>
          <w:sz w:val="24"/>
          <w:szCs w:val="24"/>
        </w:rPr>
        <w:t xml:space="preserve"> </w:t>
      </w:r>
      <w:proofErr w:type="spellStart"/>
      <w:r w:rsidR="00A047A8" w:rsidRPr="000E4B6D">
        <w:rPr>
          <w:rFonts w:ascii="Times New Roman" w:hAnsi="Times New Roman" w:cs="Times New Roman"/>
          <w:sz w:val="24"/>
          <w:szCs w:val="24"/>
        </w:rPr>
        <w:t>Kiørboe</w:t>
      </w:r>
      <w:proofErr w:type="spellEnd"/>
      <w:r w:rsidR="00A047A8" w:rsidRPr="000E4B6D">
        <w:rPr>
          <w:rFonts w:ascii="Times New Roman" w:hAnsi="Times New Roman" w:cs="Times New Roman"/>
          <w:sz w:val="24"/>
          <w:szCs w:val="24"/>
        </w:rPr>
        <w:t xml:space="preserve"> 2002</w:t>
      </w:r>
      <w:r w:rsidR="003D7F37" w:rsidRPr="000E4B6D">
        <w:rPr>
          <w:rFonts w:ascii="Times New Roman" w:hAnsi="Times New Roman" w:cs="Times New Roman"/>
          <w:sz w:val="24"/>
          <w:szCs w:val="24"/>
        </w:rPr>
        <w:t>)</w:t>
      </w:r>
      <w:r w:rsidR="00B1317E" w:rsidRPr="000E4B6D">
        <w:rPr>
          <w:rFonts w:ascii="Times New Roman" w:hAnsi="Times New Roman" w:cs="Times New Roman"/>
          <w:sz w:val="24"/>
          <w:szCs w:val="24"/>
        </w:rPr>
        <w:t>. R</w:t>
      </w:r>
      <w:r w:rsidR="003D7F37" w:rsidRPr="000E4B6D">
        <w:rPr>
          <w:rFonts w:ascii="Times New Roman" w:hAnsi="Times New Roman" w:cs="Times New Roman"/>
          <w:sz w:val="24"/>
          <w:szCs w:val="24"/>
        </w:rPr>
        <w:t>ather</w:t>
      </w:r>
      <w:r w:rsidR="003D7F37">
        <w:rPr>
          <w:rFonts w:ascii="Times New Roman" w:hAnsi="Times New Roman" w:cs="Times New Roman"/>
          <w:sz w:val="24"/>
          <w:szCs w:val="24"/>
        </w:rPr>
        <w:t xml:space="preserve"> than make this an ambiguous model effect, we choose to use a size neutral mortality risk depending solely on light level.</w:t>
      </w:r>
      <w:r w:rsidR="00B1317E">
        <w:rPr>
          <w:rFonts w:ascii="Times New Roman" w:hAnsi="Times New Roman" w:cs="Times New Roman"/>
          <w:sz w:val="24"/>
          <w:szCs w:val="24"/>
        </w:rPr>
        <w:t xml:space="preserve">  </w:t>
      </w:r>
    </w:p>
    <w:p w:rsidR="00C443D4" w:rsidRPr="00C10C15" w:rsidRDefault="00563760" w:rsidP="00C242DA">
      <w:pPr>
        <w:widowControl w:val="0"/>
        <w:autoSpaceDE w:val="0"/>
        <w:autoSpaceDN w:val="0"/>
        <w:adjustRightInd w:val="0"/>
        <w:spacing w:before="240" w:after="0" w:line="480" w:lineRule="auto"/>
        <w:rPr>
          <w:rFonts w:ascii="Times New Roman" w:hAnsi="Times New Roman" w:cs="Times New Roman"/>
          <w:sz w:val="24"/>
          <w:szCs w:val="24"/>
        </w:rPr>
      </w:pPr>
      <w:r w:rsidRPr="00C10C15">
        <w:rPr>
          <w:rFonts w:ascii="Times New Roman" w:hAnsi="Times New Roman" w:cs="Times New Roman"/>
          <w:sz w:val="24"/>
          <w:szCs w:val="24"/>
        </w:rPr>
        <w:t xml:space="preserve">As the </w:t>
      </w:r>
      <w:r w:rsidR="009D273A" w:rsidRPr="00C10C15">
        <w:rPr>
          <w:rFonts w:ascii="Times New Roman" w:hAnsi="Times New Roman" w:cs="Times New Roman"/>
          <w:sz w:val="24"/>
          <w:szCs w:val="24"/>
        </w:rPr>
        <w:t>zooplankton</w:t>
      </w:r>
      <w:r w:rsidR="00534FC6" w:rsidRPr="00C10C15">
        <w:rPr>
          <w:rFonts w:ascii="Times New Roman" w:hAnsi="Times New Roman" w:cs="Times New Roman"/>
          <w:sz w:val="24"/>
          <w:szCs w:val="24"/>
        </w:rPr>
        <w:t xml:space="preserve"> migrate</w:t>
      </w:r>
      <w:r w:rsidRPr="00C10C15">
        <w:rPr>
          <w:rFonts w:ascii="Times New Roman" w:hAnsi="Times New Roman" w:cs="Times New Roman"/>
          <w:sz w:val="24"/>
          <w:szCs w:val="24"/>
        </w:rPr>
        <w:t xml:space="preserve"> </w:t>
      </w:r>
      <w:r w:rsidR="007517EB">
        <w:rPr>
          <w:rFonts w:ascii="Times New Roman" w:hAnsi="Times New Roman" w:cs="Times New Roman"/>
          <w:sz w:val="24"/>
          <w:szCs w:val="24"/>
        </w:rPr>
        <w:t>vertically</w:t>
      </w:r>
      <w:r w:rsidRPr="00EF38A2">
        <w:rPr>
          <w:rFonts w:ascii="Times New Roman" w:hAnsi="Times New Roman" w:cs="Times New Roman"/>
          <w:sz w:val="24"/>
          <w:szCs w:val="24"/>
        </w:rPr>
        <w:t xml:space="preserve"> there is an</w:t>
      </w:r>
      <w:r w:rsidR="004D1E7F" w:rsidRPr="00EF38A2">
        <w:rPr>
          <w:rFonts w:ascii="Times New Roman" w:hAnsi="Times New Roman" w:cs="Times New Roman"/>
          <w:sz w:val="24"/>
          <w:szCs w:val="24"/>
        </w:rPr>
        <w:t xml:space="preserve"> associated</w:t>
      </w:r>
      <w:r w:rsidRPr="00EF38A2">
        <w:rPr>
          <w:rFonts w:ascii="Times New Roman" w:hAnsi="Times New Roman" w:cs="Times New Roman"/>
          <w:sz w:val="24"/>
          <w:szCs w:val="24"/>
        </w:rPr>
        <w:t xml:space="preserve"> energetic cost </w:t>
      </w:r>
      <m:oMath>
        <m:r>
          <w:rPr>
            <w:rFonts w:ascii="Cambria Math" w:hAnsi="Cambria Math" w:cs="Times New Roman"/>
            <w:sz w:val="24"/>
            <w:szCs w:val="24"/>
          </w:rPr>
          <m:t>c</m:t>
        </m:r>
      </m:oMath>
      <w:r w:rsidR="00240F41" w:rsidRPr="005341C5">
        <w:rPr>
          <w:rFonts w:ascii="Times New Roman" w:hAnsi="Times New Roman" w:cs="Times New Roman"/>
          <w:sz w:val="24"/>
          <w:szCs w:val="24"/>
        </w:rPr>
        <w:t xml:space="preserve"> (J d</w:t>
      </w:r>
      <w:r w:rsidR="008D15BD" w:rsidRPr="00573CED">
        <w:rPr>
          <w:rFonts w:ascii="Times New Roman" w:hAnsi="Times New Roman" w:cs="Times New Roman"/>
          <w:sz w:val="24"/>
          <w:szCs w:val="24"/>
        </w:rPr>
        <w:t>ay</w:t>
      </w:r>
      <w:r w:rsidR="00240F41" w:rsidRPr="00AA3472">
        <w:rPr>
          <w:rFonts w:ascii="Times New Roman" w:hAnsi="Times New Roman" w:cs="Times New Roman"/>
          <w:sz w:val="24"/>
          <w:szCs w:val="24"/>
          <w:vertAlign w:val="superscript"/>
        </w:rPr>
        <w:t>-</w:t>
      </w:r>
      <w:r w:rsidRPr="00AA3472">
        <w:rPr>
          <w:rFonts w:ascii="Times New Roman" w:hAnsi="Times New Roman" w:cs="Times New Roman"/>
          <w:sz w:val="24"/>
          <w:szCs w:val="24"/>
          <w:vertAlign w:val="superscript"/>
        </w:rPr>
        <w:t>1</w:t>
      </w:r>
      <w:r w:rsidRPr="00AA3472">
        <w:rPr>
          <w:rFonts w:ascii="Times New Roman" w:hAnsi="Times New Roman" w:cs="Times New Roman"/>
          <w:sz w:val="24"/>
          <w:szCs w:val="24"/>
        </w:rPr>
        <w:t>) depending</w:t>
      </w:r>
      <w:r w:rsidR="00240F41" w:rsidRPr="00AA3472">
        <w:rPr>
          <w:rFonts w:ascii="Times New Roman" w:hAnsi="Times New Roman" w:cs="Times New Roman"/>
          <w:sz w:val="24"/>
          <w:szCs w:val="24"/>
        </w:rPr>
        <w:t xml:space="preserve"> </w:t>
      </w:r>
      <w:r w:rsidRPr="00AA3472">
        <w:rPr>
          <w:rFonts w:ascii="Times New Roman" w:hAnsi="Times New Roman" w:cs="Times New Roman"/>
          <w:sz w:val="24"/>
          <w:szCs w:val="24"/>
        </w:rPr>
        <w:t>on t</w:t>
      </w:r>
      <w:r w:rsidR="00240F41" w:rsidRPr="00AA3472">
        <w:rPr>
          <w:rFonts w:ascii="Times New Roman" w:hAnsi="Times New Roman" w:cs="Times New Roman"/>
          <w:sz w:val="24"/>
          <w:szCs w:val="24"/>
        </w:rPr>
        <w:t xml:space="preserve">he maximum depth of migration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vertAlign w:val="subscript"/>
              </w:rPr>
              <m:t>max</m:t>
            </m:r>
          </m:sub>
        </m:sSub>
      </m:oMath>
      <w:r w:rsidR="00240F41" w:rsidRPr="00C10C15">
        <w:rPr>
          <w:rFonts w:ascii="Times New Roman" w:hAnsi="Times New Roman" w:cs="Times New Roman"/>
          <w:sz w:val="24"/>
          <w:szCs w:val="24"/>
        </w:rPr>
        <w:t xml:space="preserve"> </w:t>
      </w:r>
      <w:proofErr w:type="gramStart"/>
      <w:r w:rsidR="00240F41" w:rsidRPr="00C10C15">
        <w:rPr>
          <w:rFonts w:ascii="Times New Roman" w:hAnsi="Times New Roman" w:cs="Times New Roman"/>
          <w:sz w:val="24"/>
          <w:szCs w:val="24"/>
        </w:rPr>
        <w:t>and</w:t>
      </w:r>
      <w:r w:rsidR="00C443D4" w:rsidRPr="00C10C15">
        <w:rPr>
          <w:rFonts w:ascii="Times New Roman" w:hAnsi="Times New Roman" w:cs="Times New Roman"/>
          <w:sz w:val="24"/>
          <w:szCs w:val="24"/>
        </w:rPr>
        <w:t xml:space="preserve"> </w:t>
      </w:r>
      <w:proofErr w:type="gramEnd"/>
      <m:oMath>
        <m:r>
          <w:rPr>
            <w:rFonts w:ascii="Cambria Math" w:hAnsi="Cambria Math" w:cs="Times New Roman"/>
            <w:sz w:val="24"/>
            <w:szCs w:val="24"/>
          </w:rPr>
          <m:t>τ</m:t>
        </m:r>
      </m:oMath>
      <w:r w:rsidR="004D1E7F" w:rsidRPr="00C10C15">
        <w:rPr>
          <w:rFonts w:ascii="Times New Roman" w:hAnsi="Times New Roman" w:cs="Times New Roman"/>
          <w:sz w:val="24"/>
          <w:szCs w:val="24"/>
        </w:rPr>
        <w:t>:</w:t>
      </w:r>
    </w:p>
    <w:tbl>
      <w:tblPr>
        <w:tblStyle w:val="Tabel-Git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221"/>
        <w:gridCol w:w="567"/>
      </w:tblGrid>
      <w:tr w:rsidR="00111BED" w:rsidRPr="00C10C15" w:rsidTr="000D7B20">
        <w:tc>
          <w:tcPr>
            <w:tcW w:w="530" w:type="dxa"/>
          </w:tcPr>
          <w:p w:rsidR="00C443D4" w:rsidRPr="00EF38A2" w:rsidRDefault="00C443D4" w:rsidP="00C242DA">
            <w:pPr>
              <w:widowControl w:val="0"/>
              <w:overflowPunct w:val="0"/>
              <w:autoSpaceDE w:val="0"/>
              <w:autoSpaceDN w:val="0"/>
              <w:adjustRightInd w:val="0"/>
              <w:spacing w:line="480" w:lineRule="auto"/>
              <w:ind w:right="60"/>
              <w:rPr>
                <w:rFonts w:ascii="Times New Roman" w:hAnsi="Times New Roman" w:cs="Times New Roman"/>
                <w:sz w:val="24"/>
                <w:szCs w:val="24"/>
              </w:rPr>
            </w:pPr>
          </w:p>
        </w:tc>
        <w:tc>
          <w:tcPr>
            <w:tcW w:w="8221" w:type="dxa"/>
          </w:tcPr>
          <w:p w:rsidR="00C443D4" w:rsidRPr="00C10C15" w:rsidRDefault="00C443D4" w:rsidP="00C242DA">
            <w:pPr>
              <w:widowControl w:val="0"/>
              <w:overflowPunct w:val="0"/>
              <w:autoSpaceDE w:val="0"/>
              <w:autoSpaceDN w:val="0"/>
              <w:adjustRightInd w:val="0"/>
              <w:spacing w:line="480" w:lineRule="auto"/>
              <w:ind w:right="60"/>
              <w:rPr>
                <w:rFonts w:ascii="Times New Roman" w:hAnsi="Times New Roman" w:cs="Times New Roman"/>
                <w:sz w:val="24"/>
                <w:szCs w:val="24"/>
              </w:rPr>
            </w:pPr>
            <m:oMathPara>
              <m:oMath>
                <m:r>
                  <w:rPr>
                    <w:rFonts w:ascii="Cambria Math" w:hAnsi="Cambria Math" w:cs="Times New Roman"/>
                    <w:sz w:val="24"/>
                    <w:szCs w:val="24"/>
                  </w:rPr>
                  <m:t>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r>
                      <w:rPr>
                        <w:rFonts w:ascii="Cambria Math" w:hAnsi="Cambria Math" w:cs="Times New Roman"/>
                        <w:sz w:val="24"/>
                        <w:szCs w:val="24"/>
                      </w:rPr>
                      <m:t>τ</m:t>
                    </m:r>
                  </m:e>
                </m:d>
                <m:r>
                  <w:rPr>
                    <w:rFonts w:ascii="Cambria Math" w:hAnsi="Cambria Math" w:cs="Times New Roman"/>
                    <w:sz w:val="24"/>
                    <w:szCs w:val="24"/>
                  </w:rPr>
                  <m:t>= q</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τ</m:t>
                    </m:r>
                  </m:den>
                </m:f>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m:t>
                            </m:r>
                          </m:sub>
                        </m:sSub>
                      </m:e>
                    </m:d>
                    <m:r>
                      <w:rPr>
                        <w:rFonts w:ascii="Cambria Math" w:hAnsi="Cambria Math" w:cs="Times New Roman"/>
                        <w:sz w:val="24"/>
                        <w:szCs w:val="24"/>
                      </w:rPr>
                      <m:t>)</m:t>
                    </m:r>
                  </m:e>
                  <m:sup>
                    <m:r>
                      <w:rPr>
                        <w:rFonts w:ascii="Cambria Math" w:hAnsi="Cambria Math" w:cs="Times New Roman"/>
                        <w:sz w:val="24"/>
                        <w:szCs w:val="24"/>
                      </w:rPr>
                      <m:t>2</m:t>
                    </m:r>
                  </m:sup>
                </m:sSup>
              </m:oMath>
            </m:oMathPara>
          </w:p>
        </w:tc>
        <w:tc>
          <w:tcPr>
            <w:tcW w:w="567" w:type="dxa"/>
            <w:vAlign w:val="center"/>
          </w:tcPr>
          <w:p w:rsidR="00C443D4" w:rsidRPr="00C10C15" w:rsidRDefault="00C443D4" w:rsidP="00C242DA">
            <w:pPr>
              <w:widowControl w:val="0"/>
              <w:overflowPunct w:val="0"/>
              <w:autoSpaceDE w:val="0"/>
              <w:autoSpaceDN w:val="0"/>
              <w:adjustRightInd w:val="0"/>
              <w:spacing w:line="480" w:lineRule="auto"/>
              <w:ind w:right="60"/>
              <w:rPr>
                <w:rFonts w:ascii="Times New Roman" w:hAnsi="Times New Roman" w:cs="Times New Roman"/>
                <w:sz w:val="24"/>
                <w:szCs w:val="24"/>
              </w:rPr>
            </w:pPr>
            <w:r w:rsidRPr="00C10C15">
              <w:rPr>
                <w:rFonts w:ascii="Times New Roman" w:hAnsi="Times New Roman" w:cs="Times New Roman"/>
                <w:sz w:val="24"/>
                <w:szCs w:val="24"/>
              </w:rPr>
              <w:t>(4)</w:t>
            </w:r>
          </w:p>
        </w:tc>
      </w:tr>
    </w:tbl>
    <w:p w:rsidR="00563760" w:rsidRPr="00AA3472" w:rsidRDefault="00150700" w:rsidP="00C242DA">
      <w:pPr>
        <w:widowControl w:val="0"/>
        <w:autoSpaceDE w:val="0"/>
        <w:autoSpaceDN w:val="0"/>
        <w:adjustRightInd w:val="0"/>
        <w:spacing w:before="240" w:after="0" w:line="480" w:lineRule="auto"/>
        <w:rPr>
          <w:rFonts w:ascii="Times New Roman" w:hAnsi="Times New Roman" w:cs="Times New Roman"/>
          <w:sz w:val="24"/>
          <w:szCs w:val="24"/>
        </w:rPr>
      </w:pPr>
      <w:proofErr w:type="gramStart"/>
      <w:r w:rsidRPr="00C10C15">
        <w:rPr>
          <w:rFonts w:ascii="Times New Roman" w:hAnsi="Times New Roman" w:cs="Times New Roman"/>
          <w:sz w:val="24"/>
          <w:szCs w:val="24"/>
        </w:rPr>
        <w:t>where</w:t>
      </w:r>
      <w:proofErr w:type="gramEnd"/>
      <w:r w:rsidRPr="00C10C15">
        <w:rPr>
          <w:rFonts w:ascii="Times New Roman" w:hAnsi="Times New Roman" w:cs="Times New Roman"/>
          <w:sz w:val="24"/>
          <w:szCs w:val="24"/>
        </w:rPr>
        <w:t xml:space="preserve"> </w:t>
      </w:r>
      <m:oMath>
        <m:r>
          <w:rPr>
            <w:rFonts w:ascii="Cambria Math" w:hAnsi="Cambria Math" w:cs="Times New Roman"/>
            <w:sz w:val="24"/>
            <w:szCs w:val="24"/>
          </w:rPr>
          <m:t>q</m:t>
        </m:r>
      </m:oMath>
      <w:r w:rsidRPr="00C10C15">
        <w:rPr>
          <w:rFonts w:ascii="Times New Roman" w:hAnsi="Times New Roman" w:cs="Times New Roman"/>
          <w:sz w:val="24"/>
          <w:szCs w:val="24"/>
        </w:rPr>
        <w:t xml:space="preserve"> is the </w:t>
      </w:r>
      <w:r w:rsidR="00563760" w:rsidRPr="00C10C15">
        <w:rPr>
          <w:rFonts w:ascii="Times New Roman" w:hAnsi="Times New Roman" w:cs="Times New Roman"/>
          <w:sz w:val="24"/>
          <w:szCs w:val="24"/>
        </w:rPr>
        <w:t>cost of swimming</w:t>
      </w:r>
      <w:r w:rsidR="00240F41" w:rsidRPr="00C10C15">
        <w:rPr>
          <w:rFonts w:ascii="Times New Roman" w:hAnsi="Times New Roman" w:cs="Times New Roman"/>
          <w:sz w:val="24"/>
          <w:szCs w:val="24"/>
        </w:rPr>
        <w:t xml:space="preserve"> </w:t>
      </w:r>
      <w:r w:rsidR="003C627D" w:rsidRPr="00EF38A2">
        <w:rPr>
          <w:rFonts w:ascii="Times New Roman" w:hAnsi="Times New Roman" w:cs="Times New Roman"/>
          <w:sz w:val="24"/>
          <w:szCs w:val="24"/>
        </w:rPr>
        <w:t>(</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6πr</m:t>
            </m:r>
            <m:sSub>
              <m:sSubPr>
                <m:ctrlPr>
                  <w:rPr>
                    <w:rFonts w:ascii="Cambria Math" w:hAnsi="Cambria Math" w:cs="Times New Roman"/>
                    <w:i/>
                    <w:sz w:val="24"/>
                    <w:szCs w:val="24"/>
                  </w:rPr>
                </m:ctrlPr>
              </m:sSubPr>
              <m:e>
                <m:r>
                  <w:rPr>
                    <w:rFonts w:ascii="Cambria Math" w:hAnsi="Cambria Math" w:cs="Times New Roman"/>
                    <w:sz w:val="24"/>
                    <w:szCs w:val="24"/>
                  </w:rPr>
                  <m:t>ν</m:t>
                </m:r>
              </m:e>
              <m:sub>
                <m:r>
                  <w:rPr>
                    <w:rFonts w:ascii="Cambria Math" w:hAnsi="Cambria Math" w:cs="Times New Roman"/>
                    <w:sz w:val="24"/>
                    <w:szCs w:val="24"/>
                  </w:rPr>
                  <m:t>kin</m:t>
                </m:r>
              </m:sub>
            </m:sSub>
          </m:num>
          <m:den>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swim</m:t>
                </m:r>
              </m:sub>
            </m:sSub>
          </m:den>
        </m:f>
      </m:oMath>
      <w:r w:rsidR="003C627D" w:rsidRPr="00C10C15">
        <w:rPr>
          <w:rFonts w:ascii="Times New Roman" w:hAnsi="Times New Roman" w:cs="Times New Roman"/>
          <w:sz w:val="24"/>
          <w:szCs w:val="24"/>
        </w:rPr>
        <w:t xml:space="preserve">, </w:t>
      </w:r>
      <w:r w:rsidR="00563760" w:rsidRPr="00C10C15">
        <w:rPr>
          <w:rFonts w:ascii="Times New Roman" w:hAnsi="Times New Roman" w:cs="Times New Roman"/>
          <w:sz w:val="24"/>
          <w:szCs w:val="24"/>
        </w:rPr>
        <w:t>W m</w:t>
      </w:r>
      <w:r w:rsidR="00563760" w:rsidRPr="00C10C15">
        <w:rPr>
          <w:rFonts w:ascii="Times New Roman" w:hAnsi="Times New Roman" w:cs="Times New Roman"/>
          <w:sz w:val="24"/>
          <w:szCs w:val="24"/>
          <w:vertAlign w:val="superscript"/>
        </w:rPr>
        <w:t>2</w:t>
      </w:r>
      <w:r w:rsidR="003C627D" w:rsidRPr="00C10C15">
        <w:rPr>
          <w:rFonts w:ascii="Times New Roman" w:hAnsi="Times New Roman" w:cs="Times New Roman"/>
          <w:sz w:val="24"/>
          <w:szCs w:val="24"/>
        </w:rPr>
        <w:t xml:space="preserve"> </w:t>
      </w:r>
      <w:r w:rsidR="00563760" w:rsidRPr="00C10C15">
        <w:rPr>
          <w:rFonts w:ascii="Times New Roman" w:hAnsi="Times New Roman" w:cs="Times New Roman"/>
          <w:sz w:val="24"/>
          <w:szCs w:val="24"/>
        </w:rPr>
        <w:t>s</w:t>
      </w:r>
      <w:r w:rsidRPr="00EF38A2">
        <w:rPr>
          <w:rFonts w:ascii="Times New Roman" w:hAnsi="Times New Roman" w:cs="Times New Roman"/>
          <w:sz w:val="24"/>
          <w:szCs w:val="24"/>
          <w:vertAlign w:val="superscript"/>
        </w:rPr>
        <w:t>-2</w:t>
      </w:r>
      <w:r w:rsidR="00BA5B37" w:rsidRPr="00EF38A2">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vertAlign w:val="subscript"/>
              </w:rPr>
              <m:t>0</m:t>
            </m:r>
          </m:sub>
        </m:sSub>
      </m:oMath>
      <w:r w:rsidR="00BA5B37" w:rsidRPr="00C10C15">
        <w:rPr>
          <w:rFonts w:ascii="Times New Roman" w:hAnsi="Times New Roman" w:cs="Times New Roman"/>
          <w:sz w:val="24"/>
          <w:szCs w:val="24"/>
        </w:rPr>
        <w:t xml:space="preserve"> is the grazing depth (m).</w:t>
      </w:r>
      <w:r w:rsidR="00563760" w:rsidRPr="00C10C15">
        <w:rPr>
          <w:rFonts w:ascii="Times New Roman" w:hAnsi="Times New Roman" w:cs="Times New Roman"/>
          <w:sz w:val="24"/>
          <w:szCs w:val="24"/>
        </w:rPr>
        <w:t xml:space="preserve"> </w:t>
      </w:r>
      <m:oMath>
        <m:r>
          <w:rPr>
            <w:rFonts w:ascii="Cambria Math" w:hAnsi="Cambria Math" w:cs="Times New Roman"/>
            <w:sz w:val="24"/>
            <w:szCs w:val="24"/>
          </w:rPr>
          <m:t>k</m:t>
        </m:r>
      </m:oMath>
      <w:r w:rsidR="00563760" w:rsidRPr="00C10C15">
        <w:rPr>
          <w:rFonts w:ascii="Times New Roman" w:hAnsi="Times New Roman" w:cs="Times New Roman"/>
          <w:sz w:val="24"/>
          <w:szCs w:val="24"/>
        </w:rPr>
        <w:t xml:space="preserve"> </w:t>
      </w:r>
      <w:proofErr w:type="gramStart"/>
      <w:r w:rsidR="00563760" w:rsidRPr="00C10C15">
        <w:rPr>
          <w:rFonts w:ascii="Times New Roman" w:hAnsi="Times New Roman" w:cs="Times New Roman"/>
          <w:sz w:val="24"/>
          <w:szCs w:val="24"/>
        </w:rPr>
        <w:t>is</w:t>
      </w:r>
      <w:proofErr w:type="gramEnd"/>
      <w:r w:rsidR="00563760" w:rsidRPr="00C10C15">
        <w:rPr>
          <w:rFonts w:ascii="Times New Roman" w:hAnsi="Times New Roman" w:cs="Times New Roman"/>
          <w:sz w:val="24"/>
          <w:szCs w:val="24"/>
        </w:rPr>
        <w:t xml:space="preserve"> a constant</w:t>
      </w:r>
      <w:r w:rsidR="003C627D" w:rsidRPr="00EF38A2">
        <w:rPr>
          <w:rFonts w:ascii="Times New Roman" w:hAnsi="Times New Roman" w:cs="Times New Roman"/>
          <w:sz w:val="24"/>
          <w:szCs w:val="24"/>
        </w:rPr>
        <w:t xml:space="preserve"> </w:t>
      </w:r>
      <w:r w:rsidR="00563760" w:rsidRPr="00EF38A2">
        <w:rPr>
          <w:rFonts w:ascii="Times New Roman" w:hAnsi="Times New Roman" w:cs="Times New Roman"/>
          <w:sz w:val="24"/>
          <w:szCs w:val="24"/>
        </w:rPr>
        <w:t>arising from integra</w:t>
      </w:r>
      <w:r w:rsidR="003C627D" w:rsidRPr="00EF38A2">
        <w:rPr>
          <w:rFonts w:ascii="Times New Roman" w:hAnsi="Times New Roman" w:cs="Times New Roman"/>
          <w:sz w:val="24"/>
          <w:szCs w:val="24"/>
        </w:rPr>
        <w:t>ting along the</w:t>
      </w:r>
      <w:r w:rsidR="0069103B" w:rsidRPr="00EF38A2">
        <w:rPr>
          <w:rFonts w:ascii="Times New Roman" w:hAnsi="Times New Roman" w:cs="Times New Roman"/>
          <w:sz w:val="24"/>
          <w:szCs w:val="24"/>
        </w:rPr>
        <w:t xml:space="preserve"> migration path (</w:t>
      </w:r>
      <m:oMath>
        <m:r>
          <w:rPr>
            <w:rFonts w:ascii="Cambria Math" w:hAnsi="Cambria Math" w:cs="Times New Roman"/>
            <w:sz w:val="24"/>
            <w:szCs w:val="24"/>
          </w:rPr>
          <m:t>ζ</m:t>
        </m:r>
      </m:oMath>
      <w:r w:rsidR="00563760" w:rsidRPr="00EF38A2">
        <w:rPr>
          <w:rFonts w:ascii="Times New Roman" w:hAnsi="Times New Roman" w:cs="Times New Roman"/>
          <w:sz w:val="24"/>
          <w:szCs w:val="24"/>
        </w:rPr>
        <w:t xml:space="preserve">, Eq. 6d), </w:t>
      </w:r>
      <w:r w:rsidR="004D1E7F" w:rsidRPr="005341C5">
        <w:rPr>
          <w:rFonts w:ascii="Times New Roman" w:hAnsi="Times New Roman" w:cs="Times New Roman"/>
          <w:sz w:val="24"/>
          <w:szCs w:val="24"/>
        </w:rPr>
        <w:t>which relates the cost to the swimming so that higher speed comes at a higher energy cost (Visser 2007).</w:t>
      </w:r>
    </w:p>
    <w:p w:rsidR="00563760" w:rsidRPr="00AA3472" w:rsidRDefault="008D15BD" w:rsidP="00C242DA">
      <w:pPr>
        <w:widowControl w:val="0"/>
        <w:autoSpaceDE w:val="0"/>
        <w:autoSpaceDN w:val="0"/>
        <w:adjustRightInd w:val="0"/>
        <w:spacing w:before="240" w:after="0" w:line="480" w:lineRule="auto"/>
        <w:rPr>
          <w:rFonts w:ascii="Times New Roman" w:hAnsi="Times New Roman" w:cs="Times New Roman"/>
          <w:sz w:val="24"/>
          <w:szCs w:val="24"/>
        </w:rPr>
      </w:pPr>
      <w:r w:rsidRPr="00AA3472">
        <w:rPr>
          <w:rFonts w:ascii="Times New Roman" w:hAnsi="Times New Roman" w:cs="Times New Roman"/>
          <w:sz w:val="24"/>
          <w:szCs w:val="24"/>
        </w:rPr>
        <w:t>Table 1 provides v</w:t>
      </w:r>
      <w:r w:rsidR="00055860" w:rsidRPr="00AA3472">
        <w:rPr>
          <w:rFonts w:ascii="Times New Roman" w:hAnsi="Times New Roman" w:cs="Times New Roman"/>
          <w:sz w:val="24"/>
          <w:szCs w:val="24"/>
        </w:rPr>
        <w:t>alues and descriptions of all mod</w:t>
      </w:r>
      <w:r w:rsidRPr="00AA3472">
        <w:rPr>
          <w:rFonts w:ascii="Times New Roman" w:hAnsi="Times New Roman" w:cs="Times New Roman"/>
          <w:sz w:val="24"/>
          <w:szCs w:val="24"/>
        </w:rPr>
        <w:t>el parameters</w:t>
      </w:r>
      <w:r w:rsidR="00055860" w:rsidRPr="00AA3472">
        <w:rPr>
          <w:rFonts w:ascii="Times New Roman" w:hAnsi="Times New Roman" w:cs="Times New Roman"/>
          <w:sz w:val="24"/>
          <w:szCs w:val="24"/>
        </w:rPr>
        <w:t>.</w:t>
      </w:r>
    </w:p>
    <w:p w:rsidR="000A2745" w:rsidRPr="00AA3472" w:rsidRDefault="006C6D8E" w:rsidP="000A2745">
      <w:pPr>
        <w:pStyle w:val="Heading3"/>
        <w:tabs>
          <w:tab w:val="left" w:pos="3305"/>
        </w:tabs>
        <w:spacing w:line="480" w:lineRule="auto"/>
        <w:rPr>
          <w:rFonts w:ascii="Times New Roman" w:hAnsi="Times New Roman" w:cs="Times New Roman"/>
          <w:sz w:val="24"/>
          <w:szCs w:val="24"/>
        </w:rPr>
      </w:pPr>
      <w:r w:rsidRPr="00AA3472">
        <w:rPr>
          <w:rFonts w:ascii="Times New Roman" w:hAnsi="Times New Roman" w:cs="Times New Roman"/>
          <w:sz w:val="24"/>
          <w:szCs w:val="24"/>
        </w:rPr>
        <w:t>Application of the model</w:t>
      </w:r>
    </w:p>
    <w:p w:rsidR="00563760" w:rsidRPr="00C10C15" w:rsidRDefault="000A2745" w:rsidP="00C242DA">
      <w:pPr>
        <w:widowControl w:val="0"/>
        <w:overflowPunct w:val="0"/>
        <w:autoSpaceDE w:val="0"/>
        <w:autoSpaceDN w:val="0"/>
        <w:adjustRightInd w:val="0"/>
        <w:spacing w:line="480" w:lineRule="auto"/>
        <w:ind w:left="4" w:right="40"/>
        <w:rPr>
          <w:rFonts w:ascii="Times New Roman" w:hAnsi="Times New Roman" w:cs="Times New Roman"/>
          <w:sz w:val="24"/>
          <w:szCs w:val="24"/>
        </w:rPr>
      </w:pPr>
      <w:r w:rsidRPr="0069103B">
        <w:rPr>
          <w:rFonts w:ascii="Times New Roman" w:hAnsi="Times New Roman" w:cs="Times New Roman"/>
          <w:sz w:val="24"/>
          <w:szCs w:val="24"/>
        </w:rPr>
        <w:t xml:space="preserve">To </w:t>
      </w:r>
      <w:r>
        <w:rPr>
          <w:rFonts w:ascii="Times New Roman" w:hAnsi="Times New Roman" w:cs="Times New Roman"/>
          <w:sz w:val="24"/>
          <w:szCs w:val="24"/>
        </w:rPr>
        <w:t>provide</w:t>
      </w:r>
      <w:r w:rsidRPr="0069103B">
        <w:rPr>
          <w:rFonts w:ascii="Times New Roman" w:hAnsi="Times New Roman" w:cs="Times New Roman"/>
          <w:sz w:val="24"/>
          <w:szCs w:val="24"/>
        </w:rPr>
        <w:t xml:space="preserve"> the DVM model with </w:t>
      </w:r>
      <w:r>
        <w:rPr>
          <w:rFonts w:ascii="Times New Roman" w:hAnsi="Times New Roman" w:cs="Times New Roman"/>
          <w:sz w:val="24"/>
          <w:szCs w:val="24"/>
        </w:rPr>
        <w:t>estimates</w:t>
      </w:r>
      <w:r w:rsidRPr="0069103B">
        <w:rPr>
          <w:rFonts w:ascii="Times New Roman" w:hAnsi="Times New Roman" w:cs="Times New Roman"/>
          <w:sz w:val="24"/>
          <w:szCs w:val="24"/>
        </w:rPr>
        <w:t xml:space="preserve"> of phytoplankton</w:t>
      </w:r>
      <w:r w:rsidRPr="00BF4353">
        <w:rPr>
          <w:rFonts w:ascii="Times New Roman" w:hAnsi="Times New Roman" w:cs="Times New Roman"/>
          <w:sz w:val="24"/>
          <w:szCs w:val="24"/>
        </w:rPr>
        <w:t xml:space="preserve"> </w:t>
      </w:r>
      <w:r w:rsidRPr="0069103B">
        <w:rPr>
          <w:rFonts w:ascii="Times New Roman" w:hAnsi="Times New Roman" w:cs="Times New Roman"/>
          <w:sz w:val="24"/>
          <w:szCs w:val="24"/>
        </w:rPr>
        <w:t xml:space="preserve">abundance, </w:t>
      </w:r>
      <w:r>
        <w:rPr>
          <w:rFonts w:ascii="Times New Roman" w:hAnsi="Times New Roman" w:cs="Times New Roman"/>
          <w:sz w:val="24"/>
          <w:szCs w:val="24"/>
        </w:rPr>
        <w:t xml:space="preserve">we use </w:t>
      </w:r>
      <w:r w:rsidRPr="0069103B">
        <w:rPr>
          <w:rFonts w:ascii="Times New Roman" w:hAnsi="Times New Roman" w:cs="Times New Roman"/>
          <w:sz w:val="24"/>
          <w:szCs w:val="24"/>
        </w:rPr>
        <w:t xml:space="preserve">a </w:t>
      </w:r>
      <w:r>
        <w:rPr>
          <w:rFonts w:ascii="Times New Roman" w:hAnsi="Times New Roman" w:cs="Times New Roman"/>
          <w:sz w:val="24"/>
          <w:szCs w:val="24"/>
        </w:rPr>
        <w:t xml:space="preserve">simple </w:t>
      </w:r>
      <w:r w:rsidRPr="0069103B">
        <w:rPr>
          <w:rFonts w:ascii="Times New Roman" w:hAnsi="Times New Roman" w:cs="Times New Roman"/>
          <w:sz w:val="24"/>
          <w:szCs w:val="24"/>
        </w:rPr>
        <w:t xml:space="preserve">nutrient-phytoplankton-zooplankton (NPZ) model. The set-up is identical to the one made by Evans </w:t>
      </w:r>
      <w:r>
        <w:rPr>
          <w:rFonts w:ascii="Times New Roman" w:hAnsi="Times New Roman" w:cs="Times New Roman"/>
          <w:sz w:val="24"/>
          <w:szCs w:val="24"/>
        </w:rPr>
        <w:t>and</w:t>
      </w:r>
      <w:r w:rsidRPr="0069103B">
        <w:rPr>
          <w:rFonts w:ascii="Times New Roman" w:hAnsi="Times New Roman" w:cs="Times New Roman"/>
          <w:sz w:val="24"/>
          <w:szCs w:val="24"/>
        </w:rPr>
        <w:t xml:space="preserve"> </w:t>
      </w:r>
      <w:proofErr w:type="spellStart"/>
      <w:r w:rsidRPr="0069103B">
        <w:rPr>
          <w:rFonts w:ascii="Times New Roman" w:hAnsi="Times New Roman" w:cs="Times New Roman"/>
          <w:sz w:val="24"/>
          <w:szCs w:val="24"/>
        </w:rPr>
        <w:t>Parslow</w:t>
      </w:r>
      <w:proofErr w:type="spellEnd"/>
      <w:r w:rsidRPr="0069103B">
        <w:rPr>
          <w:rFonts w:ascii="Times New Roman" w:hAnsi="Times New Roman" w:cs="Times New Roman"/>
          <w:sz w:val="24"/>
          <w:szCs w:val="24"/>
        </w:rPr>
        <w:t xml:space="preserve"> (1985), </w:t>
      </w:r>
      <w:r>
        <w:rPr>
          <w:rFonts w:ascii="Times New Roman" w:hAnsi="Times New Roman" w:cs="Times New Roman"/>
          <w:sz w:val="24"/>
          <w:szCs w:val="24"/>
        </w:rPr>
        <w:t>with</w:t>
      </w:r>
      <w:r w:rsidRPr="0069103B">
        <w:rPr>
          <w:rFonts w:ascii="Times New Roman" w:hAnsi="Times New Roman" w:cs="Times New Roman"/>
          <w:sz w:val="24"/>
          <w:szCs w:val="24"/>
        </w:rPr>
        <w:t xml:space="preserve"> a </w:t>
      </w:r>
      <w:r w:rsidR="003D7F37">
        <w:rPr>
          <w:rFonts w:ascii="Times New Roman" w:hAnsi="Times New Roman" w:cs="Times New Roman"/>
          <w:sz w:val="24"/>
          <w:szCs w:val="24"/>
        </w:rPr>
        <w:t xml:space="preserve">the </w:t>
      </w:r>
      <w:r w:rsidRPr="0069103B">
        <w:rPr>
          <w:rFonts w:ascii="Times New Roman" w:hAnsi="Times New Roman" w:cs="Times New Roman"/>
          <w:sz w:val="24"/>
          <w:szCs w:val="24"/>
        </w:rPr>
        <w:t xml:space="preserve">deep ocean nutrient concentration </w:t>
      </w:r>
      <w:r w:rsidR="003D7F37">
        <w:rPr>
          <w:rFonts w:ascii="Times New Roman" w:hAnsi="Times New Roman" w:cs="Times New Roman"/>
          <w:sz w:val="24"/>
          <w:szCs w:val="24"/>
        </w:rPr>
        <w:t xml:space="preserve">tuned </w:t>
      </w:r>
      <w:r w:rsidRPr="0069103B">
        <w:rPr>
          <w:rFonts w:ascii="Times New Roman" w:hAnsi="Times New Roman" w:cs="Times New Roman"/>
          <w:sz w:val="24"/>
          <w:szCs w:val="24"/>
        </w:rPr>
        <w:t xml:space="preserve">(from 10 to 4 </w:t>
      </w:r>
      <w:proofErr w:type="spellStart"/>
      <w:r w:rsidRPr="0069103B">
        <w:rPr>
          <w:rFonts w:ascii="Times New Roman" w:hAnsi="Times New Roman" w:cs="Times New Roman"/>
          <w:sz w:val="24"/>
          <w:szCs w:val="24"/>
        </w:rPr>
        <w:t>mM</w:t>
      </w:r>
      <w:proofErr w:type="spellEnd"/>
      <w:r w:rsidRPr="0069103B">
        <w:rPr>
          <w:rFonts w:ascii="Times New Roman" w:hAnsi="Times New Roman" w:cs="Times New Roman"/>
          <w:sz w:val="24"/>
          <w:szCs w:val="24"/>
        </w:rPr>
        <w:t xml:space="preserve"> N m</w:t>
      </w:r>
      <w:r w:rsidRPr="0069103B">
        <w:rPr>
          <w:rFonts w:ascii="Times New Roman" w:hAnsi="Times New Roman" w:cs="Times New Roman"/>
          <w:sz w:val="24"/>
          <w:szCs w:val="24"/>
          <w:vertAlign w:val="superscript"/>
        </w:rPr>
        <w:t>-3</w:t>
      </w:r>
      <w:r w:rsidRPr="0069103B">
        <w:rPr>
          <w:rFonts w:ascii="Times New Roman" w:hAnsi="Times New Roman" w:cs="Times New Roman"/>
          <w:sz w:val="24"/>
          <w:szCs w:val="24"/>
        </w:rPr>
        <w:t xml:space="preserve">) to keep the resulting plankton </w:t>
      </w:r>
      <w:r w:rsidR="003D7F37">
        <w:rPr>
          <w:rFonts w:ascii="Times New Roman" w:hAnsi="Times New Roman" w:cs="Times New Roman"/>
          <w:sz w:val="24"/>
          <w:szCs w:val="24"/>
        </w:rPr>
        <w:t>abundance</w:t>
      </w:r>
      <w:r w:rsidR="003D7F37" w:rsidRPr="0069103B">
        <w:rPr>
          <w:rFonts w:ascii="Times New Roman" w:hAnsi="Times New Roman" w:cs="Times New Roman"/>
          <w:sz w:val="24"/>
          <w:szCs w:val="24"/>
        </w:rPr>
        <w:t xml:space="preserve"> </w:t>
      </w:r>
      <w:r w:rsidRPr="0069103B">
        <w:rPr>
          <w:rFonts w:ascii="Times New Roman" w:hAnsi="Times New Roman" w:cs="Times New Roman"/>
          <w:sz w:val="24"/>
          <w:szCs w:val="24"/>
        </w:rPr>
        <w:t xml:space="preserve">realistic </w:t>
      </w:r>
      <w:r>
        <w:rPr>
          <w:rFonts w:ascii="Times New Roman" w:hAnsi="Times New Roman" w:cs="Times New Roman"/>
          <w:sz w:val="24"/>
          <w:szCs w:val="24"/>
        </w:rPr>
        <w:t>(</w:t>
      </w:r>
      <w:r w:rsidR="009615EB" w:rsidRPr="00661541">
        <w:rPr>
          <w:rFonts w:ascii="Times New Roman" w:hAnsi="Times New Roman" w:cs="Times New Roman"/>
          <w:sz w:val="24"/>
          <w:szCs w:val="24"/>
        </w:rPr>
        <w:t xml:space="preserve">peak values of the order 100 </w:t>
      </w:r>
      <w:proofErr w:type="spellStart"/>
      <w:r w:rsidR="009615EB" w:rsidRPr="00661541">
        <w:rPr>
          <w:rFonts w:ascii="Times New Roman" w:hAnsi="Times New Roman" w:cs="Times New Roman"/>
          <w:sz w:val="24"/>
          <w:szCs w:val="24"/>
        </w:rPr>
        <w:t>mgC</w:t>
      </w:r>
      <w:proofErr w:type="spellEnd"/>
      <w:r w:rsidR="009615EB" w:rsidRPr="00661541">
        <w:rPr>
          <w:rFonts w:ascii="Times New Roman" w:hAnsi="Times New Roman" w:cs="Times New Roman"/>
          <w:sz w:val="24"/>
          <w:szCs w:val="24"/>
        </w:rPr>
        <w:t xml:space="preserve"> m</w:t>
      </w:r>
      <w:r w:rsidR="009615EB" w:rsidRPr="00661541">
        <w:rPr>
          <w:rFonts w:ascii="Times New Roman" w:hAnsi="Times New Roman" w:cs="Times New Roman"/>
          <w:sz w:val="24"/>
          <w:szCs w:val="24"/>
          <w:vertAlign w:val="superscript"/>
        </w:rPr>
        <w:t>-3</w:t>
      </w:r>
      <w:r w:rsidR="009615EB" w:rsidRPr="00661541">
        <w:rPr>
          <w:rFonts w:ascii="Times New Roman" w:hAnsi="Times New Roman" w:cs="Times New Roman"/>
          <w:sz w:val="24"/>
          <w:szCs w:val="24"/>
        </w:rPr>
        <w:t>)</w:t>
      </w:r>
      <w:r w:rsidRPr="0069103B">
        <w:rPr>
          <w:rFonts w:ascii="Times New Roman" w:hAnsi="Times New Roman" w:cs="Times New Roman"/>
          <w:sz w:val="24"/>
          <w:szCs w:val="24"/>
        </w:rPr>
        <w:t xml:space="preserve"> The NPZ model is forced with a growth rate based on a</w:t>
      </w:r>
      <w:r>
        <w:rPr>
          <w:rFonts w:ascii="Times New Roman" w:hAnsi="Times New Roman" w:cs="Times New Roman"/>
          <w:sz w:val="24"/>
          <w:szCs w:val="24"/>
        </w:rPr>
        <w:t>n</w:t>
      </w:r>
      <w:r w:rsidRPr="0069103B">
        <w:rPr>
          <w:rFonts w:ascii="Times New Roman" w:hAnsi="Times New Roman" w:cs="Times New Roman"/>
          <w:sz w:val="24"/>
          <w:szCs w:val="24"/>
        </w:rPr>
        <w:t xml:space="preserve"> </w:t>
      </w:r>
      <w:r>
        <w:rPr>
          <w:rFonts w:ascii="Times New Roman" w:hAnsi="Times New Roman" w:cs="Times New Roman"/>
          <w:sz w:val="24"/>
          <w:szCs w:val="24"/>
        </w:rPr>
        <w:t>annual</w:t>
      </w:r>
      <w:r w:rsidRPr="0069103B">
        <w:rPr>
          <w:rFonts w:ascii="Times New Roman" w:hAnsi="Times New Roman" w:cs="Times New Roman"/>
          <w:sz w:val="24"/>
          <w:szCs w:val="24"/>
        </w:rPr>
        <w:t xml:space="preserve"> light cycle (as a function of latitude) and a time</w:t>
      </w:r>
      <w:r>
        <w:rPr>
          <w:rFonts w:ascii="Times New Roman" w:hAnsi="Times New Roman" w:cs="Times New Roman"/>
          <w:sz w:val="24"/>
          <w:szCs w:val="24"/>
        </w:rPr>
        <w:t>-</w:t>
      </w:r>
      <w:r w:rsidRPr="0069103B">
        <w:rPr>
          <w:rFonts w:ascii="Times New Roman" w:hAnsi="Times New Roman" w:cs="Times New Roman"/>
          <w:sz w:val="24"/>
          <w:szCs w:val="24"/>
        </w:rPr>
        <w:t xml:space="preserve">series of mixed layer depth (see </w:t>
      </w:r>
      <w:r>
        <w:rPr>
          <w:rFonts w:ascii="Times New Roman" w:hAnsi="Times New Roman" w:cs="Times New Roman"/>
          <w:sz w:val="24"/>
          <w:szCs w:val="24"/>
        </w:rPr>
        <w:t>supplementary material</w:t>
      </w:r>
      <w:r w:rsidRPr="0069103B">
        <w:rPr>
          <w:rFonts w:ascii="Times New Roman" w:hAnsi="Times New Roman" w:cs="Times New Roman"/>
          <w:sz w:val="24"/>
          <w:szCs w:val="24"/>
        </w:rPr>
        <w:t xml:space="preserve"> for further explanation and visualization of the NPZ</w:t>
      </w:r>
      <w:r w:rsidR="001B3D45">
        <w:rPr>
          <w:rFonts w:ascii="Times New Roman" w:hAnsi="Times New Roman" w:cs="Times New Roman"/>
          <w:sz w:val="24"/>
          <w:szCs w:val="24"/>
        </w:rPr>
        <w:t xml:space="preserve"> model</w:t>
      </w:r>
      <w:r w:rsidRPr="0069103B">
        <w:rPr>
          <w:rFonts w:ascii="Times New Roman" w:hAnsi="Times New Roman" w:cs="Times New Roman"/>
          <w:sz w:val="24"/>
          <w:szCs w:val="24"/>
        </w:rPr>
        <w:t xml:space="preserve"> result</w:t>
      </w:r>
      <w:r>
        <w:rPr>
          <w:rFonts w:ascii="Times New Roman" w:hAnsi="Times New Roman" w:cs="Times New Roman"/>
          <w:sz w:val="24"/>
          <w:szCs w:val="24"/>
        </w:rPr>
        <w:t>s</w:t>
      </w:r>
      <w:r w:rsidRPr="0069103B">
        <w:rPr>
          <w:rFonts w:ascii="Times New Roman" w:hAnsi="Times New Roman" w:cs="Times New Roman"/>
          <w:sz w:val="24"/>
          <w:szCs w:val="24"/>
        </w:rPr>
        <w:t>). The model is adjusted to</w:t>
      </w:r>
      <w:r>
        <w:rPr>
          <w:rFonts w:ascii="Times New Roman" w:hAnsi="Times New Roman" w:cs="Times New Roman"/>
          <w:sz w:val="24"/>
          <w:szCs w:val="24"/>
        </w:rPr>
        <w:t xml:space="preserve"> simulate the</w:t>
      </w:r>
      <w:r w:rsidRPr="0069103B">
        <w:rPr>
          <w:rFonts w:ascii="Times New Roman" w:hAnsi="Times New Roman" w:cs="Times New Roman"/>
          <w:sz w:val="24"/>
          <w:szCs w:val="24"/>
        </w:rPr>
        <w:t xml:space="preserve"> North Atlantic conditions and reproduces the </w:t>
      </w:r>
      <w:r>
        <w:rPr>
          <w:rFonts w:ascii="Times New Roman" w:hAnsi="Times New Roman" w:cs="Times New Roman"/>
          <w:sz w:val="24"/>
          <w:szCs w:val="24"/>
        </w:rPr>
        <w:t xml:space="preserve">magnitude and timing of the </w:t>
      </w:r>
      <w:r w:rsidRPr="0069103B">
        <w:rPr>
          <w:rFonts w:ascii="Times New Roman" w:hAnsi="Times New Roman" w:cs="Times New Roman"/>
          <w:sz w:val="24"/>
          <w:szCs w:val="24"/>
        </w:rPr>
        <w:t>spring blooms observed in northern latitudes</w:t>
      </w:r>
      <w:r>
        <w:rPr>
          <w:rFonts w:ascii="Times New Roman" w:hAnsi="Times New Roman" w:cs="Times New Roman"/>
          <w:sz w:val="24"/>
          <w:szCs w:val="24"/>
        </w:rPr>
        <w:t xml:space="preserve"> </w:t>
      </w:r>
      <w:r w:rsidRPr="00661541">
        <w:rPr>
          <w:rFonts w:ascii="Times New Roman" w:hAnsi="Times New Roman" w:cs="Times New Roman"/>
          <w:sz w:val="24"/>
          <w:szCs w:val="24"/>
        </w:rPr>
        <w:t>(</w:t>
      </w:r>
      <w:r w:rsidR="001C0E92" w:rsidRPr="00661541">
        <w:rPr>
          <w:rFonts w:ascii="Times New Roman" w:hAnsi="Times New Roman" w:cs="Times New Roman"/>
          <w:sz w:val="24"/>
          <w:szCs w:val="24"/>
        </w:rPr>
        <w:t xml:space="preserve">Colebrook 1979, </w:t>
      </w:r>
      <w:r w:rsidR="006913F4" w:rsidRPr="00661541">
        <w:rPr>
          <w:rFonts w:ascii="Times New Roman" w:hAnsi="Times New Roman" w:cs="Times New Roman"/>
          <w:sz w:val="24"/>
          <w:szCs w:val="24"/>
        </w:rPr>
        <w:t>Townsend et al. 1994</w:t>
      </w:r>
      <w:r w:rsidR="006913F4">
        <w:rPr>
          <w:rFonts w:ascii="Times New Roman" w:hAnsi="Times New Roman" w:cs="Times New Roman"/>
          <w:sz w:val="24"/>
          <w:szCs w:val="24"/>
        </w:rPr>
        <w:t>)</w:t>
      </w:r>
      <w:r w:rsidRPr="0069103B">
        <w:rPr>
          <w:rFonts w:ascii="Times New Roman" w:hAnsi="Times New Roman" w:cs="Times New Roman"/>
          <w:sz w:val="24"/>
          <w:szCs w:val="24"/>
        </w:rPr>
        <w:t>.</w:t>
      </w:r>
      <w:r w:rsidR="000143F8" w:rsidRPr="00C10C15">
        <w:rPr>
          <w:rFonts w:ascii="Times New Roman" w:hAnsi="Times New Roman" w:cs="Times New Roman"/>
          <w:sz w:val="24"/>
          <w:szCs w:val="24"/>
        </w:rPr>
        <w:t xml:space="preserve"> </w:t>
      </w:r>
      <w:r>
        <w:rPr>
          <w:rFonts w:ascii="Times New Roman" w:hAnsi="Times New Roman" w:cs="Times New Roman"/>
          <w:sz w:val="24"/>
          <w:szCs w:val="24"/>
        </w:rPr>
        <w:t xml:space="preserve">In keeping with the NPZ model construction, the simulated </w:t>
      </w:r>
      <w:r w:rsidRPr="0069103B">
        <w:rPr>
          <w:rFonts w:ascii="Times New Roman" w:hAnsi="Times New Roman" w:cs="Times New Roman"/>
          <w:sz w:val="24"/>
          <w:szCs w:val="24"/>
        </w:rPr>
        <w:t xml:space="preserve">zooplankton population is assumed </w:t>
      </w:r>
      <w:r>
        <w:rPr>
          <w:rFonts w:ascii="Times New Roman" w:hAnsi="Times New Roman" w:cs="Times New Roman"/>
          <w:sz w:val="24"/>
          <w:szCs w:val="24"/>
        </w:rPr>
        <w:t>to be</w:t>
      </w:r>
      <w:r w:rsidRPr="0069103B">
        <w:rPr>
          <w:rFonts w:ascii="Times New Roman" w:hAnsi="Times New Roman" w:cs="Times New Roman"/>
          <w:sz w:val="24"/>
          <w:szCs w:val="24"/>
        </w:rPr>
        <w:t xml:space="preserve"> herbivorous</w:t>
      </w:r>
      <w:r>
        <w:rPr>
          <w:rFonts w:ascii="Times New Roman" w:hAnsi="Times New Roman" w:cs="Times New Roman"/>
          <w:sz w:val="24"/>
          <w:szCs w:val="24"/>
        </w:rPr>
        <w:t xml:space="preserve"> with their </w:t>
      </w:r>
      <w:r w:rsidRPr="0069103B">
        <w:rPr>
          <w:rFonts w:ascii="Times New Roman" w:hAnsi="Times New Roman" w:cs="Times New Roman"/>
          <w:sz w:val="24"/>
          <w:szCs w:val="24"/>
        </w:rPr>
        <w:t xml:space="preserve">growth </w:t>
      </w:r>
      <w:r>
        <w:rPr>
          <w:rFonts w:ascii="Times New Roman" w:hAnsi="Times New Roman" w:cs="Times New Roman"/>
          <w:sz w:val="24"/>
          <w:szCs w:val="24"/>
        </w:rPr>
        <w:t xml:space="preserve">fuelled </w:t>
      </w:r>
      <w:r w:rsidRPr="0069103B">
        <w:rPr>
          <w:rFonts w:ascii="Times New Roman" w:hAnsi="Times New Roman" w:cs="Times New Roman"/>
          <w:sz w:val="24"/>
          <w:szCs w:val="24"/>
        </w:rPr>
        <w:t>only from grazing</w:t>
      </w:r>
      <w:r>
        <w:rPr>
          <w:rFonts w:ascii="Times New Roman" w:hAnsi="Times New Roman" w:cs="Times New Roman"/>
          <w:sz w:val="24"/>
          <w:szCs w:val="24"/>
        </w:rPr>
        <w:t xml:space="preserve"> on</w:t>
      </w:r>
      <w:r w:rsidRPr="0069103B">
        <w:rPr>
          <w:rFonts w:ascii="Times New Roman" w:hAnsi="Times New Roman" w:cs="Times New Roman"/>
          <w:sz w:val="24"/>
          <w:szCs w:val="24"/>
        </w:rPr>
        <w:t xml:space="preserve"> phytoplankton.</w:t>
      </w:r>
      <w:r>
        <w:rPr>
          <w:rFonts w:ascii="Times New Roman" w:hAnsi="Times New Roman" w:cs="Times New Roman"/>
          <w:sz w:val="24"/>
          <w:szCs w:val="24"/>
        </w:rPr>
        <w:t xml:space="preserve"> While not explicitly considered in this simple model, part of the zooplankton diet also consists of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-zooplankton consumers, a process that is to some extent modelled in the zooplankton net grazing rate. </w:t>
      </w:r>
      <w:r w:rsidR="00A84730">
        <w:rPr>
          <w:rFonts w:ascii="Times New Roman" w:hAnsi="Times New Roman" w:cs="Times New Roman"/>
          <w:sz w:val="24"/>
          <w:szCs w:val="24"/>
        </w:rPr>
        <w:t>I</w:t>
      </w:r>
      <w:r w:rsidRPr="0069103B">
        <w:rPr>
          <w:rFonts w:ascii="Times New Roman" w:hAnsi="Times New Roman" w:cs="Times New Roman"/>
          <w:sz w:val="24"/>
          <w:szCs w:val="24"/>
        </w:rPr>
        <w:t>t is assumed that the zooplankton population consist of copepods,</w:t>
      </w:r>
      <w:r w:rsidR="00A84730">
        <w:rPr>
          <w:rFonts w:ascii="Times New Roman" w:hAnsi="Times New Roman" w:cs="Times New Roman"/>
          <w:sz w:val="24"/>
          <w:szCs w:val="24"/>
        </w:rPr>
        <w:t xml:space="preserve"> such as</w:t>
      </w:r>
      <w:r w:rsidRPr="0069103B">
        <w:rPr>
          <w:rFonts w:ascii="Times New Roman" w:hAnsi="Times New Roman" w:cs="Times New Roman"/>
          <w:sz w:val="24"/>
          <w:szCs w:val="24"/>
        </w:rPr>
        <w:t xml:space="preserve"> e.g. </w:t>
      </w:r>
      <w:proofErr w:type="spellStart"/>
      <w:r w:rsidRPr="0069103B">
        <w:rPr>
          <w:rFonts w:ascii="Times New Roman" w:hAnsi="Times New Roman" w:cs="Times New Roman"/>
          <w:i/>
          <w:sz w:val="24"/>
          <w:szCs w:val="24"/>
        </w:rPr>
        <w:t>Calanus</w:t>
      </w:r>
      <w:proofErr w:type="spellEnd"/>
      <w:r w:rsidRPr="0069103B">
        <w:rPr>
          <w:rFonts w:ascii="Times New Roman" w:hAnsi="Times New Roman" w:cs="Times New Roman"/>
          <w:i/>
          <w:sz w:val="24"/>
          <w:szCs w:val="24"/>
        </w:rPr>
        <w:t xml:space="preserve"> spp.</w:t>
      </w:r>
      <w:r w:rsidRPr="0069103B">
        <w:rPr>
          <w:rFonts w:ascii="Times New Roman" w:hAnsi="Times New Roman" w:cs="Times New Roman"/>
          <w:sz w:val="24"/>
          <w:szCs w:val="24"/>
        </w:rPr>
        <w:t xml:space="preserve">, which are often dominating the zooplankton community and typically </w:t>
      </w:r>
      <w:r>
        <w:rPr>
          <w:rFonts w:ascii="Times New Roman" w:hAnsi="Times New Roman" w:cs="Times New Roman"/>
          <w:sz w:val="24"/>
          <w:szCs w:val="24"/>
        </w:rPr>
        <w:t>exhibit a</w:t>
      </w:r>
      <w:r w:rsidRPr="0069103B">
        <w:rPr>
          <w:rFonts w:ascii="Times New Roman" w:hAnsi="Times New Roman" w:cs="Times New Roman"/>
          <w:sz w:val="24"/>
          <w:szCs w:val="24"/>
        </w:rPr>
        <w:t xml:space="preserve"> strong DVM behaviour </w:t>
      </w:r>
      <w:r>
        <w:rPr>
          <w:rFonts w:ascii="Times New Roman" w:hAnsi="Times New Roman" w:cs="Times New Roman"/>
          <w:sz w:val="24"/>
          <w:szCs w:val="24"/>
        </w:rPr>
        <w:t xml:space="preserve">(Hays 1996; Dale and </w:t>
      </w:r>
      <w:proofErr w:type="spellStart"/>
      <w:r>
        <w:rPr>
          <w:rFonts w:ascii="Times New Roman" w:hAnsi="Times New Roman" w:cs="Times New Roman"/>
          <w:sz w:val="24"/>
          <w:szCs w:val="24"/>
        </w:rPr>
        <w:t>Kaartvedt</w:t>
      </w:r>
      <w:proofErr w:type="spellEnd"/>
      <w:r>
        <w:rPr>
          <w:rFonts w:ascii="Times New Roman" w:hAnsi="Times New Roman" w:cs="Times New Roman"/>
          <w:sz w:val="24"/>
          <w:szCs w:val="24"/>
        </w:rPr>
        <w:t xml:space="preserve"> 2000; </w:t>
      </w:r>
      <w:proofErr w:type="spellStart"/>
      <w:r w:rsidR="0022555B">
        <w:rPr>
          <w:rFonts w:ascii="Times New Roman" w:hAnsi="Times New Roman" w:cs="Times New Roman"/>
          <w:sz w:val="24"/>
          <w:szCs w:val="24"/>
        </w:rPr>
        <w:t>Irigorien</w:t>
      </w:r>
      <w:proofErr w:type="spellEnd"/>
      <w:r w:rsidR="0022555B">
        <w:rPr>
          <w:rFonts w:ascii="Times New Roman" w:hAnsi="Times New Roman" w:cs="Times New Roman"/>
          <w:sz w:val="24"/>
          <w:szCs w:val="24"/>
        </w:rPr>
        <w:t xml:space="preserve"> et al</w:t>
      </w:r>
      <w:r>
        <w:rPr>
          <w:rFonts w:ascii="Times New Roman" w:hAnsi="Times New Roman" w:cs="Times New Roman"/>
          <w:sz w:val="24"/>
          <w:szCs w:val="24"/>
        </w:rPr>
        <w:t>. 2004).</w:t>
      </w:r>
    </w:p>
    <w:p w:rsidR="006913F4" w:rsidRPr="0069103B" w:rsidRDefault="006913F4" w:rsidP="006913F4">
      <w:pPr>
        <w:widowControl w:val="0"/>
        <w:overflowPunct w:val="0"/>
        <w:autoSpaceDE w:val="0"/>
        <w:autoSpaceDN w:val="0"/>
        <w:adjustRightInd w:val="0"/>
        <w:spacing w:line="480" w:lineRule="auto"/>
        <w:ind w:left="4"/>
        <w:rPr>
          <w:rFonts w:ascii="Times New Roman" w:hAnsi="Times New Roman" w:cs="Times New Roman"/>
          <w:sz w:val="24"/>
          <w:szCs w:val="24"/>
        </w:rPr>
      </w:pPr>
      <w:r>
        <w:rPr>
          <w:rFonts w:ascii="Times New Roman" w:hAnsi="Times New Roman" w:cs="Times New Roman"/>
          <w:sz w:val="24"/>
          <w:szCs w:val="24"/>
        </w:rPr>
        <w:lastRenderedPageBreak/>
        <w:t>The</w:t>
      </w:r>
      <w:r w:rsidRPr="0069103B">
        <w:rPr>
          <w:rFonts w:ascii="Times New Roman" w:hAnsi="Times New Roman" w:cs="Times New Roman"/>
          <w:sz w:val="24"/>
          <w:szCs w:val="24"/>
        </w:rPr>
        <w:t xml:space="preserve"> optimal migration strategy</w:t>
      </w:r>
      <w:r>
        <w:rPr>
          <w:rFonts w:ascii="Times New Roman" w:hAnsi="Times New Roman" w:cs="Times New Roman"/>
          <w:sz w:val="24"/>
          <w:szCs w:val="24"/>
        </w:rPr>
        <w:t xml:space="preserve"> is found by maximizing relative fitness</w:t>
      </w:r>
      <w:r w:rsidRPr="0069103B">
        <w:rPr>
          <w:rFonts w:ascii="Times New Roman" w:hAnsi="Times New Roman" w:cs="Times New Roman"/>
          <w:sz w:val="24"/>
          <w:szCs w:val="24"/>
        </w:rPr>
        <w:t xml:space="preserve">, </w:t>
      </w:r>
      <m:oMath>
        <m:r>
          <w:rPr>
            <w:rFonts w:ascii="Cambria Math" w:hAnsi="Cambria Math" w:cs="Times New Roman"/>
            <w:sz w:val="24"/>
            <w:szCs w:val="24"/>
          </w:rPr>
          <m:t>f</m:t>
        </m:r>
      </m:oMath>
      <w:r w:rsidRPr="0069103B">
        <w:rPr>
          <w:rFonts w:ascii="Times New Roman" w:hAnsi="Times New Roman" w:cs="Times New Roman"/>
          <w:sz w:val="24"/>
          <w:szCs w:val="24"/>
        </w:rPr>
        <w:t xml:space="preserve"> (Eq. 1) with regard</w:t>
      </w:r>
      <w:r>
        <w:rPr>
          <w:rFonts w:ascii="Times New Roman" w:hAnsi="Times New Roman" w:cs="Times New Roman"/>
          <w:sz w:val="24"/>
          <w:szCs w:val="24"/>
        </w:rPr>
        <w:t>s</w:t>
      </w:r>
      <w:r w:rsidRPr="0069103B">
        <w:rPr>
          <w:rFonts w:ascii="Times New Roman" w:hAnsi="Times New Roman" w:cs="Times New Roman"/>
          <w:sz w:val="24"/>
          <w:szCs w:val="24"/>
        </w:rPr>
        <w:t xml:space="preserve"> migration depth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vertAlign w:val="subscript"/>
              </w:rPr>
              <m:t>max</m:t>
            </m:r>
          </m:sub>
        </m:sSub>
      </m:oMath>
      <w:r w:rsidRPr="0069103B">
        <w:rPr>
          <w:rFonts w:ascii="Times New Roman" w:hAnsi="Times New Roman" w:cs="Times New Roman"/>
          <w:sz w:val="24"/>
          <w:szCs w:val="24"/>
        </w:rPr>
        <w:t xml:space="preserve"> and migration time </w:t>
      </w:r>
      <m:oMath>
        <m:r>
          <w:rPr>
            <w:rFonts w:ascii="Cambria Math" w:hAnsi="Cambria Math" w:cs="Times New Roman"/>
            <w:sz w:val="24"/>
            <w:szCs w:val="24"/>
          </w:rPr>
          <m:t>τ</m:t>
        </m:r>
      </m:oMath>
      <w:r>
        <w:rPr>
          <w:rFonts w:ascii="Times New Roman" w:hAnsi="Times New Roman" w:cs="Times New Roman"/>
          <w:sz w:val="24"/>
          <w:szCs w:val="24"/>
        </w:rPr>
        <w:t xml:space="preserve"> for </w:t>
      </w:r>
      <w:r w:rsidRPr="0069103B">
        <w:rPr>
          <w:rFonts w:ascii="Times New Roman" w:hAnsi="Times New Roman" w:cs="Times New Roman"/>
          <w:sz w:val="24"/>
          <w:szCs w:val="24"/>
        </w:rPr>
        <w:t xml:space="preserve">given environmental </w:t>
      </w:r>
      <w:r>
        <w:rPr>
          <w:rFonts w:ascii="Times New Roman" w:hAnsi="Times New Roman" w:cs="Times New Roman"/>
          <w:sz w:val="24"/>
          <w:szCs w:val="24"/>
        </w:rPr>
        <w:t>conditions, both physical and biotic. Different optimal strategies will emerge for different environmental conditions</w:t>
      </w:r>
      <w:r w:rsidRPr="0069103B">
        <w:rPr>
          <w:rFonts w:ascii="Times New Roman" w:hAnsi="Times New Roman" w:cs="Times New Roman"/>
          <w:sz w:val="24"/>
          <w:szCs w:val="24"/>
        </w:rPr>
        <w:t xml:space="preserve">. The optimal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vertAlign w:val="subscript"/>
              </w:rPr>
              <m:t>max</m:t>
            </m:r>
          </m:sub>
        </m:sSub>
      </m:oMath>
      <w:r w:rsidRPr="0069103B">
        <w:rPr>
          <w:rFonts w:ascii="Times New Roman" w:hAnsi="Times New Roman" w:cs="Times New Roman"/>
          <w:sz w:val="24"/>
          <w:szCs w:val="24"/>
        </w:rPr>
        <w:t xml:space="preserve"> and </w:t>
      </w:r>
      <m:oMath>
        <m:r>
          <w:rPr>
            <w:rFonts w:ascii="Cambria Math" w:hAnsi="Cambria Math" w:cs="Times New Roman"/>
            <w:sz w:val="24"/>
            <w:szCs w:val="24"/>
          </w:rPr>
          <m:t>τ</m:t>
        </m:r>
      </m:oMath>
      <w:r w:rsidRPr="0069103B">
        <w:rPr>
          <w:rFonts w:ascii="Times New Roman" w:hAnsi="Times New Roman" w:cs="Times New Roman"/>
          <w:sz w:val="24"/>
          <w:szCs w:val="24"/>
        </w:rPr>
        <w:t xml:space="preserve"> are used to estimate how much carbon </w:t>
      </w:r>
      <w:r w:rsidR="009615EB">
        <w:rPr>
          <w:rFonts w:ascii="Times New Roman" w:hAnsi="Times New Roman" w:cs="Times New Roman"/>
          <w:sz w:val="24"/>
          <w:szCs w:val="24"/>
        </w:rPr>
        <w:t xml:space="preserve">is consumed in the surface and subsequently </w:t>
      </w:r>
      <w:r w:rsidR="00E72D08">
        <w:rPr>
          <w:rFonts w:ascii="Times New Roman" w:hAnsi="Times New Roman" w:cs="Times New Roman"/>
          <w:sz w:val="24"/>
          <w:szCs w:val="24"/>
        </w:rPr>
        <w:t>excreted</w:t>
      </w:r>
      <w:r w:rsidR="0022555B" w:rsidRPr="0069103B">
        <w:rPr>
          <w:rFonts w:ascii="Times New Roman" w:hAnsi="Times New Roman" w:cs="Times New Roman"/>
          <w:sz w:val="24"/>
          <w:szCs w:val="24"/>
        </w:rPr>
        <w:t xml:space="preserve"> </w:t>
      </w:r>
      <w:r w:rsidRPr="0069103B">
        <w:rPr>
          <w:rFonts w:ascii="Times New Roman" w:hAnsi="Times New Roman" w:cs="Times New Roman"/>
          <w:sz w:val="24"/>
          <w:szCs w:val="24"/>
        </w:rPr>
        <w:t>and respired below the</w:t>
      </w:r>
      <w:r>
        <w:rPr>
          <w:rFonts w:ascii="Times New Roman" w:hAnsi="Times New Roman" w:cs="Times New Roman"/>
          <w:sz w:val="24"/>
          <w:szCs w:val="24"/>
        </w:rPr>
        <w:t xml:space="preserve"> mixed layer</w:t>
      </w:r>
      <w:r w:rsidRPr="0069103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ML</m:t>
            </m:r>
          </m:sub>
        </m:sSub>
      </m:oMath>
      <w:r w:rsidRPr="0069103B">
        <w:rPr>
          <w:rFonts w:ascii="Times New Roman" w:hAnsi="Times New Roman" w:cs="Times New Roman"/>
          <w:sz w:val="24"/>
          <w:szCs w:val="24"/>
        </w:rPr>
        <w:t>) by migrating zooplankton</w:t>
      </w:r>
      <w:r w:rsidR="00E72D08">
        <w:rPr>
          <w:rFonts w:ascii="Times New Roman" w:hAnsi="Times New Roman" w:cs="Times New Roman"/>
          <w:sz w:val="24"/>
          <w:szCs w:val="24"/>
        </w:rPr>
        <w:t>. That is</w:t>
      </w:r>
    </w:p>
    <w:tbl>
      <w:tblPr>
        <w:tblStyle w:val="Tabel-Git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221"/>
        <w:gridCol w:w="567"/>
      </w:tblGrid>
      <w:tr w:rsidR="0046508D" w:rsidRPr="00C10C15" w:rsidTr="0005542F">
        <w:tc>
          <w:tcPr>
            <w:tcW w:w="530" w:type="dxa"/>
          </w:tcPr>
          <w:p w:rsidR="0046508D" w:rsidRPr="00EF38A2" w:rsidRDefault="0046508D" w:rsidP="00C242DA">
            <w:pPr>
              <w:widowControl w:val="0"/>
              <w:overflowPunct w:val="0"/>
              <w:autoSpaceDE w:val="0"/>
              <w:autoSpaceDN w:val="0"/>
              <w:adjustRightInd w:val="0"/>
              <w:spacing w:line="480" w:lineRule="auto"/>
              <w:ind w:right="60"/>
              <w:rPr>
                <w:rFonts w:ascii="Times New Roman" w:hAnsi="Times New Roman" w:cs="Times New Roman"/>
                <w:sz w:val="24"/>
                <w:szCs w:val="24"/>
              </w:rPr>
            </w:pPr>
          </w:p>
        </w:tc>
        <w:tc>
          <w:tcPr>
            <w:tcW w:w="8221" w:type="dxa"/>
          </w:tcPr>
          <w:p w:rsidR="0046508D" w:rsidRPr="00C10C15" w:rsidRDefault="00EC1D37" w:rsidP="00C242DA">
            <w:pPr>
              <w:widowControl w:val="0"/>
              <w:overflowPunct w:val="0"/>
              <w:autoSpaceDE w:val="0"/>
              <w:autoSpaceDN w:val="0"/>
              <w:adjustRightInd w:val="0"/>
              <w:spacing w:line="480" w:lineRule="auto"/>
              <w:ind w:right="6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Flux</m:t>
                    </m:r>
                  </m:e>
                  <m:sub>
                    <m:r>
                      <w:rPr>
                        <w:rFonts w:ascii="Cambria Math" w:hAnsi="Cambria Math" w:cs="Times New Roman"/>
                        <w:sz w:val="24"/>
                        <w:szCs w:val="24"/>
                      </w:rPr>
                      <m:t>ML</m:t>
                    </m:r>
                  </m:sub>
                </m:sSub>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opt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opt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m:t>
                        </m:r>
                      </m:sub>
                    </m:sSub>
                  </m:den>
                </m:f>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ML</m:t>
                    </m:r>
                  </m:sub>
                </m:sSub>
              </m:oMath>
            </m:oMathPara>
          </w:p>
        </w:tc>
        <w:tc>
          <w:tcPr>
            <w:tcW w:w="567" w:type="dxa"/>
            <w:vAlign w:val="center"/>
          </w:tcPr>
          <w:p w:rsidR="00632657" w:rsidRDefault="0046508D" w:rsidP="00C242DA">
            <w:pPr>
              <w:widowControl w:val="0"/>
              <w:overflowPunct w:val="0"/>
              <w:autoSpaceDE w:val="0"/>
              <w:autoSpaceDN w:val="0"/>
              <w:adjustRightInd w:val="0"/>
              <w:spacing w:line="480" w:lineRule="auto"/>
              <w:ind w:right="60"/>
              <w:rPr>
                <w:rFonts w:ascii="Times New Roman" w:hAnsi="Times New Roman" w:cs="Times New Roman"/>
                <w:sz w:val="24"/>
                <w:szCs w:val="24"/>
              </w:rPr>
            </w:pPr>
            <w:r w:rsidRPr="00C10C15">
              <w:rPr>
                <w:rFonts w:ascii="Times New Roman" w:hAnsi="Times New Roman" w:cs="Times New Roman"/>
                <w:sz w:val="24"/>
                <w:szCs w:val="24"/>
              </w:rPr>
              <w:t>(5)</w:t>
            </w:r>
          </w:p>
          <w:p w:rsidR="00632657" w:rsidRPr="00C10C15" w:rsidRDefault="00632657" w:rsidP="00C242DA">
            <w:pPr>
              <w:widowControl w:val="0"/>
              <w:overflowPunct w:val="0"/>
              <w:autoSpaceDE w:val="0"/>
              <w:autoSpaceDN w:val="0"/>
              <w:adjustRightInd w:val="0"/>
              <w:spacing w:line="480" w:lineRule="auto"/>
              <w:ind w:right="60"/>
              <w:rPr>
                <w:rFonts w:ascii="Times New Roman" w:hAnsi="Times New Roman" w:cs="Times New Roman"/>
                <w:sz w:val="24"/>
                <w:szCs w:val="24"/>
              </w:rPr>
            </w:pPr>
          </w:p>
        </w:tc>
      </w:tr>
    </w:tbl>
    <w:p w:rsidR="006913F4" w:rsidRDefault="00632657" w:rsidP="006913F4">
      <w:pPr>
        <w:widowControl w:val="0"/>
        <w:autoSpaceDE w:val="0"/>
        <w:autoSpaceDN w:val="0"/>
        <w:adjustRightInd w:val="0"/>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opt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opt</m:t>
                </m:r>
              </m:sub>
            </m:sSub>
          </m:e>
        </m:d>
        <m:r>
          <w:rPr>
            <w:rFonts w:ascii="Cambria Math" w:hAnsi="Cambria Math" w:cs="Times New Roman"/>
            <w:sz w:val="24"/>
            <w:szCs w:val="24"/>
          </w:rPr>
          <m:t xml:space="preserve"> </m:t>
        </m:r>
      </m:oMath>
      <w:r w:rsidR="006913F4" w:rsidRPr="0069103B">
        <w:rPr>
          <w:rFonts w:ascii="Times New Roman" w:hAnsi="Times New Roman" w:cs="Times New Roman"/>
          <w:sz w:val="24"/>
          <w:szCs w:val="24"/>
        </w:rPr>
        <w:t>is the gain (J day</w:t>
      </w:r>
      <w:r w:rsidR="006913F4" w:rsidRPr="0069103B">
        <w:rPr>
          <w:rFonts w:ascii="Times New Roman" w:hAnsi="Times New Roman" w:cs="Times New Roman"/>
          <w:sz w:val="24"/>
          <w:szCs w:val="24"/>
          <w:vertAlign w:val="superscript"/>
        </w:rPr>
        <w:t>-1</w:t>
      </w:r>
      <w:r w:rsidR="006913F4" w:rsidRPr="0069103B">
        <w:rPr>
          <w:rFonts w:ascii="Times New Roman" w:hAnsi="Times New Roman" w:cs="Times New Roman"/>
          <w:sz w:val="24"/>
          <w:szCs w:val="24"/>
        </w:rPr>
        <w:t xml:space="preserve"> ind</w:t>
      </w:r>
      <w:r w:rsidR="006913F4" w:rsidRPr="0069103B">
        <w:rPr>
          <w:rFonts w:ascii="Times New Roman" w:hAnsi="Times New Roman" w:cs="Times New Roman"/>
          <w:sz w:val="24"/>
          <w:szCs w:val="24"/>
          <w:vertAlign w:val="superscript"/>
        </w:rPr>
        <w:t>-1</w:t>
      </w:r>
      <w:r w:rsidR="006913F4" w:rsidRPr="0069103B">
        <w:rPr>
          <w:rFonts w:ascii="Times New Roman" w:hAnsi="Times New Roman" w:cs="Times New Roman"/>
          <w:sz w:val="24"/>
          <w:szCs w:val="24"/>
        </w:rPr>
        <w:t xml:space="preserve">) achieved when choosing the optimal migration strategy,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e</m:t>
            </m:r>
          </m:e>
          <m:sub>
            <m:r>
              <w:rPr>
                <w:rFonts w:ascii="Cambria Math" w:hAnsi="Cambria Math" w:cs="Times New Roman"/>
                <w:sz w:val="24"/>
                <w:szCs w:val="24"/>
                <w:vertAlign w:val="subscript"/>
              </w:rPr>
              <m:t>p</m:t>
            </m:r>
          </m:sub>
        </m:sSub>
      </m:oMath>
      <w:r w:rsidR="006913F4" w:rsidRPr="0069103B">
        <w:rPr>
          <w:rFonts w:ascii="Times New Roman" w:hAnsi="Times New Roman" w:cs="Times New Roman"/>
          <w:sz w:val="24"/>
          <w:szCs w:val="24"/>
        </w:rPr>
        <w:t xml:space="preserve"> (J gC</w:t>
      </w:r>
      <w:r w:rsidR="006913F4" w:rsidRPr="0069103B">
        <w:rPr>
          <w:rFonts w:ascii="Times New Roman" w:hAnsi="Times New Roman" w:cs="Times New Roman"/>
          <w:sz w:val="24"/>
          <w:szCs w:val="24"/>
          <w:vertAlign w:val="superscript"/>
        </w:rPr>
        <w:t>-1</w:t>
      </w:r>
      <w:r w:rsidR="006913F4" w:rsidRPr="0069103B">
        <w:rPr>
          <w:rFonts w:ascii="Times New Roman" w:hAnsi="Times New Roman" w:cs="Times New Roman"/>
          <w:sz w:val="24"/>
          <w:szCs w:val="24"/>
        </w:rPr>
        <w:t>) is the ener</w:t>
      </w:r>
      <w:r w:rsidR="006913F4">
        <w:rPr>
          <w:rFonts w:ascii="Times New Roman" w:hAnsi="Times New Roman" w:cs="Times New Roman"/>
          <w:sz w:val="24"/>
          <w:szCs w:val="24"/>
        </w:rPr>
        <w:t>gy content of the phytoplankton and</w:t>
      </w:r>
      <w:r w:rsidR="006913F4" w:rsidRPr="0069103B">
        <w:rPr>
          <w:rFonts w:ascii="Times New Roman" w:hAnsi="Times New Roman" w:cs="Times New Roman"/>
          <w:sz w:val="24"/>
          <w:szCs w:val="24"/>
        </w:rPr>
        <w:t xml:space="preserve"> </w:t>
      </w:r>
      <m:oMath>
        <m:r>
          <w:rPr>
            <w:rFonts w:ascii="Cambria Math" w:hAnsi="Cambria Math" w:cs="Times New Roman"/>
            <w:sz w:val="24"/>
            <w:szCs w:val="24"/>
          </w:rPr>
          <m:t>Z</m:t>
        </m:r>
      </m:oMath>
      <w:r w:rsidR="006913F4" w:rsidRPr="0069103B">
        <w:rPr>
          <w:rFonts w:ascii="Times New Roman" w:hAnsi="Times New Roman" w:cs="Times New Roman"/>
          <w:sz w:val="24"/>
          <w:szCs w:val="24"/>
        </w:rPr>
        <w:t xml:space="preserve"> (ind m</w:t>
      </w:r>
      <w:r w:rsidR="006913F4" w:rsidRPr="0069103B">
        <w:rPr>
          <w:rFonts w:ascii="Times New Roman" w:hAnsi="Times New Roman" w:cs="Times New Roman"/>
          <w:sz w:val="24"/>
          <w:szCs w:val="24"/>
          <w:vertAlign w:val="superscript"/>
        </w:rPr>
        <w:t>-2</w:t>
      </w:r>
      <w:r w:rsidR="006913F4" w:rsidRPr="0069103B">
        <w:rPr>
          <w:rFonts w:ascii="Times New Roman" w:hAnsi="Times New Roman" w:cs="Times New Roman"/>
          <w:sz w:val="24"/>
          <w:szCs w:val="24"/>
        </w:rPr>
        <w:t>) is the number of migrating zooplankton in the water column</w:t>
      </w:r>
      <w:r w:rsidR="006913F4">
        <w:rPr>
          <w:rFonts w:ascii="Times New Roman" w:hAnsi="Times New Roman" w:cs="Times New Roman"/>
          <w:sz w:val="24"/>
          <w:szCs w:val="24"/>
        </w:rPr>
        <w:t xml:space="preserve"> (estimated using carbon </w:t>
      </w:r>
      <w:r w:rsidR="00A84730">
        <w:rPr>
          <w:rFonts w:ascii="Times New Roman" w:hAnsi="Times New Roman" w:cs="Times New Roman"/>
          <w:sz w:val="24"/>
          <w:szCs w:val="24"/>
        </w:rPr>
        <w:t>contents</w:t>
      </w:r>
      <w:r w:rsidR="006913F4">
        <w:rPr>
          <w:rFonts w:ascii="Times New Roman" w:hAnsi="Times New Roman" w:cs="Times New Roman"/>
          <w:sz w:val="24"/>
          <w:szCs w:val="24"/>
        </w:rPr>
        <w:t xml:space="preserve"> (mg C ind</w:t>
      </w:r>
      <w:r w:rsidR="006913F4" w:rsidRPr="00BC2DE2">
        <w:rPr>
          <w:rFonts w:ascii="Times New Roman" w:hAnsi="Times New Roman" w:cs="Times New Roman"/>
          <w:sz w:val="24"/>
          <w:szCs w:val="24"/>
          <w:vertAlign w:val="superscript"/>
        </w:rPr>
        <w:t>-1</w:t>
      </w:r>
      <w:r w:rsidR="006913F4">
        <w:rPr>
          <w:rFonts w:ascii="Times New Roman" w:hAnsi="Times New Roman" w:cs="Times New Roman"/>
          <w:sz w:val="24"/>
          <w:szCs w:val="24"/>
        </w:rPr>
        <w:t xml:space="preserve">) derived from regressions of zooplankton length to carbon content from </w:t>
      </w:r>
      <w:proofErr w:type="spellStart"/>
      <w:r w:rsidR="006913F4">
        <w:rPr>
          <w:rFonts w:ascii="Times New Roman" w:hAnsi="Times New Roman" w:cs="Times New Roman"/>
          <w:sz w:val="24"/>
          <w:szCs w:val="24"/>
        </w:rPr>
        <w:t>Mauchline</w:t>
      </w:r>
      <w:proofErr w:type="spellEnd"/>
      <w:r w:rsidR="006913F4">
        <w:rPr>
          <w:rFonts w:ascii="Times New Roman" w:hAnsi="Times New Roman" w:cs="Times New Roman"/>
          <w:sz w:val="24"/>
          <w:szCs w:val="24"/>
        </w:rPr>
        <w:t xml:space="preserve"> (1998)). It is assumed that all zooplankton perform</w:t>
      </w:r>
      <w:r w:rsidR="00ED65A1">
        <w:rPr>
          <w:rFonts w:ascii="Times New Roman" w:hAnsi="Times New Roman" w:cs="Times New Roman"/>
          <w:sz w:val="24"/>
          <w:szCs w:val="24"/>
        </w:rPr>
        <w:t xml:space="preserve"> </w:t>
      </w:r>
      <w:r w:rsidR="006913F4">
        <w:rPr>
          <w:rFonts w:ascii="Times New Roman" w:hAnsi="Times New Roman" w:cs="Times New Roman"/>
          <w:sz w:val="24"/>
          <w:szCs w:val="24"/>
        </w:rPr>
        <w:t xml:space="preserve">optimal DVM.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oMath>
      <w:r w:rsidR="006913F4" w:rsidRPr="0069103B">
        <w:rPr>
          <w:rFonts w:ascii="Times New Roman" w:hAnsi="Times New Roman" w:cs="Times New Roman"/>
          <w:sz w:val="24"/>
          <w:szCs w:val="24"/>
        </w:rPr>
        <w:t xml:space="preserve"> is the fraction of the ingested carbon </w:t>
      </w:r>
      <w:r>
        <w:rPr>
          <w:rFonts w:ascii="Times New Roman" w:hAnsi="Times New Roman" w:cs="Times New Roman"/>
          <w:sz w:val="24"/>
          <w:szCs w:val="24"/>
        </w:rPr>
        <w:t>excreted</w:t>
      </w:r>
      <w:r w:rsidR="006913F4" w:rsidRPr="0069103B">
        <w:rPr>
          <w:rFonts w:ascii="Times New Roman" w:hAnsi="Times New Roman" w:cs="Times New Roman"/>
          <w:sz w:val="24"/>
          <w:szCs w:val="24"/>
        </w:rPr>
        <w:t xml:space="preserve"> as faecal pellet</w:t>
      </w:r>
      <w:r w:rsidR="00ED65A1">
        <w:rPr>
          <w:rFonts w:ascii="Times New Roman" w:hAnsi="Times New Roman" w:cs="Times New Roman"/>
          <w:sz w:val="24"/>
          <w:szCs w:val="24"/>
        </w:rPr>
        <w:t>s</w:t>
      </w:r>
      <w:r w:rsidR="006913F4" w:rsidRPr="0069103B">
        <w:rPr>
          <w:rFonts w:ascii="Times New Roman" w:hAnsi="Times New Roman" w:cs="Times New Roman"/>
          <w:sz w:val="24"/>
          <w:szCs w:val="24"/>
        </w:rPr>
        <w:t xml:space="preserve"> or respired as CO</w:t>
      </w:r>
      <w:r w:rsidR="006913F4" w:rsidRPr="0069103B">
        <w:rPr>
          <w:rFonts w:ascii="Times New Roman" w:hAnsi="Times New Roman" w:cs="Times New Roman"/>
          <w:sz w:val="24"/>
          <w:szCs w:val="24"/>
          <w:vertAlign w:val="subscript"/>
        </w:rPr>
        <w:t>2</w:t>
      </w:r>
      <w:r w:rsidR="006913F4" w:rsidRPr="0069103B">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ML</m:t>
            </m:r>
          </m:sub>
        </m:sSub>
        <m:r>
          <w:rPr>
            <w:rFonts w:ascii="Cambria Math" w:hAnsi="Cambria Math" w:cs="Times New Roman"/>
            <w:sz w:val="24"/>
            <w:szCs w:val="24"/>
          </w:rPr>
          <m:t xml:space="preserve"> </m:t>
        </m:r>
      </m:oMath>
      <w:r w:rsidR="006913F4" w:rsidRPr="0069103B">
        <w:rPr>
          <w:rFonts w:ascii="Times New Roman" w:hAnsi="Times New Roman" w:cs="Times New Roman"/>
          <w:sz w:val="24"/>
          <w:szCs w:val="24"/>
        </w:rPr>
        <w:t xml:space="preserve">is the fraction of a day spend below </w:t>
      </w:r>
      <w:r w:rsidR="006913F4">
        <w:rPr>
          <w:rFonts w:ascii="Times New Roman" w:hAnsi="Times New Roman" w:cs="Times New Roman"/>
          <w:sz w:val="24"/>
          <w:szCs w:val="24"/>
        </w:rPr>
        <w:t>the mixed layer</w:t>
      </w:r>
      <w:r w:rsidR="006913F4" w:rsidRPr="0069103B">
        <w:rPr>
          <w:rFonts w:ascii="Times New Roman" w:hAnsi="Times New Roman" w:cs="Times New Roman"/>
          <w:sz w:val="24"/>
          <w:szCs w:val="24"/>
        </w:rPr>
        <w:t xml:space="preserve"> </w:t>
      </w:r>
      <w:r w:rsidR="006913F4">
        <w:rPr>
          <w:rFonts w:ascii="Times New Roman" w:hAnsi="Times New Roman" w:cs="Times New Roman"/>
          <w:sz w:val="24"/>
          <w:szCs w:val="24"/>
        </w:rPr>
        <w:t>(</w:t>
      </w:r>
      <w:r w:rsidR="001C0E92">
        <w:rPr>
          <w:rFonts w:ascii="Times New Roman" w:hAnsi="Times New Roman" w:cs="Times New Roman"/>
          <w:sz w:val="24"/>
          <w:szCs w:val="24"/>
        </w:rPr>
        <w:t>mixed layer</w:t>
      </w:r>
      <w:r w:rsidR="006913F4" w:rsidRPr="0069103B">
        <w:rPr>
          <w:rFonts w:ascii="Times New Roman" w:hAnsi="Times New Roman" w:cs="Times New Roman"/>
          <w:sz w:val="24"/>
          <w:szCs w:val="24"/>
        </w:rPr>
        <w:t xml:space="preserve"> as used in the NPZ model</w:t>
      </w:r>
      <w:r w:rsidR="006913F4">
        <w:rPr>
          <w:rFonts w:ascii="Times New Roman" w:hAnsi="Times New Roman" w:cs="Times New Roman"/>
          <w:sz w:val="24"/>
          <w:szCs w:val="24"/>
        </w:rPr>
        <w:t xml:space="preserve"> (Fig. S1))</w:t>
      </w:r>
      <w:r w:rsidR="006913F4" w:rsidRPr="0069103B">
        <w:rPr>
          <w:rFonts w:ascii="Times New Roman" w:hAnsi="Times New Roman" w:cs="Times New Roman"/>
          <w:sz w:val="24"/>
          <w:szCs w:val="24"/>
        </w:rPr>
        <w:t xml:space="preserve">. This method </w:t>
      </w:r>
      <w:r w:rsidR="006913F4">
        <w:rPr>
          <w:rFonts w:ascii="Times New Roman" w:hAnsi="Times New Roman" w:cs="Times New Roman"/>
          <w:sz w:val="24"/>
          <w:szCs w:val="24"/>
        </w:rPr>
        <w:t xml:space="preserve">of estimating carbon export is similar to </w:t>
      </w:r>
      <w:r w:rsidR="006913F4" w:rsidRPr="0069103B">
        <w:rPr>
          <w:rFonts w:ascii="Times New Roman" w:hAnsi="Times New Roman" w:cs="Times New Roman"/>
          <w:sz w:val="24"/>
          <w:szCs w:val="24"/>
        </w:rPr>
        <w:t>the approach applie</w:t>
      </w:r>
      <w:r w:rsidR="006913F4">
        <w:rPr>
          <w:rFonts w:ascii="Times New Roman" w:hAnsi="Times New Roman" w:cs="Times New Roman"/>
          <w:sz w:val="24"/>
          <w:szCs w:val="24"/>
        </w:rPr>
        <w:t xml:space="preserve">d by </w:t>
      </w:r>
      <w:r w:rsidR="006913F4" w:rsidRPr="0069103B">
        <w:rPr>
          <w:rFonts w:ascii="Times New Roman" w:hAnsi="Times New Roman" w:cs="Times New Roman"/>
          <w:sz w:val="24"/>
          <w:szCs w:val="24"/>
        </w:rPr>
        <w:t>Dam et al. (1995)</w:t>
      </w:r>
      <w:r w:rsidR="006913F4">
        <w:rPr>
          <w:rFonts w:ascii="Times New Roman" w:hAnsi="Times New Roman" w:cs="Times New Roman"/>
          <w:sz w:val="24"/>
          <w:szCs w:val="24"/>
        </w:rPr>
        <w:t xml:space="preserve"> and Steinberg et al. (2000)</w:t>
      </w:r>
      <w:r w:rsidR="006913F4" w:rsidRPr="0069103B">
        <w:rPr>
          <w:rFonts w:ascii="Times New Roman" w:hAnsi="Times New Roman" w:cs="Times New Roman"/>
          <w:sz w:val="24"/>
          <w:szCs w:val="24"/>
        </w:rPr>
        <w:t xml:space="preserve"> </w:t>
      </w:r>
      <w:r w:rsidR="006913F4">
        <w:rPr>
          <w:rFonts w:ascii="Times New Roman" w:hAnsi="Times New Roman" w:cs="Times New Roman"/>
          <w:sz w:val="24"/>
          <w:szCs w:val="24"/>
        </w:rPr>
        <w:t>who</w:t>
      </w:r>
      <w:r w:rsidR="006913F4" w:rsidRPr="0069103B">
        <w:rPr>
          <w:rFonts w:ascii="Times New Roman" w:hAnsi="Times New Roman" w:cs="Times New Roman"/>
          <w:sz w:val="24"/>
          <w:szCs w:val="24"/>
        </w:rPr>
        <w:t xml:space="preserve"> estimated zooplankton respiratory carbon </w:t>
      </w:r>
      <w:r w:rsidR="006913F4" w:rsidRPr="0069103B">
        <w:rPr>
          <w:rFonts w:ascii="Times New Roman" w:eastAsia="PMingLiU" w:hAnsi="Times New Roman" w:cs="Times New Roman"/>
          <w:sz w:val="24"/>
          <w:szCs w:val="24"/>
        </w:rPr>
        <w:t>fl</w:t>
      </w:r>
      <w:r w:rsidR="006913F4" w:rsidRPr="0069103B">
        <w:rPr>
          <w:rFonts w:ascii="Times New Roman" w:hAnsi="Times New Roman" w:cs="Times New Roman"/>
          <w:sz w:val="24"/>
          <w:szCs w:val="24"/>
        </w:rPr>
        <w:t xml:space="preserve">ux across the mixed layer from observations on migrant biomass and </w:t>
      </w:r>
      <w:r w:rsidR="006913F4">
        <w:rPr>
          <w:rFonts w:ascii="Times New Roman" w:hAnsi="Times New Roman" w:cs="Times New Roman"/>
          <w:sz w:val="24"/>
          <w:szCs w:val="24"/>
        </w:rPr>
        <w:t>respiration</w:t>
      </w:r>
      <w:r w:rsidR="006913F4" w:rsidRPr="0069103B">
        <w:rPr>
          <w:rFonts w:ascii="Times New Roman" w:hAnsi="Times New Roman" w:cs="Times New Roman"/>
          <w:sz w:val="24"/>
          <w:szCs w:val="24"/>
        </w:rPr>
        <w:t xml:space="preserve"> rates </w:t>
      </w:r>
      <w:r w:rsidR="006913F4">
        <w:rPr>
          <w:rFonts w:ascii="Times New Roman" w:hAnsi="Times New Roman" w:cs="Times New Roman"/>
          <w:sz w:val="24"/>
          <w:szCs w:val="24"/>
        </w:rPr>
        <w:t xml:space="preserve">assuming equal time </w:t>
      </w:r>
      <w:r w:rsidR="006913F4" w:rsidRPr="0069103B">
        <w:rPr>
          <w:rFonts w:ascii="Times New Roman" w:hAnsi="Times New Roman" w:cs="Times New Roman"/>
          <w:sz w:val="24"/>
          <w:szCs w:val="24"/>
        </w:rPr>
        <w:t xml:space="preserve"> spen</w:t>
      </w:r>
      <w:r w:rsidR="006913F4">
        <w:rPr>
          <w:rFonts w:ascii="Times New Roman" w:hAnsi="Times New Roman" w:cs="Times New Roman"/>
          <w:sz w:val="24"/>
          <w:szCs w:val="24"/>
        </w:rPr>
        <w:t>t</w:t>
      </w:r>
      <w:r w:rsidR="006913F4" w:rsidRPr="0069103B">
        <w:rPr>
          <w:rFonts w:ascii="Times New Roman" w:hAnsi="Times New Roman" w:cs="Times New Roman"/>
          <w:sz w:val="24"/>
          <w:szCs w:val="24"/>
        </w:rPr>
        <w:t xml:space="preserve"> above and below the mixed layer</w:t>
      </w:r>
      <w:r w:rsidR="006913F4">
        <w:rPr>
          <w:rFonts w:ascii="Times New Roman" w:hAnsi="Times New Roman" w:cs="Times New Roman"/>
          <w:sz w:val="24"/>
          <w:szCs w:val="24"/>
        </w:rPr>
        <w:t xml:space="preserve"> (i.e.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ML</m:t>
            </m:r>
          </m:sub>
        </m:sSub>
      </m:oMath>
      <w:r w:rsidR="006913F4">
        <w:rPr>
          <w:rFonts w:ascii="Times New Roman" w:hAnsi="Times New Roman" w:cs="Times New Roman"/>
          <w:sz w:val="24"/>
          <w:szCs w:val="24"/>
        </w:rPr>
        <w:t xml:space="preserve"> = 0.5)</w:t>
      </w:r>
      <w:r w:rsidR="006913F4" w:rsidRPr="0069103B">
        <w:rPr>
          <w:rFonts w:ascii="Times New Roman" w:hAnsi="Times New Roman" w:cs="Times New Roman"/>
          <w:sz w:val="24"/>
          <w:szCs w:val="24"/>
        </w:rPr>
        <w:t xml:space="preserve">. </w:t>
      </w:r>
      <w:r w:rsidR="006913F4">
        <w:rPr>
          <w:rFonts w:ascii="Times New Roman" w:hAnsi="Times New Roman" w:cs="Times New Roman"/>
          <w:sz w:val="24"/>
          <w:szCs w:val="24"/>
        </w:rPr>
        <w:t xml:space="preserve">In contrast, in our model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ML</m:t>
            </m:r>
          </m:sub>
        </m:sSub>
      </m:oMath>
      <w:r w:rsidR="006913F4">
        <w:rPr>
          <w:rFonts w:ascii="Times New Roman" w:hAnsi="Times New Roman" w:cs="Times New Roman"/>
          <w:sz w:val="24"/>
          <w:szCs w:val="24"/>
        </w:rPr>
        <w:t xml:space="preserve"> is an emergent property of optimal DVM behaviour, and can vary substantially as a function of latitude, time of year, zooplankter size, and phytoplankton biomass. </w:t>
      </w:r>
    </w:p>
    <w:p w:rsidR="00185EA2" w:rsidRPr="00AA3472" w:rsidRDefault="00476BCD" w:rsidP="00C242DA">
      <w:pPr>
        <w:widowControl w:val="0"/>
        <w:autoSpaceDE w:val="0"/>
        <w:autoSpaceDN w:val="0"/>
        <w:adjustRightInd w:val="0"/>
        <w:spacing w:before="240" w:line="480" w:lineRule="auto"/>
        <w:rPr>
          <w:rFonts w:ascii="Times New Roman" w:hAnsi="Times New Roman" w:cs="Times New Roman"/>
          <w:sz w:val="24"/>
          <w:szCs w:val="24"/>
        </w:rPr>
      </w:pPr>
      <w:r w:rsidRPr="0069103B">
        <w:rPr>
          <w:rFonts w:ascii="Times New Roman" w:hAnsi="Times New Roman" w:cs="Times New Roman"/>
          <w:sz w:val="24"/>
          <w:szCs w:val="24"/>
        </w:rPr>
        <w:t xml:space="preserve">To predict the amount of carbon transported </w:t>
      </w:r>
      <w:r>
        <w:rPr>
          <w:rFonts w:ascii="Times New Roman" w:hAnsi="Times New Roman" w:cs="Times New Roman"/>
          <w:sz w:val="24"/>
          <w:szCs w:val="24"/>
        </w:rPr>
        <w:t>vertically</w:t>
      </w:r>
      <w:r w:rsidRPr="0069103B">
        <w:rPr>
          <w:rFonts w:ascii="Times New Roman" w:hAnsi="Times New Roman" w:cs="Times New Roman"/>
          <w:sz w:val="24"/>
          <w:szCs w:val="24"/>
        </w:rPr>
        <w:t>, the migrat</w:t>
      </w:r>
      <w:r w:rsidR="00632657">
        <w:rPr>
          <w:rFonts w:ascii="Times New Roman" w:hAnsi="Times New Roman" w:cs="Times New Roman"/>
          <w:sz w:val="24"/>
          <w:szCs w:val="24"/>
        </w:rPr>
        <w:t>ion</w:t>
      </w:r>
      <w:r w:rsidRPr="0069103B">
        <w:rPr>
          <w:rFonts w:ascii="Times New Roman" w:hAnsi="Times New Roman" w:cs="Times New Roman"/>
          <w:sz w:val="24"/>
          <w:szCs w:val="24"/>
        </w:rPr>
        <w:t xml:space="preserve"> distance is separated into 20 meter intervals</w:t>
      </w:r>
      <w:r>
        <w:rPr>
          <w:rFonts w:ascii="Times New Roman" w:hAnsi="Times New Roman" w:cs="Times New Roman"/>
          <w:sz w:val="24"/>
          <w:szCs w:val="24"/>
        </w:rPr>
        <w:t xml:space="preserve"> (referred to as depth “bins”)</w:t>
      </w:r>
      <w:r w:rsidRPr="0069103B">
        <w:rPr>
          <w:rFonts w:ascii="Times New Roman" w:hAnsi="Times New Roman" w:cs="Times New Roman"/>
          <w:sz w:val="24"/>
          <w:szCs w:val="24"/>
        </w:rPr>
        <w:t xml:space="preserve">. By applying Eq. 5 it is assumed that excretion is </w:t>
      </w:r>
      <w:r w:rsidRPr="0069103B">
        <w:rPr>
          <w:rFonts w:ascii="Times New Roman" w:hAnsi="Times New Roman" w:cs="Times New Roman"/>
          <w:sz w:val="24"/>
          <w:szCs w:val="24"/>
        </w:rPr>
        <w:lastRenderedPageBreak/>
        <w:t xml:space="preserve">continuous throughout the day </w:t>
      </w:r>
      <w:r>
        <w:rPr>
          <w:rFonts w:ascii="Times New Roman" w:hAnsi="Times New Roman" w:cs="Times New Roman"/>
          <w:sz w:val="24"/>
          <w:szCs w:val="24"/>
        </w:rPr>
        <w:t>with no temperature or pressure dependence</w:t>
      </w:r>
      <w:r w:rsidRPr="0069103B">
        <w:rPr>
          <w:rFonts w:ascii="Times New Roman" w:hAnsi="Times New Roman" w:cs="Times New Roman"/>
          <w:sz w:val="24"/>
          <w:szCs w:val="24"/>
        </w:rPr>
        <w:t>. The optimal gain and the cost depend on the size of the organism</w:t>
      </w:r>
      <w:r>
        <w:rPr>
          <w:rFonts w:ascii="Times New Roman" w:hAnsi="Times New Roman" w:cs="Times New Roman"/>
          <w:sz w:val="24"/>
          <w:szCs w:val="24"/>
        </w:rPr>
        <w:t xml:space="preserve">. For simplicity, we assume </w:t>
      </w:r>
      <w:r w:rsidRPr="0069103B">
        <w:rPr>
          <w:rFonts w:ascii="Times New Roman" w:hAnsi="Times New Roman" w:cs="Times New Roman"/>
          <w:sz w:val="24"/>
          <w:szCs w:val="24"/>
        </w:rPr>
        <w:t xml:space="preserve">the </w:t>
      </w:r>
      <w:r w:rsidRPr="00476BCD">
        <w:rPr>
          <w:rFonts w:ascii="Times New Roman" w:hAnsi="Times New Roman" w:cs="Times New Roman"/>
          <w:sz w:val="24"/>
          <w:szCs w:val="24"/>
        </w:rPr>
        <w:t>zooplankton biomass is distributed according to a logarithmic size spectrum ranging</w:t>
      </w:r>
      <w:r w:rsidRPr="0069103B">
        <w:rPr>
          <w:rFonts w:ascii="Times New Roman" w:hAnsi="Times New Roman" w:cs="Times New Roman"/>
          <w:sz w:val="24"/>
          <w:szCs w:val="24"/>
        </w:rPr>
        <w:t xml:space="preserve"> 200-2000 µm (Sheldon </w:t>
      </w:r>
      <w:r>
        <w:rPr>
          <w:rFonts w:ascii="Times New Roman" w:hAnsi="Times New Roman" w:cs="Times New Roman"/>
          <w:sz w:val="24"/>
          <w:szCs w:val="24"/>
        </w:rPr>
        <w:t>and Parsons</w:t>
      </w:r>
      <w:r w:rsidR="00ED65A1">
        <w:rPr>
          <w:rFonts w:ascii="Times New Roman" w:hAnsi="Times New Roman" w:cs="Times New Roman"/>
          <w:sz w:val="24"/>
          <w:szCs w:val="24"/>
        </w:rPr>
        <w:t xml:space="preserve"> </w:t>
      </w:r>
      <w:r w:rsidRPr="0069103B">
        <w:rPr>
          <w:rFonts w:ascii="Times New Roman" w:hAnsi="Times New Roman" w:cs="Times New Roman"/>
          <w:sz w:val="24"/>
          <w:szCs w:val="24"/>
        </w:rPr>
        <w:t>1967</w:t>
      </w:r>
      <w:r>
        <w:rPr>
          <w:rFonts w:ascii="Times New Roman" w:hAnsi="Times New Roman" w:cs="Times New Roman"/>
          <w:sz w:val="24"/>
          <w:szCs w:val="24"/>
        </w:rPr>
        <w:t>) which is split into five different size-classes</w:t>
      </w:r>
      <w:r w:rsidR="00185EA2" w:rsidRPr="0004651F">
        <w:rPr>
          <w:rFonts w:ascii="Times New Roman" w:hAnsi="Times New Roman" w:cs="Times New Roman"/>
          <w:sz w:val="24"/>
          <w:szCs w:val="24"/>
        </w:rPr>
        <w:t xml:space="preserve">. </w:t>
      </w:r>
      <w:r w:rsidR="00AA3472">
        <w:rPr>
          <w:rFonts w:ascii="Times New Roman" w:hAnsi="Times New Roman" w:cs="Times New Roman"/>
          <w:sz w:val="24"/>
          <w:szCs w:val="24"/>
        </w:rPr>
        <w:t>I</w:t>
      </w:r>
      <w:r w:rsidR="0004651F">
        <w:rPr>
          <w:rFonts w:ascii="Times New Roman" w:hAnsi="Times New Roman" w:cs="Times New Roman"/>
          <w:sz w:val="24"/>
          <w:szCs w:val="24"/>
        </w:rPr>
        <w:t>n</w:t>
      </w:r>
      <w:r w:rsidR="00AA3472">
        <w:rPr>
          <w:rFonts w:ascii="Times New Roman" w:hAnsi="Times New Roman" w:cs="Times New Roman"/>
          <w:sz w:val="24"/>
          <w:szCs w:val="24"/>
        </w:rPr>
        <w:t xml:space="preserve"> reality, zooplankton size compositions will vary both over season and latitude, but this assumption </w:t>
      </w:r>
      <w:r w:rsidR="00C31045">
        <w:rPr>
          <w:rFonts w:ascii="Times New Roman" w:hAnsi="Times New Roman" w:cs="Times New Roman"/>
          <w:sz w:val="24"/>
          <w:szCs w:val="24"/>
        </w:rPr>
        <w:t>provides some estimate</w:t>
      </w:r>
      <w:r w:rsidR="00AA3472">
        <w:rPr>
          <w:rFonts w:ascii="Times New Roman" w:hAnsi="Times New Roman" w:cs="Times New Roman"/>
          <w:sz w:val="24"/>
          <w:szCs w:val="24"/>
        </w:rPr>
        <w:t xml:space="preserve"> of zooplankton size </w:t>
      </w:r>
      <w:r w:rsidR="00C31045">
        <w:rPr>
          <w:rFonts w:ascii="Times New Roman" w:hAnsi="Times New Roman" w:cs="Times New Roman"/>
          <w:sz w:val="24"/>
          <w:szCs w:val="24"/>
        </w:rPr>
        <w:t>distribution in natural populations</w:t>
      </w:r>
      <w:r w:rsidR="00AA3472">
        <w:rPr>
          <w:rFonts w:ascii="Times New Roman" w:hAnsi="Times New Roman" w:cs="Times New Roman"/>
          <w:sz w:val="24"/>
          <w:szCs w:val="24"/>
        </w:rPr>
        <w:t>.</w:t>
      </w:r>
      <w:r w:rsidR="0004651F">
        <w:rPr>
          <w:rFonts w:ascii="Times New Roman" w:hAnsi="Times New Roman" w:cs="Times New Roman"/>
          <w:sz w:val="24"/>
          <w:szCs w:val="24"/>
        </w:rPr>
        <w:t xml:space="preserve"> </w:t>
      </w:r>
      <w:r w:rsidR="0004651F" w:rsidRPr="00661541">
        <w:rPr>
          <w:rFonts w:ascii="Times New Roman" w:hAnsi="Times New Roman" w:cs="Times New Roman"/>
          <w:sz w:val="24"/>
          <w:szCs w:val="24"/>
        </w:rPr>
        <w:t xml:space="preserve">During the rest of the study organisms in the high end of this size spectrum </w:t>
      </w:r>
      <w:r w:rsidR="00187B7E" w:rsidRPr="00661541">
        <w:rPr>
          <w:rFonts w:ascii="Times New Roman" w:hAnsi="Times New Roman" w:cs="Times New Roman"/>
          <w:sz w:val="24"/>
          <w:szCs w:val="24"/>
        </w:rPr>
        <w:t xml:space="preserve">(1 – 2 mm) </w:t>
      </w:r>
      <w:r w:rsidR="0004651F" w:rsidRPr="00661541">
        <w:rPr>
          <w:rFonts w:ascii="Times New Roman" w:hAnsi="Times New Roman" w:cs="Times New Roman"/>
          <w:sz w:val="24"/>
          <w:szCs w:val="24"/>
        </w:rPr>
        <w:t xml:space="preserve">are referred to as large zooplankton and </w:t>
      </w:r>
      <w:r w:rsidR="00187B7E" w:rsidRPr="00661541">
        <w:rPr>
          <w:rFonts w:ascii="Times New Roman" w:hAnsi="Times New Roman" w:cs="Times New Roman"/>
          <w:sz w:val="24"/>
          <w:szCs w:val="24"/>
        </w:rPr>
        <w:t>those towards the</w:t>
      </w:r>
      <w:r w:rsidR="0004651F" w:rsidRPr="00661541">
        <w:rPr>
          <w:rFonts w:ascii="Times New Roman" w:hAnsi="Times New Roman" w:cs="Times New Roman"/>
          <w:sz w:val="24"/>
          <w:szCs w:val="24"/>
        </w:rPr>
        <w:t xml:space="preserve"> low end </w:t>
      </w:r>
      <w:r w:rsidR="00187B7E" w:rsidRPr="00661541">
        <w:rPr>
          <w:rFonts w:ascii="Times New Roman" w:hAnsi="Times New Roman" w:cs="Times New Roman"/>
          <w:sz w:val="24"/>
          <w:szCs w:val="24"/>
        </w:rPr>
        <w:t xml:space="preserve">(200 – 300 µm) </w:t>
      </w:r>
      <w:r w:rsidR="0004651F" w:rsidRPr="00661541">
        <w:rPr>
          <w:rFonts w:ascii="Times New Roman" w:hAnsi="Times New Roman" w:cs="Times New Roman"/>
          <w:sz w:val="24"/>
          <w:szCs w:val="24"/>
        </w:rPr>
        <w:t>as small zooplankton.</w:t>
      </w:r>
    </w:p>
    <w:p w:rsidR="00193931" w:rsidRPr="0004651F" w:rsidRDefault="00563760" w:rsidP="00C242DA">
      <w:pPr>
        <w:widowControl w:val="0"/>
        <w:overflowPunct w:val="0"/>
        <w:autoSpaceDE w:val="0"/>
        <w:autoSpaceDN w:val="0"/>
        <w:adjustRightInd w:val="0"/>
        <w:spacing w:line="480" w:lineRule="auto"/>
        <w:ind w:left="4"/>
        <w:rPr>
          <w:rFonts w:ascii="Times New Roman" w:hAnsi="Times New Roman" w:cs="Times New Roman"/>
          <w:sz w:val="24"/>
          <w:szCs w:val="24"/>
        </w:rPr>
      </w:pPr>
      <w:r w:rsidRPr="0004651F">
        <w:rPr>
          <w:rFonts w:ascii="Times New Roman" w:hAnsi="Times New Roman" w:cs="Times New Roman"/>
          <w:sz w:val="24"/>
          <w:szCs w:val="24"/>
        </w:rPr>
        <w:t>To illustrate the predictions of the model in detail</w:t>
      </w:r>
      <w:r w:rsidR="00545064" w:rsidRPr="0004651F">
        <w:rPr>
          <w:rFonts w:ascii="Times New Roman" w:hAnsi="Times New Roman" w:cs="Times New Roman"/>
          <w:sz w:val="24"/>
          <w:szCs w:val="24"/>
        </w:rPr>
        <w:t>,</w:t>
      </w:r>
      <w:r w:rsidRPr="0004651F">
        <w:rPr>
          <w:rFonts w:ascii="Times New Roman" w:hAnsi="Times New Roman" w:cs="Times New Roman"/>
          <w:sz w:val="24"/>
          <w:szCs w:val="24"/>
        </w:rPr>
        <w:t xml:space="preserve"> two </w:t>
      </w:r>
      <w:r w:rsidR="0004651F">
        <w:rPr>
          <w:rFonts w:ascii="Times New Roman" w:hAnsi="Times New Roman" w:cs="Times New Roman"/>
          <w:sz w:val="24"/>
          <w:szCs w:val="24"/>
        </w:rPr>
        <w:t>latitudes</w:t>
      </w:r>
      <w:r w:rsidR="00185EA2" w:rsidRPr="0004651F">
        <w:rPr>
          <w:rFonts w:ascii="Times New Roman" w:hAnsi="Times New Roman" w:cs="Times New Roman"/>
          <w:sz w:val="24"/>
          <w:szCs w:val="24"/>
        </w:rPr>
        <w:t xml:space="preserve"> in the North Atlantic </w:t>
      </w:r>
      <w:r w:rsidRPr="0004651F">
        <w:rPr>
          <w:rFonts w:ascii="Times New Roman" w:hAnsi="Times New Roman" w:cs="Times New Roman"/>
          <w:sz w:val="24"/>
          <w:szCs w:val="24"/>
        </w:rPr>
        <w:t>are selected; 31</w:t>
      </w:r>
      <w:r w:rsidR="001F6544" w:rsidRPr="0004651F">
        <w:rPr>
          <w:rFonts w:ascii="Times New Roman" w:hAnsi="Times New Roman" w:cs="Times New Roman"/>
          <w:sz w:val="24"/>
          <w:szCs w:val="24"/>
        </w:rPr>
        <w:t>°N</w:t>
      </w:r>
      <w:r w:rsidRPr="0004651F">
        <w:rPr>
          <w:rFonts w:ascii="Times New Roman" w:hAnsi="Times New Roman" w:cs="Times New Roman"/>
          <w:sz w:val="24"/>
          <w:szCs w:val="24"/>
        </w:rPr>
        <w:t xml:space="preserve"> (Bermuda)</w:t>
      </w:r>
      <w:r w:rsidR="009D273A" w:rsidRPr="0004651F">
        <w:rPr>
          <w:rFonts w:ascii="Times New Roman" w:hAnsi="Times New Roman" w:cs="Times New Roman"/>
          <w:sz w:val="24"/>
          <w:szCs w:val="24"/>
        </w:rPr>
        <w:t xml:space="preserve"> and 60</w:t>
      </w:r>
      <w:r w:rsidR="001F6544" w:rsidRPr="0004651F">
        <w:rPr>
          <w:rFonts w:ascii="Times New Roman" w:hAnsi="Times New Roman" w:cs="Times New Roman"/>
          <w:sz w:val="24"/>
          <w:szCs w:val="24"/>
        </w:rPr>
        <w:t>°N</w:t>
      </w:r>
      <w:r w:rsidR="00476BCD">
        <w:rPr>
          <w:rFonts w:ascii="Times New Roman" w:hAnsi="Times New Roman" w:cs="Times New Roman"/>
          <w:sz w:val="24"/>
          <w:szCs w:val="24"/>
        </w:rPr>
        <w:t xml:space="preserve"> (Iceland)</w:t>
      </w:r>
      <w:r w:rsidRPr="0004651F">
        <w:rPr>
          <w:rFonts w:ascii="Times New Roman" w:hAnsi="Times New Roman" w:cs="Times New Roman"/>
          <w:sz w:val="24"/>
          <w:szCs w:val="24"/>
        </w:rPr>
        <w:t>. T</w:t>
      </w:r>
      <w:r w:rsidR="00545064" w:rsidRPr="0004651F">
        <w:rPr>
          <w:rFonts w:ascii="Times New Roman" w:hAnsi="Times New Roman" w:cs="Times New Roman"/>
          <w:sz w:val="24"/>
          <w:szCs w:val="24"/>
        </w:rPr>
        <w:t xml:space="preserve">hese </w:t>
      </w:r>
      <w:r w:rsidR="000E3547" w:rsidRPr="0004651F">
        <w:rPr>
          <w:rFonts w:ascii="Times New Roman" w:hAnsi="Times New Roman" w:cs="Times New Roman"/>
          <w:sz w:val="24"/>
          <w:szCs w:val="24"/>
        </w:rPr>
        <w:t>sites</w:t>
      </w:r>
      <w:r w:rsidR="001F6544" w:rsidRPr="0004651F">
        <w:rPr>
          <w:rFonts w:ascii="Times New Roman" w:hAnsi="Times New Roman" w:cs="Times New Roman"/>
          <w:sz w:val="24"/>
          <w:szCs w:val="24"/>
        </w:rPr>
        <w:t xml:space="preserve"> </w:t>
      </w:r>
      <w:r w:rsidRPr="0004651F">
        <w:rPr>
          <w:rFonts w:ascii="Times New Roman" w:hAnsi="Times New Roman" w:cs="Times New Roman"/>
          <w:sz w:val="24"/>
          <w:szCs w:val="24"/>
        </w:rPr>
        <w:t>are chosen to represent two di</w:t>
      </w:r>
      <w:r w:rsidR="00193931" w:rsidRPr="0004651F">
        <w:rPr>
          <w:rFonts w:ascii="Times New Roman" w:eastAsia="PMingLiU" w:hAnsi="Times New Roman" w:cs="Times New Roman"/>
          <w:sz w:val="24"/>
          <w:szCs w:val="24"/>
        </w:rPr>
        <w:t>ff</w:t>
      </w:r>
      <w:r w:rsidRPr="0004651F">
        <w:rPr>
          <w:rFonts w:ascii="Times New Roman" w:hAnsi="Times New Roman" w:cs="Times New Roman"/>
          <w:sz w:val="24"/>
          <w:szCs w:val="24"/>
        </w:rPr>
        <w:t xml:space="preserve">erent </w:t>
      </w:r>
      <w:r w:rsidR="00545064" w:rsidRPr="0004651F">
        <w:rPr>
          <w:rFonts w:ascii="Times New Roman" w:hAnsi="Times New Roman" w:cs="Times New Roman"/>
          <w:sz w:val="24"/>
          <w:szCs w:val="24"/>
        </w:rPr>
        <w:t xml:space="preserve">annual </w:t>
      </w:r>
      <w:r w:rsidRPr="0004651F">
        <w:rPr>
          <w:rFonts w:ascii="Times New Roman" w:hAnsi="Times New Roman" w:cs="Times New Roman"/>
          <w:sz w:val="24"/>
          <w:szCs w:val="24"/>
        </w:rPr>
        <w:t xml:space="preserve">cycles; </w:t>
      </w:r>
      <w:r w:rsidR="001F6544" w:rsidRPr="0004651F">
        <w:rPr>
          <w:rFonts w:ascii="Times New Roman" w:hAnsi="Times New Roman" w:cs="Times New Roman"/>
          <w:sz w:val="24"/>
          <w:szCs w:val="24"/>
        </w:rPr>
        <w:t xml:space="preserve">Iceland has a </w:t>
      </w:r>
      <w:r w:rsidR="001F6544" w:rsidRPr="00AA3472">
        <w:rPr>
          <w:rFonts w:ascii="Times New Roman" w:hAnsi="Times New Roman" w:cs="Times New Roman"/>
          <w:sz w:val="24"/>
          <w:szCs w:val="24"/>
        </w:rPr>
        <w:t xml:space="preserve">phytoplankton bloom in spring, followed </w:t>
      </w:r>
      <w:r w:rsidR="00ED65A1">
        <w:rPr>
          <w:rFonts w:ascii="Times New Roman" w:hAnsi="Times New Roman" w:cs="Times New Roman"/>
          <w:sz w:val="24"/>
          <w:szCs w:val="24"/>
        </w:rPr>
        <w:t>by a zooplankton (Colebrook 1979)</w:t>
      </w:r>
      <w:r w:rsidR="001F6544" w:rsidRPr="00AA3472">
        <w:rPr>
          <w:rFonts w:ascii="Times New Roman" w:hAnsi="Times New Roman" w:cs="Times New Roman"/>
          <w:sz w:val="24"/>
          <w:szCs w:val="24"/>
        </w:rPr>
        <w:t>, while</w:t>
      </w:r>
      <w:r w:rsidR="001F6544" w:rsidRPr="0004651F">
        <w:rPr>
          <w:rFonts w:ascii="Times New Roman" w:hAnsi="Times New Roman" w:cs="Times New Roman"/>
          <w:sz w:val="24"/>
          <w:szCs w:val="24"/>
        </w:rPr>
        <w:t xml:space="preserve"> the phytoplankton abundance at Bermuda is </w:t>
      </w:r>
      <w:r w:rsidR="00661541">
        <w:rPr>
          <w:rFonts w:ascii="Times New Roman" w:hAnsi="Times New Roman" w:cs="Times New Roman"/>
          <w:sz w:val="24"/>
          <w:szCs w:val="24"/>
        </w:rPr>
        <w:t>more</w:t>
      </w:r>
      <w:r w:rsidR="00661541" w:rsidRPr="0004651F">
        <w:rPr>
          <w:rFonts w:ascii="Times New Roman" w:hAnsi="Times New Roman" w:cs="Times New Roman"/>
          <w:sz w:val="24"/>
          <w:szCs w:val="24"/>
        </w:rPr>
        <w:t xml:space="preserve"> </w:t>
      </w:r>
      <w:r w:rsidR="001F6544" w:rsidRPr="0004651F">
        <w:rPr>
          <w:rFonts w:ascii="Times New Roman" w:hAnsi="Times New Roman" w:cs="Times New Roman"/>
          <w:sz w:val="24"/>
          <w:szCs w:val="24"/>
        </w:rPr>
        <w:t>constant throughout the year</w:t>
      </w:r>
      <w:r w:rsidR="00661541">
        <w:rPr>
          <w:rFonts w:ascii="Times New Roman" w:hAnsi="Times New Roman" w:cs="Times New Roman"/>
          <w:sz w:val="24"/>
          <w:szCs w:val="24"/>
        </w:rPr>
        <w:t xml:space="preserve"> (less than an order of magnitude changes in abundance (Steinberg et al. 2001))</w:t>
      </w:r>
      <w:r w:rsidR="001F6544" w:rsidRPr="0004651F">
        <w:rPr>
          <w:rFonts w:ascii="Times New Roman" w:hAnsi="Times New Roman" w:cs="Times New Roman"/>
          <w:sz w:val="24"/>
          <w:szCs w:val="24"/>
        </w:rPr>
        <w:t>.</w:t>
      </w:r>
    </w:p>
    <w:p w:rsidR="00563760" w:rsidRPr="00C10C15" w:rsidRDefault="0027642A" w:rsidP="00C242DA">
      <w:pPr>
        <w:pStyle w:val="Overskrift2"/>
        <w:spacing w:line="480" w:lineRule="auto"/>
        <w:rPr>
          <w:rFonts w:ascii="Times New Roman" w:hAnsi="Times New Roman" w:cs="Times New Roman"/>
          <w:sz w:val="24"/>
          <w:szCs w:val="24"/>
        </w:rPr>
      </w:pPr>
      <w:r w:rsidRPr="0004651F">
        <w:rPr>
          <w:rFonts w:ascii="Times New Roman" w:hAnsi="Times New Roman" w:cs="Times New Roman"/>
          <w:sz w:val="24"/>
          <w:szCs w:val="24"/>
        </w:rPr>
        <w:t>Result</w:t>
      </w:r>
      <w:r w:rsidR="00E32903" w:rsidRPr="0004651F">
        <w:rPr>
          <w:rFonts w:ascii="Times New Roman" w:hAnsi="Times New Roman" w:cs="Times New Roman"/>
          <w:sz w:val="24"/>
          <w:szCs w:val="24"/>
        </w:rPr>
        <w:t>s</w:t>
      </w:r>
      <w:r w:rsidR="000143F8" w:rsidRPr="00C10C15">
        <w:rPr>
          <w:rFonts w:ascii="Times New Roman" w:hAnsi="Times New Roman" w:cs="Times New Roman"/>
          <w:sz w:val="24"/>
          <w:szCs w:val="24"/>
        </w:rPr>
        <w:t xml:space="preserve"> </w:t>
      </w:r>
    </w:p>
    <w:p w:rsidR="000143F8" w:rsidRPr="00C10C15" w:rsidRDefault="00F529BC" w:rsidP="00C242DA">
      <w:pPr>
        <w:pStyle w:val="Heading3"/>
        <w:spacing w:line="480" w:lineRule="auto"/>
        <w:rPr>
          <w:rFonts w:ascii="Times New Roman" w:hAnsi="Times New Roman" w:cs="Times New Roman"/>
          <w:sz w:val="24"/>
          <w:szCs w:val="24"/>
        </w:rPr>
      </w:pPr>
      <w:r w:rsidRPr="00C10C15">
        <w:rPr>
          <w:rFonts w:ascii="Times New Roman" w:hAnsi="Times New Roman" w:cs="Times New Roman"/>
          <w:sz w:val="24"/>
          <w:szCs w:val="24"/>
        </w:rPr>
        <w:t>Optimal m</w:t>
      </w:r>
      <w:r w:rsidR="000143F8" w:rsidRPr="00C10C15">
        <w:rPr>
          <w:rFonts w:ascii="Times New Roman" w:hAnsi="Times New Roman" w:cs="Times New Roman"/>
          <w:sz w:val="24"/>
          <w:szCs w:val="24"/>
        </w:rPr>
        <w:t>igration</w:t>
      </w:r>
      <w:r w:rsidR="00641C16" w:rsidRPr="00C10C15">
        <w:rPr>
          <w:rFonts w:ascii="Times New Roman" w:hAnsi="Times New Roman" w:cs="Times New Roman"/>
          <w:sz w:val="24"/>
          <w:szCs w:val="24"/>
        </w:rPr>
        <w:t xml:space="preserve"> patterns</w:t>
      </w:r>
    </w:p>
    <w:p w:rsidR="004A7F61" w:rsidRPr="0040669B" w:rsidRDefault="001F6544" w:rsidP="00C242DA">
      <w:pPr>
        <w:widowControl w:val="0"/>
        <w:overflowPunct w:val="0"/>
        <w:autoSpaceDE w:val="0"/>
        <w:autoSpaceDN w:val="0"/>
        <w:adjustRightInd w:val="0"/>
        <w:spacing w:line="480" w:lineRule="auto"/>
        <w:ind w:left="4" w:right="40"/>
        <w:rPr>
          <w:rFonts w:ascii="Times New Roman" w:hAnsi="Times New Roman" w:cs="Times New Roman"/>
          <w:sz w:val="24"/>
          <w:szCs w:val="24"/>
        </w:rPr>
      </w:pPr>
      <w:r w:rsidRPr="00C10C15">
        <w:rPr>
          <w:rFonts w:ascii="Times New Roman" w:hAnsi="Times New Roman" w:cs="Times New Roman"/>
          <w:sz w:val="24"/>
          <w:szCs w:val="24"/>
        </w:rPr>
        <w:t xml:space="preserve">Due to the low phytoplankton abundance </w:t>
      </w:r>
      <w:r w:rsidR="007F5024">
        <w:rPr>
          <w:rFonts w:ascii="Times New Roman" w:hAnsi="Times New Roman" w:cs="Times New Roman"/>
          <w:sz w:val="24"/>
          <w:szCs w:val="24"/>
        </w:rPr>
        <w:t>off</w:t>
      </w:r>
      <w:r w:rsidR="007F5024" w:rsidRPr="00C10C15">
        <w:rPr>
          <w:rFonts w:ascii="Times New Roman" w:hAnsi="Times New Roman" w:cs="Times New Roman"/>
          <w:sz w:val="24"/>
          <w:szCs w:val="24"/>
        </w:rPr>
        <w:t xml:space="preserve"> </w:t>
      </w:r>
      <w:r w:rsidRPr="00C10C15">
        <w:rPr>
          <w:rFonts w:ascii="Times New Roman" w:hAnsi="Times New Roman" w:cs="Times New Roman"/>
          <w:sz w:val="24"/>
          <w:szCs w:val="24"/>
        </w:rPr>
        <w:t>Iceland from October to April, the model predicts no migration in this period</w:t>
      </w:r>
      <w:r w:rsidR="003762BE">
        <w:rPr>
          <w:rFonts w:ascii="Times New Roman" w:hAnsi="Times New Roman" w:cs="Times New Roman"/>
          <w:sz w:val="24"/>
          <w:szCs w:val="24"/>
        </w:rPr>
        <w:t xml:space="preserve">, and </w:t>
      </w:r>
      <w:r w:rsidRPr="00C10C15">
        <w:rPr>
          <w:rFonts w:ascii="Times New Roman" w:hAnsi="Times New Roman" w:cs="Times New Roman"/>
          <w:sz w:val="24"/>
          <w:szCs w:val="24"/>
        </w:rPr>
        <w:t xml:space="preserve">zooplankton </w:t>
      </w:r>
      <w:r w:rsidR="003762BE">
        <w:rPr>
          <w:rFonts w:ascii="Times New Roman" w:hAnsi="Times New Roman" w:cs="Times New Roman"/>
          <w:sz w:val="24"/>
          <w:szCs w:val="24"/>
        </w:rPr>
        <w:t xml:space="preserve">first begin </w:t>
      </w:r>
      <w:r w:rsidRPr="00C10C15">
        <w:rPr>
          <w:rFonts w:ascii="Times New Roman" w:hAnsi="Times New Roman" w:cs="Times New Roman"/>
          <w:sz w:val="24"/>
          <w:szCs w:val="24"/>
        </w:rPr>
        <w:t xml:space="preserve">migrating as the bloom is initiated (Fig. 2). At Bermuda, </w:t>
      </w:r>
      <w:proofErr w:type="gramStart"/>
      <w:r w:rsidRPr="00C10C15">
        <w:rPr>
          <w:rFonts w:ascii="Times New Roman" w:hAnsi="Times New Roman" w:cs="Times New Roman"/>
          <w:sz w:val="24"/>
          <w:szCs w:val="24"/>
        </w:rPr>
        <w:t>zooplankton perform</w:t>
      </w:r>
      <w:proofErr w:type="gramEnd"/>
      <w:r w:rsidRPr="00C10C15">
        <w:rPr>
          <w:rFonts w:ascii="Times New Roman" w:hAnsi="Times New Roman" w:cs="Times New Roman"/>
          <w:sz w:val="24"/>
          <w:szCs w:val="24"/>
        </w:rPr>
        <w:t xml:space="preserve"> DVM during m</w:t>
      </w:r>
      <w:r w:rsidR="0024270E" w:rsidRPr="00C10C15">
        <w:rPr>
          <w:rFonts w:ascii="Times New Roman" w:hAnsi="Times New Roman" w:cs="Times New Roman"/>
          <w:sz w:val="24"/>
          <w:szCs w:val="24"/>
        </w:rPr>
        <w:t>ost of the year, except</w:t>
      </w:r>
      <w:r w:rsidR="00214077">
        <w:rPr>
          <w:rFonts w:ascii="Times New Roman" w:hAnsi="Times New Roman" w:cs="Times New Roman"/>
          <w:sz w:val="24"/>
          <w:szCs w:val="24"/>
        </w:rPr>
        <w:t xml:space="preserve"> for</w:t>
      </w:r>
      <w:r w:rsidR="0024270E" w:rsidRPr="00C10C15">
        <w:rPr>
          <w:rFonts w:ascii="Times New Roman" w:hAnsi="Times New Roman" w:cs="Times New Roman"/>
          <w:sz w:val="24"/>
          <w:szCs w:val="24"/>
        </w:rPr>
        <w:t xml:space="preserve"> the wint</w:t>
      </w:r>
      <w:r w:rsidRPr="00C10C15">
        <w:rPr>
          <w:rFonts w:ascii="Times New Roman" w:hAnsi="Times New Roman" w:cs="Times New Roman"/>
          <w:sz w:val="24"/>
          <w:szCs w:val="24"/>
        </w:rPr>
        <w:t>er months from November to January (Fig. 2).</w:t>
      </w:r>
      <w:r w:rsidR="005835AE" w:rsidRPr="00C10C15">
        <w:rPr>
          <w:rFonts w:ascii="Times New Roman" w:hAnsi="Times New Roman" w:cs="Times New Roman"/>
          <w:sz w:val="24"/>
          <w:szCs w:val="24"/>
        </w:rPr>
        <w:t xml:space="preserve"> </w:t>
      </w:r>
      <w:r w:rsidR="00214077">
        <w:rPr>
          <w:rFonts w:ascii="Times New Roman" w:hAnsi="Times New Roman" w:cs="Times New Roman"/>
          <w:sz w:val="24"/>
          <w:szCs w:val="24"/>
        </w:rPr>
        <w:t>D</w:t>
      </w:r>
      <w:r w:rsidR="004A7F61" w:rsidRPr="00C10C15">
        <w:rPr>
          <w:rFonts w:ascii="Times New Roman" w:hAnsi="Times New Roman" w:cs="Times New Roman"/>
          <w:sz w:val="24"/>
          <w:szCs w:val="24"/>
        </w:rPr>
        <w:t>uring the winter</w:t>
      </w:r>
      <w:r w:rsidR="003B3376">
        <w:rPr>
          <w:rFonts w:ascii="Times New Roman" w:hAnsi="Times New Roman" w:cs="Times New Roman"/>
          <w:sz w:val="24"/>
          <w:szCs w:val="24"/>
        </w:rPr>
        <w:t>,</w:t>
      </w:r>
      <w:r w:rsidR="004A7F61" w:rsidRPr="00C10C15">
        <w:rPr>
          <w:rFonts w:ascii="Times New Roman" w:hAnsi="Times New Roman" w:cs="Times New Roman"/>
          <w:sz w:val="24"/>
          <w:szCs w:val="24"/>
        </w:rPr>
        <w:t xml:space="preserve"> phytoplankton</w:t>
      </w:r>
      <w:r w:rsidR="003B3376">
        <w:rPr>
          <w:rFonts w:ascii="Times New Roman" w:hAnsi="Times New Roman" w:cs="Times New Roman"/>
          <w:sz w:val="24"/>
          <w:szCs w:val="24"/>
        </w:rPr>
        <w:t xml:space="preserve"> abundance</w:t>
      </w:r>
      <w:r w:rsidR="004A7F61" w:rsidRPr="00C10C15">
        <w:rPr>
          <w:rFonts w:ascii="Times New Roman" w:hAnsi="Times New Roman" w:cs="Times New Roman"/>
          <w:sz w:val="24"/>
          <w:szCs w:val="24"/>
        </w:rPr>
        <w:t xml:space="preserve"> is </w:t>
      </w:r>
      <w:r w:rsidR="003B3376">
        <w:rPr>
          <w:rFonts w:ascii="Times New Roman" w:hAnsi="Times New Roman" w:cs="Times New Roman"/>
          <w:sz w:val="24"/>
          <w:szCs w:val="24"/>
        </w:rPr>
        <w:t>so</w:t>
      </w:r>
      <w:r w:rsidR="003B3376" w:rsidRPr="00C10C15">
        <w:rPr>
          <w:rFonts w:ascii="Times New Roman" w:hAnsi="Times New Roman" w:cs="Times New Roman"/>
          <w:sz w:val="24"/>
          <w:szCs w:val="24"/>
        </w:rPr>
        <w:t xml:space="preserve"> </w:t>
      </w:r>
      <w:r w:rsidR="004A7F61" w:rsidRPr="00C10C15">
        <w:rPr>
          <w:rFonts w:ascii="Times New Roman" w:hAnsi="Times New Roman" w:cs="Times New Roman"/>
          <w:sz w:val="24"/>
          <w:szCs w:val="24"/>
        </w:rPr>
        <w:t xml:space="preserve">low that it is not energetically feasible for zooplankton to migrate. </w:t>
      </w:r>
      <w:r w:rsidR="006654AF">
        <w:rPr>
          <w:rFonts w:ascii="Times New Roman" w:hAnsi="Times New Roman" w:cs="Times New Roman"/>
          <w:sz w:val="24"/>
          <w:szCs w:val="24"/>
        </w:rPr>
        <w:t xml:space="preserve">In addition, in the </w:t>
      </w:r>
      <w:r w:rsidR="004A7F61" w:rsidRPr="00C10C15">
        <w:rPr>
          <w:rFonts w:ascii="Times New Roman" w:hAnsi="Times New Roman" w:cs="Times New Roman"/>
          <w:sz w:val="24"/>
          <w:szCs w:val="24"/>
        </w:rPr>
        <w:t>Iceland</w:t>
      </w:r>
      <w:r w:rsidR="006654AF">
        <w:rPr>
          <w:rFonts w:ascii="Times New Roman" w:hAnsi="Times New Roman" w:cs="Times New Roman"/>
          <w:sz w:val="24"/>
          <w:szCs w:val="24"/>
        </w:rPr>
        <w:t xml:space="preserve"> Basin</w:t>
      </w:r>
      <w:r w:rsidR="004A7F61" w:rsidRPr="00C10C15">
        <w:rPr>
          <w:rFonts w:ascii="Times New Roman" w:hAnsi="Times New Roman" w:cs="Times New Roman"/>
          <w:sz w:val="24"/>
          <w:szCs w:val="24"/>
        </w:rPr>
        <w:t xml:space="preserve"> light levels are low during winter </w:t>
      </w:r>
      <w:r w:rsidR="00AA3472" w:rsidRPr="00C10C15">
        <w:rPr>
          <w:rFonts w:ascii="Times New Roman" w:hAnsi="Times New Roman" w:cs="Times New Roman"/>
          <w:sz w:val="24"/>
          <w:szCs w:val="24"/>
        </w:rPr>
        <w:t>wh</w:t>
      </w:r>
      <w:r w:rsidR="00AA3472" w:rsidRPr="00AA3472">
        <w:rPr>
          <w:rFonts w:ascii="Times New Roman" w:hAnsi="Times New Roman" w:cs="Times New Roman"/>
          <w:sz w:val="24"/>
          <w:szCs w:val="24"/>
        </w:rPr>
        <w:t>ich</w:t>
      </w:r>
      <w:r w:rsidR="004A7F61" w:rsidRPr="00AA3472">
        <w:rPr>
          <w:rFonts w:ascii="Times New Roman" w:hAnsi="Times New Roman" w:cs="Times New Roman"/>
          <w:sz w:val="24"/>
          <w:szCs w:val="24"/>
        </w:rPr>
        <w:t xml:space="preserve"> </w:t>
      </w:r>
      <w:r w:rsidR="003B3376">
        <w:rPr>
          <w:rFonts w:ascii="Times New Roman" w:hAnsi="Times New Roman" w:cs="Times New Roman"/>
          <w:sz w:val="24"/>
          <w:szCs w:val="24"/>
        </w:rPr>
        <w:t>diminishes</w:t>
      </w:r>
      <w:r w:rsidR="003B3376" w:rsidRPr="00AA3472">
        <w:rPr>
          <w:rFonts w:ascii="Times New Roman" w:hAnsi="Times New Roman" w:cs="Times New Roman"/>
          <w:sz w:val="24"/>
          <w:szCs w:val="24"/>
        </w:rPr>
        <w:t xml:space="preserve"> </w:t>
      </w:r>
      <w:r w:rsidR="007F5024">
        <w:rPr>
          <w:rFonts w:ascii="Times New Roman" w:hAnsi="Times New Roman" w:cs="Times New Roman"/>
          <w:sz w:val="24"/>
          <w:szCs w:val="24"/>
        </w:rPr>
        <w:t>visual predation risk</w:t>
      </w:r>
      <w:r w:rsidR="0023163B" w:rsidRPr="0040669B">
        <w:rPr>
          <w:rFonts w:ascii="Times New Roman" w:hAnsi="Times New Roman" w:cs="Times New Roman"/>
          <w:sz w:val="24"/>
          <w:szCs w:val="24"/>
        </w:rPr>
        <w:t xml:space="preserve"> </w:t>
      </w:r>
      <w:r w:rsidR="007F5024">
        <w:rPr>
          <w:rFonts w:ascii="Times New Roman" w:hAnsi="Times New Roman" w:cs="Times New Roman"/>
          <w:sz w:val="24"/>
          <w:szCs w:val="24"/>
        </w:rPr>
        <w:t>and reduces the need</w:t>
      </w:r>
      <w:r w:rsidR="003B3376" w:rsidRPr="0040669B">
        <w:rPr>
          <w:rFonts w:ascii="Times New Roman" w:hAnsi="Times New Roman" w:cs="Times New Roman"/>
          <w:sz w:val="24"/>
          <w:szCs w:val="24"/>
        </w:rPr>
        <w:t xml:space="preserve"> </w:t>
      </w:r>
      <w:r w:rsidR="004A7F61" w:rsidRPr="0040669B">
        <w:rPr>
          <w:rFonts w:ascii="Times New Roman" w:hAnsi="Times New Roman" w:cs="Times New Roman"/>
          <w:sz w:val="24"/>
          <w:szCs w:val="24"/>
        </w:rPr>
        <w:t>to migrate.</w:t>
      </w:r>
    </w:p>
    <w:p w:rsidR="00476BCD" w:rsidRPr="00F53D6F" w:rsidRDefault="00476BCD" w:rsidP="00476BCD">
      <w:pPr>
        <w:widowControl w:val="0"/>
        <w:overflowPunct w:val="0"/>
        <w:autoSpaceDE w:val="0"/>
        <w:autoSpaceDN w:val="0"/>
        <w:adjustRightInd w:val="0"/>
        <w:spacing w:line="480" w:lineRule="auto"/>
        <w:ind w:left="4" w:right="40"/>
        <w:rPr>
          <w:rFonts w:ascii="Times New Roman" w:hAnsi="Times New Roman" w:cs="Times New Roman"/>
          <w:sz w:val="24"/>
          <w:szCs w:val="24"/>
          <w:lang w:val="en-US"/>
        </w:rPr>
      </w:pPr>
      <w:r w:rsidRPr="001D30F4">
        <w:rPr>
          <w:rFonts w:ascii="Times New Roman" w:hAnsi="Times New Roman" w:cs="Times New Roman"/>
          <w:sz w:val="24"/>
          <w:szCs w:val="24"/>
        </w:rPr>
        <w:lastRenderedPageBreak/>
        <w:t>During the spring bloom, zooplankton migrate deeper than during the rest of the year</w:t>
      </w:r>
      <w:r>
        <w:rPr>
          <w:rFonts w:ascii="Times New Roman" w:hAnsi="Times New Roman" w:cs="Times New Roman"/>
          <w:sz w:val="24"/>
          <w:szCs w:val="24"/>
        </w:rPr>
        <w:t xml:space="preserve"> (Fig. 2A, solid lines)</w:t>
      </w:r>
      <w:r w:rsidRPr="001D30F4">
        <w:rPr>
          <w:rFonts w:ascii="Times New Roman" w:hAnsi="Times New Roman" w:cs="Times New Roman"/>
          <w:sz w:val="24"/>
          <w:szCs w:val="24"/>
        </w:rPr>
        <w:t xml:space="preserve"> as the</w:t>
      </w:r>
      <w:r>
        <w:rPr>
          <w:rFonts w:ascii="Times New Roman" w:hAnsi="Times New Roman" w:cs="Times New Roman"/>
          <w:sz w:val="24"/>
          <w:szCs w:val="24"/>
        </w:rPr>
        <w:t>ir</w:t>
      </w:r>
      <w:r w:rsidRPr="001D30F4">
        <w:rPr>
          <w:rFonts w:ascii="Times New Roman" w:hAnsi="Times New Roman" w:cs="Times New Roman"/>
          <w:sz w:val="24"/>
          <w:szCs w:val="24"/>
        </w:rPr>
        <w:t xml:space="preserve"> </w:t>
      </w:r>
      <w:r w:rsidR="003762BE">
        <w:rPr>
          <w:rFonts w:ascii="Times New Roman" w:hAnsi="Times New Roman" w:cs="Times New Roman"/>
          <w:sz w:val="24"/>
          <w:szCs w:val="24"/>
        </w:rPr>
        <w:t>food resources</w:t>
      </w:r>
      <w:r w:rsidRPr="001D30F4">
        <w:rPr>
          <w:rFonts w:ascii="Times New Roman" w:hAnsi="Times New Roman" w:cs="Times New Roman"/>
          <w:sz w:val="24"/>
          <w:szCs w:val="24"/>
        </w:rPr>
        <w:t xml:space="preserve"> becomes more abundant and </w:t>
      </w:r>
      <w:r>
        <w:rPr>
          <w:rFonts w:ascii="Times New Roman" w:hAnsi="Times New Roman" w:cs="Times New Roman"/>
          <w:sz w:val="24"/>
          <w:szCs w:val="24"/>
        </w:rPr>
        <w:t>they</w:t>
      </w:r>
      <w:r w:rsidRPr="001D30F4">
        <w:rPr>
          <w:rFonts w:ascii="Times New Roman" w:hAnsi="Times New Roman" w:cs="Times New Roman"/>
          <w:sz w:val="24"/>
          <w:szCs w:val="24"/>
        </w:rPr>
        <w:t xml:space="preserve"> </w:t>
      </w:r>
      <w:r>
        <w:rPr>
          <w:rFonts w:ascii="Times New Roman" w:hAnsi="Times New Roman" w:cs="Times New Roman"/>
          <w:sz w:val="24"/>
          <w:szCs w:val="24"/>
        </w:rPr>
        <w:t xml:space="preserve">can afford to </w:t>
      </w:r>
      <w:r w:rsidR="00661541">
        <w:rPr>
          <w:rFonts w:ascii="Times New Roman" w:hAnsi="Times New Roman" w:cs="Times New Roman"/>
          <w:sz w:val="24"/>
          <w:szCs w:val="24"/>
        </w:rPr>
        <w:t xml:space="preserve">spend energy on </w:t>
      </w:r>
      <w:r w:rsidRPr="001D30F4">
        <w:rPr>
          <w:rFonts w:ascii="Times New Roman" w:hAnsi="Times New Roman" w:cs="Times New Roman"/>
          <w:sz w:val="24"/>
          <w:szCs w:val="24"/>
        </w:rPr>
        <w:t>migrating deeper.</w:t>
      </w:r>
      <w:r w:rsidR="00935669">
        <w:rPr>
          <w:rFonts w:ascii="Times New Roman" w:hAnsi="Times New Roman" w:cs="Times New Roman"/>
          <w:sz w:val="24"/>
          <w:szCs w:val="24"/>
        </w:rPr>
        <w:t xml:space="preserve"> </w:t>
      </w:r>
      <w:r w:rsidR="005A45F3" w:rsidRPr="006607DE">
        <w:rPr>
          <w:rFonts w:ascii="Times New Roman" w:hAnsi="Times New Roman" w:cs="Times New Roman"/>
          <w:sz w:val="24"/>
          <w:szCs w:val="24"/>
        </w:rPr>
        <w:t>The contour lines in Fig 3 provide an estimate of the sensitivity of fitness to actual migration strategy.</w:t>
      </w:r>
      <w:r w:rsidR="005A45F3">
        <w:rPr>
          <w:rFonts w:ascii="Times New Roman" w:hAnsi="Times New Roman" w:cs="Times New Roman"/>
          <w:sz w:val="24"/>
          <w:szCs w:val="24"/>
        </w:rPr>
        <w:t xml:space="preserve"> </w:t>
      </w:r>
      <w:r w:rsidR="00935669">
        <w:rPr>
          <w:rFonts w:ascii="Times New Roman" w:hAnsi="Times New Roman" w:cs="Times New Roman"/>
          <w:sz w:val="24"/>
          <w:szCs w:val="24"/>
        </w:rPr>
        <w:t xml:space="preserve">The stretching of fitness contours with depth (Fig 3) is a consequence of the exponential attenuation of light in the water column. This means that the relative increase in fitness for a migration depth interval is much greater in the surface than at depth. </w:t>
      </w:r>
      <w:r>
        <w:rPr>
          <w:rFonts w:ascii="Times New Roman" w:hAnsi="Times New Roman" w:cs="Times New Roman"/>
          <w:sz w:val="24"/>
          <w:szCs w:val="24"/>
        </w:rPr>
        <w:t xml:space="preserve"> </w:t>
      </w:r>
    </w:p>
    <w:p w:rsidR="00915AF3" w:rsidRPr="00C10C15" w:rsidRDefault="001F6544" w:rsidP="002F7927">
      <w:pPr>
        <w:widowControl w:val="0"/>
        <w:overflowPunct w:val="0"/>
        <w:autoSpaceDE w:val="0"/>
        <w:autoSpaceDN w:val="0"/>
        <w:adjustRightInd w:val="0"/>
        <w:spacing w:line="480" w:lineRule="auto"/>
        <w:ind w:left="4" w:right="40"/>
        <w:rPr>
          <w:rFonts w:ascii="Times New Roman" w:hAnsi="Times New Roman" w:cs="Times New Roman"/>
          <w:sz w:val="24"/>
          <w:szCs w:val="24"/>
        </w:rPr>
      </w:pPr>
      <w:r w:rsidRPr="00C10C15">
        <w:rPr>
          <w:rFonts w:ascii="Times New Roman" w:hAnsi="Times New Roman" w:cs="Times New Roman"/>
          <w:sz w:val="24"/>
          <w:szCs w:val="24"/>
        </w:rPr>
        <w:t xml:space="preserve">Large </w:t>
      </w:r>
      <w:proofErr w:type="gramStart"/>
      <w:r w:rsidRPr="00C10C15">
        <w:rPr>
          <w:rFonts w:ascii="Times New Roman" w:hAnsi="Times New Roman" w:cs="Times New Roman"/>
          <w:sz w:val="24"/>
          <w:szCs w:val="24"/>
        </w:rPr>
        <w:t xml:space="preserve">zooplankton </w:t>
      </w:r>
      <w:r w:rsidR="0004651F">
        <w:rPr>
          <w:rFonts w:ascii="Times New Roman" w:hAnsi="Times New Roman" w:cs="Times New Roman"/>
          <w:sz w:val="24"/>
          <w:szCs w:val="24"/>
        </w:rPr>
        <w:t>are</w:t>
      </w:r>
      <w:proofErr w:type="gramEnd"/>
      <w:r w:rsidR="0004651F" w:rsidRPr="0004651F">
        <w:rPr>
          <w:rFonts w:ascii="Times New Roman" w:hAnsi="Times New Roman" w:cs="Times New Roman"/>
          <w:sz w:val="24"/>
          <w:szCs w:val="24"/>
        </w:rPr>
        <w:t xml:space="preserve"> </w:t>
      </w:r>
      <w:r w:rsidRPr="0004651F">
        <w:rPr>
          <w:rFonts w:ascii="Times New Roman" w:hAnsi="Times New Roman" w:cs="Times New Roman"/>
          <w:sz w:val="24"/>
          <w:szCs w:val="24"/>
        </w:rPr>
        <w:t xml:space="preserve">consistently predicted to migrate deeper than </w:t>
      </w:r>
      <w:r w:rsidR="00437D09">
        <w:rPr>
          <w:rFonts w:ascii="Times New Roman" w:hAnsi="Times New Roman" w:cs="Times New Roman"/>
          <w:sz w:val="24"/>
          <w:szCs w:val="24"/>
        </w:rPr>
        <w:t>smaller zooplankton</w:t>
      </w:r>
      <w:r w:rsidRPr="0004651F">
        <w:rPr>
          <w:rFonts w:ascii="Times New Roman" w:hAnsi="Times New Roman" w:cs="Times New Roman"/>
          <w:sz w:val="24"/>
          <w:szCs w:val="24"/>
        </w:rPr>
        <w:t>, as they are capable of acquiring more energy to spend on migration</w:t>
      </w:r>
      <w:r w:rsidR="001C64F8">
        <w:rPr>
          <w:rFonts w:ascii="Times New Roman" w:hAnsi="Times New Roman" w:cs="Times New Roman"/>
          <w:sz w:val="24"/>
          <w:szCs w:val="24"/>
        </w:rPr>
        <w:t xml:space="preserve"> (Fig. 2)</w:t>
      </w:r>
      <w:r w:rsidRPr="0004651F">
        <w:rPr>
          <w:rFonts w:ascii="Times New Roman" w:hAnsi="Times New Roman" w:cs="Times New Roman"/>
          <w:sz w:val="24"/>
          <w:szCs w:val="24"/>
        </w:rPr>
        <w:t xml:space="preserve">. </w:t>
      </w:r>
      <w:r w:rsidR="00437D09">
        <w:rPr>
          <w:rFonts w:ascii="Times New Roman" w:hAnsi="Times New Roman" w:cs="Times New Roman"/>
          <w:sz w:val="24"/>
          <w:szCs w:val="24"/>
        </w:rPr>
        <w:t xml:space="preserve">Specifically, </w:t>
      </w:r>
      <w:r w:rsidRPr="0004651F">
        <w:rPr>
          <w:rFonts w:ascii="Times New Roman" w:hAnsi="Times New Roman" w:cs="Times New Roman"/>
          <w:sz w:val="24"/>
          <w:szCs w:val="24"/>
        </w:rPr>
        <w:t>ene</w:t>
      </w:r>
      <w:r w:rsidR="00AD4B60" w:rsidRPr="0004651F">
        <w:rPr>
          <w:rFonts w:ascii="Times New Roman" w:hAnsi="Times New Roman" w:cs="Times New Roman"/>
          <w:sz w:val="24"/>
          <w:szCs w:val="24"/>
        </w:rPr>
        <w:t>rgy gained from feeding has</w:t>
      </w:r>
      <w:r w:rsidRPr="0004651F">
        <w:rPr>
          <w:rFonts w:ascii="Times New Roman" w:hAnsi="Times New Roman" w:cs="Times New Roman"/>
          <w:sz w:val="24"/>
          <w:szCs w:val="24"/>
        </w:rPr>
        <w:t xml:space="preserve"> a cu</w:t>
      </w:r>
      <w:r w:rsidR="00AD4B60" w:rsidRPr="0004651F">
        <w:rPr>
          <w:rFonts w:ascii="Times New Roman" w:hAnsi="Times New Roman" w:cs="Times New Roman"/>
          <w:sz w:val="24"/>
          <w:szCs w:val="24"/>
        </w:rPr>
        <w:t>bic relation with</w:t>
      </w:r>
      <w:r w:rsidRPr="00C10C15">
        <w:rPr>
          <w:rFonts w:ascii="Times New Roman" w:hAnsi="Times New Roman" w:cs="Times New Roman"/>
          <w:sz w:val="24"/>
          <w:szCs w:val="24"/>
        </w:rPr>
        <w:t xml:space="preserve"> zooplankton </w:t>
      </w:r>
      <w:r w:rsidR="00080917">
        <w:rPr>
          <w:rFonts w:ascii="Times New Roman" w:hAnsi="Times New Roman" w:cs="Times New Roman"/>
          <w:sz w:val="24"/>
          <w:szCs w:val="24"/>
        </w:rPr>
        <w:t>size</w:t>
      </w:r>
      <w:r w:rsidRPr="00C10C15">
        <w:rPr>
          <w:rFonts w:ascii="Times New Roman" w:hAnsi="Times New Roman" w:cs="Times New Roman"/>
          <w:sz w:val="24"/>
          <w:szCs w:val="24"/>
        </w:rPr>
        <w:t xml:space="preserve"> (Eq</w:t>
      </w:r>
      <w:r w:rsidR="00AD4B60" w:rsidRPr="00C10C15">
        <w:rPr>
          <w:rFonts w:ascii="Times New Roman" w:hAnsi="Times New Roman" w:cs="Times New Roman"/>
          <w:sz w:val="24"/>
          <w:szCs w:val="24"/>
        </w:rPr>
        <w:t>. 2), while cost is</w:t>
      </w:r>
      <w:r w:rsidRPr="00C10C15">
        <w:rPr>
          <w:rFonts w:ascii="Times New Roman" w:hAnsi="Times New Roman" w:cs="Times New Roman"/>
          <w:sz w:val="24"/>
          <w:szCs w:val="24"/>
        </w:rPr>
        <w:t xml:space="preserve"> </w:t>
      </w:r>
      <w:r w:rsidR="00437D09">
        <w:rPr>
          <w:rFonts w:ascii="Times New Roman" w:hAnsi="Times New Roman" w:cs="Times New Roman"/>
          <w:sz w:val="24"/>
          <w:szCs w:val="24"/>
        </w:rPr>
        <w:t>has a linear dependence</w:t>
      </w:r>
      <w:r w:rsidR="00437D09" w:rsidRPr="00C10C15">
        <w:rPr>
          <w:rFonts w:ascii="Times New Roman" w:hAnsi="Times New Roman" w:cs="Times New Roman"/>
          <w:sz w:val="24"/>
          <w:szCs w:val="24"/>
        </w:rPr>
        <w:t xml:space="preserve"> </w:t>
      </w:r>
      <w:r w:rsidRPr="00C10C15">
        <w:rPr>
          <w:rFonts w:ascii="Times New Roman" w:hAnsi="Times New Roman" w:cs="Times New Roman"/>
          <w:sz w:val="24"/>
          <w:szCs w:val="24"/>
        </w:rPr>
        <w:t xml:space="preserve">(Eq. 4), </w:t>
      </w:r>
      <w:r w:rsidR="00437D09">
        <w:rPr>
          <w:rFonts w:ascii="Times New Roman" w:hAnsi="Times New Roman" w:cs="Times New Roman"/>
          <w:sz w:val="24"/>
          <w:szCs w:val="24"/>
        </w:rPr>
        <w:t>so that</w:t>
      </w:r>
      <w:r w:rsidR="00661541">
        <w:rPr>
          <w:rFonts w:ascii="Times New Roman" w:hAnsi="Times New Roman" w:cs="Times New Roman"/>
          <w:sz w:val="24"/>
          <w:szCs w:val="24"/>
        </w:rPr>
        <w:t xml:space="preserve"> energetic gain from</w:t>
      </w:r>
      <w:r w:rsidR="00437D09">
        <w:rPr>
          <w:rFonts w:ascii="Times New Roman" w:hAnsi="Times New Roman" w:cs="Times New Roman"/>
          <w:sz w:val="24"/>
          <w:szCs w:val="24"/>
        </w:rPr>
        <w:t xml:space="preserve"> </w:t>
      </w:r>
      <w:r w:rsidRPr="00C10C15">
        <w:rPr>
          <w:rFonts w:ascii="Times New Roman" w:hAnsi="Times New Roman" w:cs="Times New Roman"/>
          <w:sz w:val="24"/>
          <w:szCs w:val="24"/>
        </w:rPr>
        <w:t xml:space="preserve">feeding </w:t>
      </w:r>
      <w:r w:rsidR="00080917">
        <w:rPr>
          <w:rFonts w:ascii="Times New Roman" w:hAnsi="Times New Roman" w:cs="Times New Roman"/>
          <w:sz w:val="24"/>
          <w:szCs w:val="24"/>
        </w:rPr>
        <w:t>can offset</w:t>
      </w:r>
      <w:r w:rsidRPr="00C10C15">
        <w:rPr>
          <w:rFonts w:ascii="Times New Roman" w:hAnsi="Times New Roman" w:cs="Times New Roman"/>
          <w:sz w:val="24"/>
          <w:szCs w:val="24"/>
        </w:rPr>
        <w:t xml:space="preserve"> the cost of migration </w:t>
      </w:r>
      <w:r w:rsidR="00080917">
        <w:rPr>
          <w:rFonts w:ascii="Times New Roman" w:hAnsi="Times New Roman" w:cs="Times New Roman"/>
          <w:sz w:val="24"/>
          <w:szCs w:val="24"/>
        </w:rPr>
        <w:t xml:space="preserve">more readily </w:t>
      </w:r>
      <w:r w:rsidRPr="00C10C15">
        <w:rPr>
          <w:rFonts w:ascii="Times New Roman" w:hAnsi="Times New Roman" w:cs="Times New Roman"/>
          <w:sz w:val="24"/>
          <w:szCs w:val="24"/>
        </w:rPr>
        <w:t xml:space="preserve">for </w:t>
      </w:r>
      <w:r w:rsidR="00437D09">
        <w:rPr>
          <w:rFonts w:ascii="Times New Roman" w:hAnsi="Times New Roman" w:cs="Times New Roman"/>
          <w:sz w:val="24"/>
          <w:szCs w:val="24"/>
        </w:rPr>
        <w:t>larger</w:t>
      </w:r>
      <w:r w:rsidR="00437D09" w:rsidRPr="00C10C15">
        <w:rPr>
          <w:rFonts w:ascii="Times New Roman" w:hAnsi="Times New Roman" w:cs="Times New Roman"/>
          <w:sz w:val="24"/>
          <w:szCs w:val="24"/>
        </w:rPr>
        <w:t xml:space="preserve"> </w:t>
      </w:r>
      <w:r w:rsidRPr="00C10C15">
        <w:rPr>
          <w:rFonts w:ascii="Times New Roman" w:hAnsi="Times New Roman" w:cs="Times New Roman"/>
          <w:sz w:val="24"/>
          <w:szCs w:val="24"/>
        </w:rPr>
        <w:t xml:space="preserve">zooplankton. Consequently large zooplankton can migrate deeper. </w:t>
      </w:r>
      <w:r w:rsidR="00194543" w:rsidRPr="00C10C15">
        <w:rPr>
          <w:rFonts w:ascii="Times New Roman" w:hAnsi="Times New Roman" w:cs="Times New Roman"/>
          <w:sz w:val="24"/>
          <w:szCs w:val="24"/>
        </w:rPr>
        <w:t xml:space="preserve"> </w:t>
      </w:r>
      <w:r w:rsidR="00661541">
        <w:rPr>
          <w:rFonts w:ascii="Times New Roman" w:hAnsi="Times New Roman" w:cs="Times New Roman"/>
          <w:sz w:val="24"/>
          <w:szCs w:val="24"/>
        </w:rPr>
        <w:t>The model predicts that large zooplankton migrate</w:t>
      </w:r>
      <w:r w:rsidR="0024270E" w:rsidRPr="00C10C15">
        <w:rPr>
          <w:rFonts w:ascii="Times New Roman" w:hAnsi="Times New Roman" w:cs="Times New Roman"/>
          <w:sz w:val="24"/>
          <w:szCs w:val="24"/>
        </w:rPr>
        <w:t xml:space="preserve"> down to a </w:t>
      </w:r>
      <w:r w:rsidR="00194543" w:rsidRPr="00C10C15">
        <w:rPr>
          <w:rFonts w:ascii="Times New Roman" w:hAnsi="Times New Roman" w:cs="Times New Roman"/>
          <w:sz w:val="24"/>
          <w:szCs w:val="24"/>
        </w:rPr>
        <w:t>maximum</w:t>
      </w:r>
      <w:r w:rsidR="00B854D8" w:rsidRPr="00C10C15">
        <w:rPr>
          <w:rFonts w:ascii="Times New Roman" w:hAnsi="Times New Roman" w:cs="Times New Roman"/>
          <w:sz w:val="24"/>
          <w:szCs w:val="24"/>
        </w:rPr>
        <w:t xml:space="preserve"> depth of about 100 m, giving them</w:t>
      </w:r>
      <w:r w:rsidR="00AD4B60" w:rsidRPr="00C10C15">
        <w:rPr>
          <w:rFonts w:ascii="Times New Roman" w:hAnsi="Times New Roman" w:cs="Times New Roman"/>
          <w:sz w:val="24"/>
          <w:szCs w:val="24"/>
        </w:rPr>
        <w:t xml:space="preserve"> a</w:t>
      </w:r>
      <w:r w:rsidR="00B854D8" w:rsidRPr="00C10C15">
        <w:rPr>
          <w:rFonts w:ascii="Times New Roman" w:hAnsi="Times New Roman" w:cs="Times New Roman"/>
          <w:sz w:val="24"/>
          <w:szCs w:val="24"/>
        </w:rPr>
        <w:t xml:space="preserve"> </w:t>
      </w:r>
      <w:r w:rsidR="004413BA" w:rsidRPr="00C10C15">
        <w:rPr>
          <w:rFonts w:ascii="Times New Roman" w:hAnsi="Times New Roman" w:cs="Times New Roman"/>
          <w:sz w:val="24"/>
          <w:szCs w:val="24"/>
        </w:rPr>
        <w:t>net</w:t>
      </w:r>
      <w:r w:rsidR="00B854D8" w:rsidRPr="00C10C15">
        <w:rPr>
          <w:rFonts w:ascii="Times New Roman" w:hAnsi="Times New Roman" w:cs="Times New Roman"/>
          <w:sz w:val="24"/>
          <w:szCs w:val="24"/>
        </w:rPr>
        <w:t xml:space="preserve"> migration amplitude of </w:t>
      </w:r>
      <w:r w:rsidR="008744BC">
        <w:rPr>
          <w:rFonts w:ascii="Times New Roman" w:hAnsi="Times New Roman" w:cs="Times New Roman"/>
          <w:sz w:val="24"/>
          <w:szCs w:val="24"/>
        </w:rPr>
        <w:t xml:space="preserve"> up to </w:t>
      </w:r>
      <w:r w:rsidR="00B854D8" w:rsidRPr="00C10C15">
        <w:rPr>
          <w:rFonts w:ascii="Times New Roman" w:hAnsi="Times New Roman" w:cs="Times New Roman"/>
          <w:sz w:val="24"/>
          <w:szCs w:val="24"/>
        </w:rPr>
        <w:t>90 m</w:t>
      </w:r>
      <w:r w:rsidR="00661541">
        <w:rPr>
          <w:rFonts w:ascii="Times New Roman" w:hAnsi="Times New Roman" w:cs="Times New Roman"/>
          <w:sz w:val="24"/>
          <w:szCs w:val="24"/>
        </w:rPr>
        <w:t xml:space="preserve"> (from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m:t>
            </m:r>
          </m:sub>
        </m:sSub>
      </m:oMath>
      <w:r w:rsidR="00661541">
        <w:rPr>
          <w:rFonts w:ascii="Times New Roman" w:hAnsi="Times New Roman" w:cs="Times New Roman"/>
          <w:sz w:val="24"/>
          <w:szCs w:val="24"/>
        </w:rPr>
        <w:t xml:space="preserve"> to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oMath>
      <w:r w:rsidR="00661541">
        <w:rPr>
          <w:rFonts w:ascii="Times New Roman" w:hAnsi="Times New Roman" w:cs="Times New Roman"/>
          <w:sz w:val="24"/>
          <w:szCs w:val="24"/>
        </w:rPr>
        <w:t>)</w:t>
      </w:r>
      <w:r w:rsidR="00B854D8" w:rsidRPr="00C10C15">
        <w:rPr>
          <w:rFonts w:ascii="Times New Roman" w:hAnsi="Times New Roman" w:cs="Times New Roman"/>
          <w:sz w:val="24"/>
          <w:szCs w:val="24"/>
        </w:rPr>
        <w:t xml:space="preserve"> (Table 2). </w:t>
      </w:r>
    </w:p>
    <w:p w:rsidR="00CF56CA" w:rsidRPr="00C10C15" w:rsidRDefault="008744BC" w:rsidP="00C242DA">
      <w:pPr>
        <w:pStyle w:val="Heading3"/>
        <w:spacing w:line="480" w:lineRule="auto"/>
        <w:rPr>
          <w:rFonts w:ascii="Times New Roman" w:hAnsi="Times New Roman" w:cs="Times New Roman"/>
          <w:sz w:val="24"/>
          <w:szCs w:val="24"/>
        </w:rPr>
      </w:pPr>
      <w:r>
        <w:rPr>
          <w:rFonts w:ascii="Times New Roman" w:hAnsi="Times New Roman" w:cs="Times New Roman"/>
          <w:sz w:val="24"/>
          <w:szCs w:val="24"/>
        </w:rPr>
        <w:t>C</w:t>
      </w:r>
      <w:r w:rsidR="00E327F8" w:rsidRPr="00C10C15">
        <w:rPr>
          <w:rFonts w:ascii="Times New Roman" w:hAnsi="Times New Roman" w:cs="Times New Roman"/>
          <w:sz w:val="24"/>
          <w:szCs w:val="24"/>
        </w:rPr>
        <w:t xml:space="preserve">arbon </w:t>
      </w:r>
      <w:r>
        <w:rPr>
          <w:rFonts w:ascii="Times New Roman" w:hAnsi="Times New Roman" w:cs="Times New Roman"/>
          <w:sz w:val="24"/>
          <w:szCs w:val="24"/>
        </w:rPr>
        <w:t>transport</w:t>
      </w:r>
      <w:r w:rsidRPr="00C10C15">
        <w:rPr>
          <w:rFonts w:ascii="Times New Roman" w:hAnsi="Times New Roman" w:cs="Times New Roman"/>
          <w:sz w:val="24"/>
          <w:szCs w:val="24"/>
        </w:rPr>
        <w:t xml:space="preserve"> </w:t>
      </w:r>
      <w:r w:rsidR="002F59E6" w:rsidRPr="00C10C15">
        <w:rPr>
          <w:rFonts w:ascii="Times New Roman" w:hAnsi="Times New Roman" w:cs="Times New Roman"/>
          <w:sz w:val="24"/>
          <w:szCs w:val="24"/>
        </w:rPr>
        <w:t>by migrating zooplankton</w:t>
      </w:r>
      <w:r w:rsidR="00FD4512" w:rsidRPr="00C10C15">
        <w:rPr>
          <w:rFonts w:ascii="Times New Roman" w:hAnsi="Times New Roman" w:cs="Times New Roman"/>
          <w:sz w:val="24"/>
          <w:szCs w:val="24"/>
        </w:rPr>
        <w:t xml:space="preserve"> </w:t>
      </w:r>
    </w:p>
    <w:p w:rsidR="00BC0487" w:rsidRPr="00C10C15" w:rsidRDefault="00BC0487" w:rsidP="00C242DA">
      <w:pPr>
        <w:widowControl w:val="0"/>
        <w:overflowPunct w:val="0"/>
        <w:autoSpaceDE w:val="0"/>
        <w:autoSpaceDN w:val="0"/>
        <w:adjustRightInd w:val="0"/>
        <w:spacing w:line="480" w:lineRule="auto"/>
        <w:ind w:right="20"/>
        <w:rPr>
          <w:rFonts w:ascii="Times New Roman" w:hAnsi="Times New Roman" w:cs="Times New Roman"/>
          <w:sz w:val="24"/>
          <w:szCs w:val="24"/>
        </w:rPr>
      </w:pPr>
      <w:r w:rsidRPr="00C10C15">
        <w:rPr>
          <w:rFonts w:ascii="Times New Roman" w:hAnsi="Times New Roman" w:cs="Times New Roman"/>
          <w:sz w:val="24"/>
          <w:szCs w:val="24"/>
        </w:rPr>
        <w:t>As DVM occurs during most of the year at Bermuda, a larger amount of organic carbon is transported</w:t>
      </w:r>
      <w:r w:rsidR="001C64F8">
        <w:rPr>
          <w:rFonts w:ascii="Times New Roman" w:hAnsi="Times New Roman" w:cs="Times New Roman"/>
          <w:sz w:val="24"/>
          <w:szCs w:val="24"/>
        </w:rPr>
        <w:t xml:space="preserve"> </w:t>
      </w:r>
      <w:r w:rsidR="00A64C21">
        <w:rPr>
          <w:rFonts w:ascii="Times New Roman" w:hAnsi="Times New Roman" w:cs="Times New Roman"/>
          <w:sz w:val="24"/>
          <w:szCs w:val="24"/>
        </w:rPr>
        <w:t xml:space="preserve">there </w:t>
      </w:r>
      <w:r w:rsidRPr="00C10C15">
        <w:rPr>
          <w:rFonts w:ascii="Times New Roman" w:hAnsi="Times New Roman" w:cs="Times New Roman"/>
          <w:sz w:val="24"/>
          <w:szCs w:val="24"/>
        </w:rPr>
        <w:t>compared to Icela</w:t>
      </w:r>
      <w:r w:rsidR="001C64F8">
        <w:rPr>
          <w:rFonts w:ascii="Times New Roman" w:hAnsi="Times New Roman" w:cs="Times New Roman"/>
          <w:sz w:val="24"/>
          <w:szCs w:val="24"/>
        </w:rPr>
        <w:t>nd (Fig. 4). At Iceland</w:t>
      </w:r>
      <w:r w:rsidRPr="00C10C15">
        <w:rPr>
          <w:rFonts w:ascii="Times New Roman" w:hAnsi="Times New Roman" w:cs="Times New Roman"/>
          <w:sz w:val="24"/>
          <w:szCs w:val="24"/>
        </w:rPr>
        <w:t>, spring blooms are essent</w:t>
      </w:r>
      <w:r w:rsidR="00BC2DE2" w:rsidRPr="00C10C15">
        <w:rPr>
          <w:rFonts w:ascii="Times New Roman" w:hAnsi="Times New Roman" w:cs="Times New Roman"/>
          <w:sz w:val="24"/>
          <w:szCs w:val="24"/>
        </w:rPr>
        <w:t>ial</w:t>
      </w:r>
      <w:r w:rsidRPr="00C10C15">
        <w:rPr>
          <w:rFonts w:ascii="Times New Roman" w:hAnsi="Times New Roman" w:cs="Times New Roman"/>
          <w:sz w:val="24"/>
          <w:szCs w:val="24"/>
        </w:rPr>
        <w:t xml:space="preserve"> for the active transport, as almost all active </w:t>
      </w:r>
      <w:r w:rsidRPr="00C10C15">
        <w:rPr>
          <w:rFonts w:ascii="Times New Roman" w:eastAsia="PMingLiU" w:hAnsi="Times New Roman" w:cs="Times New Roman"/>
          <w:sz w:val="24"/>
          <w:szCs w:val="24"/>
        </w:rPr>
        <w:t>fl</w:t>
      </w:r>
      <w:r w:rsidRPr="00C10C15">
        <w:rPr>
          <w:rFonts w:ascii="Times New Roman" w:hAnsi="Times New Roman" w:cs="Times New Roman"/>
          <w:sz w:val="24"/>
          <w:szCs w:val="24"/>
        </w:rPr>
        <w:t xml:space="preserve">ux occurs in the short period during the bloom where both phytoplankton and zooplankton abundances are high (Fig. 4A). </w:t>
      </w:r>
    </w:p>
    <w:p w:rsidR="006871F7" w:rsidRPr="0004651F" w:rsidRDefault="00784176" w:rsidP="00C242DA">
      <w:pPr>
        <w:widowControl w:val="0"/>
        <w:overflowPunct w:val="0"/>
        <w:autoSpaceDE w:val="0"/>
        <w:autoSpaceDN w:val="0"/>
        <w:adjustRightInd w:val="0"/>
        <w:spacing w:line="480" w:lineRule="auto"/>
        <w:ind w:right="20"/>
        <w:rPr>
          <w:rFonts w:ascii="Times New Roman" w:hAnsi="Times New Roman" w:cs="Times New Roman"/>
          <w:sz w:val="24"/>
          <w:szCs w:val="24"/>
        </w:rPr>
      </w:pPr>
      <w:r w:rsidRPr="00C10C15">
        <w:rPr>
          <w:rFonts w:ascii="Times New Roman" w:hAnsi="Times New Roman" w:cs="Times New Roman"/>
          <w:sz w:val="24"/>
          <w:szCs w:val="24"/>
        </w:rPr>
        <w:t xml:space="preserve">Large </w:t>
      </w:r>
      <w:proofErr w:type="gramStart"/>
      <w:r w:rsidRPr="00C10C15">
        <w:rPr>
          <w:rFonts w:ascii="Times New Roman" w:hAnsi="Times New Roman" w:cs="Times New Roman"/>
          <w:sz w:val="24"/>
          <w:szCs w:val="24"/>
        </w:rPr>
        <w:t xml:space="preserve">zooplankton </w:t>
      </w:r>
      <w:r w:rsidR="00BC0487" w:rsidRPr="00C10C15">
        <w:rPr>
          <w:rFonts w:ascii="Times New Roman" w:hAnsi="Times New Roman" w:cs="Times New Roman"/>
          <w:sz w:val="24"/>
          <w:szCs w:val="24"/>
        </w:rPr>
        <w:t>have</w:t>
      </w:r>
      <w:proofErr w:type="gramEnd"/>
      <w:r w:rsidR="00BC0487" w:rsidRPr="00C10C15">
        <w:rPr>
          <w:rFonts w:ascii="Times New Roman" w:hAnsi="Times New Roman" w:cs="Times New Roman"/>
          <w:sz w:val="24"/>
          <w:szCs w:val="24"/>
        </w:rPr>
        <w:t xml:space="preserve"> higher ingestion rates and they are responsible for </w:t>
      </w:r>
      <w:r w:rsidR="00924712" w:rsidRPr="00C10C15">
        <w:rPr>
          <w:rFonts w:ascii="Times New Roman" w:hAnsi="Times New Roman" w:cs="Times New Roman"/>
          <w:sz w:val="24"/>
          <w:szCs w:val="24"/>
        </w:rPr>
        <w:t>a large fraction</w:t>
      </w:r>
      <w:r w:rsidR="00BC0487" w:rsidRPr="00C10C15">
        <w:rPr>
          <w:rFonts w:ascii="Times New Roman" w:hAnsi="Times New Roman" w:cs="Times New Roman"/>
          <w:sz w:val="24"/>
          <w:szCs w:val="24"/>
        </w:rPr>
        <w:t xml:space="preserve"> of the active transport (Fig</w:t>
      </w:r>
      <w:r w:rsidRPr="00C10C15">
        <w:rPr>
          <w:rFonts w:ascii="Times New Roman" w:hAnsi="Times New Roman" w:cs="Times New Roman"/>
          <w:sz w:val="24"/>
          <w:szCs w:val="24"/>
        </w:rPr>
        <w:t>. 4 right panels</w:t>
      </w:r>
      <w:r w:rsidR="002F670B">
        <w:rPr>
          <w:rFonts w:ascii="Times New Roman" w:hAnsi="Times New Roman" w:cs="Times New Roman"/>
          <w:sz w:val="24"/>
          <w:szCs w:val="24"/>
        </w:rPr>
        <w:t xml:space="preserve"> and Fig. 5</w:t>
      </w:r>
      <w:r w:rsidR="00BC0487" w:rsidRPr="00C10C15">
        <w:rPr>
          <w:rFonts w:ascii="Times New Roman" w:hAnsi="Times New Roman" w:cs="Times New Roman"/>
          <w:sz w:val="24"/>
          <w:szCs w:val="24"/>
        </w:rPr>
        <w:t xml:space="preserve">). This means that although there are considerably fewer individuals compared to smaller size classes, large zooplankton are more important on a larger scale: </w:t>
      </w:r>
      <w:r w:rsidR="00BC0487" w:rsidRPr="00C10C15">
        <w:rPr>
          <w:rFonts w:ascii="Times New Roman" w:hAnsi="Times New Roman" w:cs="Times New Roman"/>
          <w:sz w:val="24"/>
          <w:szCs w:val="24"/>
        </w:rPr>
        <w:lastRenderedPageBreak/>
        <w:t xml:space="preserve">they migrate deeper and thus can transport carbon further away from the </w:t>
      </w:r>
      <w:r w:rsidR="00AF742A">
        <w:rPr>
          <w:rFonts w:ascii="Times New Roman" w:hAnsi="Times New Roman" w:cs="Times New Roman"/>
          <w:sz w:val="24"/>
          <w:szCs w:val="24"/>
        </w:rPr>
        <w:t>surface mixed layer</w:t>
      </w:r>
      <w:r w:rsidR="00DB0ED9" w:rsidRPr="00C10C15">
        <w:rPr>
          <w:rFonts w:ascii="Times New Roman" w:hAnsi="Times New Roman" w:cs="Times New Roman"/>
          <w:sz w:val="24"/>
          <w:szCs w:val="24"/>
        </w:rPr>
        <w:t>.</w:t>
      </w:r>
      <w:r w:rsidR="008E1EE4" w:rsidRPr="00C10C15">
        <w:rPr>
          <w:rFonts w:ascii="Times New Roman" w:hAnsi="Times New Roman" w:cs="Times New Roman"/>
          <w:sz w:val="24"/>
          <w:szCs w:val="24"/>
        </w:rPr>
        <w:t xml:space="preserve"> This is in line with observations that find large zooplankton migrating deeper and showing significantly stronger DVM (Wiebe et al. 1992; Hays et al. 1994). </w:t>
      </w:r>
      <w:r w:rsidR="00012E05" w:rsidRPr="00C10C15">
        <w:rPr>
          <w:rFonts w:ascii="Times New Roman" w:hAnsi="Times New Roman" w:cs="Times New Roman"/>
          <w:sz w:val="24"/>
          <w:szCs w:val="24"/>
        </w:rPr>
        <w:t xml:space="preserve"> </w:t>
      </w:r>
      <w:r w:rsidR="00AD4B60" w:rsidRPr="00C10C15">
        <w:rPr>
          <w:rFonts w:ascii="Times New Roman" w:hAnsi="Times New Roman" w:cs="Times New Roman"/>
          <w:sz w:val="24"/>
          <w:szCs w:val="24"/>
        </w:rPr>
        <w:t>In this model</w:t>
      </w:r>
      <w:r w:rsidR="00A64C21">
        <w:rPr>
          <w:rFonts w:ascii="Times New Roman" w:hAnsi="Times New Roman" w:cs="Times New Roman"/>
          <w:sz w:val="24"/>
          <w:szCs w:val="24"/>
        </w:rPr>
        <w:t>,</w:t>
      </w:r>
      <w:r w:rsidR="00AD4B60" w:rsidRPr="00C10C15">
        <w:rPr>
          <w:rFonts w:ascii="Times New Roman" w:hAnsi="Times New Roman" w:cs="Times New Roman"/>
          <w:sz w:val="24"/>
          <w:szCs w:val="24"/>
        </w:rPr>
        <w:t xml:space="preserve"> all size classes contribute to</w:t>
      </w:r>
      <w:r w:rsidR="00B02F78" w:rsidRPr="00C10C15">
        <w:rPr>
          <w:rFonts w:ascii="Times New Roman" w:hAnsi="Times New Roman" w:cs="Times New Roman"/>
          <w:sz w:val="24"/>
          <w:szCs w:val="24"/>
        </w:rPr>
        <w:t xml:space="preserve"> the active export flux, but the large zooplankton </w:t>
      </w:r>
      <w:r w:rsidR="00AF742A">
        <w:rPr>
          <w:rFonts w:ascii="Times New Roman" w:hAnsi="Times New Roman" w:cs="Times New Roman"/>
          <w:sz w:val="24"/>
          <w:szCs w:val="24"/>
        </w:rPr>
        <w:t xml:space="preserve">(length 1 – 2 mm) </w:t>
      </w:r>
      <w:r w:rsidR="00DB0ED9" w:rsidRPr="00C10C15">
        <w:rPr>
          <w:rFonts w:ascii="Times New Roman" w:hAnsi="Times New Roman" w:cs="Times New Roman"/>
          <w:sz w:val="24"/>
          <w:szCs w:val="24"/>
        </w:rPr>
        <w:t>are responsible for almost 50%</w:t>
      </w:r>
      <w:r w:rsidR="00B02F78" w:rsidRPr="00C10C15">
        <w:rPr>
          <w:rFonts w:ascii="Times New Roman" w:hAnsi="Times New Roman" w:cs="Times New Roman"/>
          <w:sz w:val="24"/>
          <w:szCs w:val="24"/>
        </w:rPr>
        <w:t xml:space="preserve"> as they ingest more carbon and are capable of migrating deeper</w:t>
      </w:r>
      <w:r w:rsidR="000024D9">
        <w:rPr>
          <w:rFonts w:ascii="Times New Roman" w:hAnsi="Times New Roman" w:cs="Times New Roman"/>
          <w:sz w:val="24"/>
          <w:szCs w:val="24"/>
        </w:rPr>
        <w:t xml:space="preserve"> (Fig. 5</w:t>
      </w:r>
      <w:r w:rsidR="00DB0ED9" w:rsidRPr="00C10C15">
        <w:rPr>
          <w:rFonts w:ascii="Times New Roman" w:hAnsi="Times New Roman" w:cs="Times New Roman"/>
          <w:sz w:val="24"/>
          <w:szCs w:val="24"/>
        </w:rPr>
        <w:t>)</w:t>
      </w:r>
      <w:r w:rsidR="00B02F78" w:rsidRPr="00C10C15">
        <w:rPr>
          <w:rFonts w:ascii="Times New Roman" w:hAnsi="Times New Roman" w:cs="Times New Roman"/>
          <w:sz w:val="24"/>
          <w:szCs w:val="24"/>
        </w:rPr>
        <w:t>.</w:t>
      </w:r>
    </w:p>
    <w:p w:rsidR="002F7927" w:rsidRPr="00C10C15" w:rsidRDefault="00CC2649" w:rsidP="00C242DA">
      <w:pPr>
        <w:widowControl w:val="0"/>
        <w:overflowPunct w:val="0"/>
        <w:autoSpaceDE w:val="0"/>
        <w:autoSpaceDN w:val="0"/>
        <w:adjustRightInd w:val="0"/>
        <w:spacing w:line="480" w:lineRule="auto"/>
        <w:ind w:right="20"/>
        <w:rPr>
          <w:rFonts w:ascii="Times New Roman" w:hAnsi="Times New Roman" w:cs="Times New Roman"/>
          <w:sz w:val="24"/>
          <w:szCs w:val="24"/>
        </w:rPr>
      </w:pPr>
      <w:r>
        <w:rPr>
          <w:rFonts w:ascii="Times New Roman" w:hAnsi="Times New Roman" w:cs="Times New Roman"/>
          <w:sz w:val="24"/>
          <w:szCs w:val="24"/>
        </w:rPr>
        <w:t>I</w:t>
      </w:r>
      <w:r w:rsidR="006871F7" w:rsidRPr="00C10C15">
        <w:rPr>
          <w:rFonts w:ascii="Times New Roman" w:hAnsi="Times New Roman" w:cs="Times New Roman"/>
          <w:sz w:val="24"/>
          <w:szCs w:val="24"/>
        </w:rPr>
        <w:t xml:space="preserve">ntermediate latitudes </w:t>
      </w:r>
      <w:r>
        <w:rPr>
          <w:rFonts w:ascii="Times New Roman" w:hAnsi="Times New Roman" w:cs="Times New Roman"/>
          <w:sz w:val="24"/>
          <w:szCs w:val="24"/>
        </w:rPr>
        <w:t xml:space="preserve">(~30°N-~45°N) </w:t>
      </w:r>
      <w:r w:rsidR="006871F7" w:rsidRPr="00C10C15">
        <w:rPr>
          <w:rFonts w:ascii="Times New Roman" w:hAnsi="Times New Roman" w:cs="Times New Roman"/>
          <w:sz w:val="24"/>
          <w:szCs w:val="24"/>
        </w:rPr>
        <w:t>have the highest</w:t>
      </w:r>
      <w:r w:rsidR="00784176" w:rsidRPr="00C10C15">
        <w:rPr>
          <w:rFonts w:ascii="Times New Roman" w:hAnsi="Times New Roman" w:cs="Times New Roman"/>
          <w:sz w:val="24"/>
          <w:szCs w:val="24"/>
        </w:rPr>
        <w:t xml:space="preserve"> active carbon transport (Fig.</w:t>
      </w:r>
      <w:r w:rsidR="006871F7" w:rsidRPr="00C10C15">
        <w:rPr>
          <w:rFonts w:ascii="Times New Roman" w:hAnsi="Times New Roman" w:cs="Times New Roman"/>
          <w:sz w:val="24"/>
          <w:szCs w:val="24"/>
        </w:rPr>
        <w:t xml:space="preserve"> 5).</w:t>
      </w:r>
      <w:r>
        <w:rPr>
          <w:rFonts w:ascii="Times New Roman" w:hAnsi="Times New Roman" w:cs="Times New Roman"/>
          <w:sz w:val="24"/>
          <w:szCs w:val="24"/>
        </w:rPr>
        <w:t xml:space="preserve"> </w:t>
      </w:r>
      <w:r w:rsidR="006871F7" w:rsidRPr="00C10C15">
        <w:rPr>
          <w:rFonts w:ascii="Times New Roman" w:hAnsi="Times New Roman" w:cs="Times New Roman"/>
          <w:sz w:val="24"/>
          <w:szCs w:val="24"/>
        </w:rPr>
        <w:t xml:space="preserve">This </w:t>
      </w:r>
      <w:r w:rsidR="00C60334" w:rsidRPr="00C10C15">
        <w:rPr>
          <w:rFonts w:ascii="Times New Roman" w:hAnsi="Times New Roman" w:cs="Times New Roman"/>
          <w:sz w:val="24"/>
          <w:szCs w:val="24"/>
        </w:rPr>
        <w:t xml:space="preserve">is a result of the </w:t>
      </w:r>
      <w:r>
        <w:rPr>
          <w:rFonts w:ascii="Times New Roman" w:hAnsi="Times New Roman" w:cs="Times New Roman"/>
          <w:sz w:val="24"/>
          <w:szCs w:val="24"/>
        </w:rPr>
        <w:t xml:space="preserve">relatively high annual productivity at these latitudes predicted by the </w:t>
      </w:r>
      <w:r w:rsidR="00C60334" w:rsidRPr="00C10C15">
        <w:rPr>
          <w:rFonts w:ascii="Times New Roman" w:hAnsi="Times New Roman" w:cs="Times New Roman"/>
          <w:sz w:val="24"/>
          <w:szCs w:val="24"/>
        </w:rPr>
        <w:t>NPZ model</w:t>
      </w:r>
      <w:r>
        <w:rPr>
          <w:rFonts w:ascii="Times New Roman" w:hAnsi="Times New Roman" w:cs="Times New Roman"/>
          <w:sz w:val="24"/>
          <w:szCs w:val="24"/>
        </w:rPr>
        <w:t>,</w:t>
      </w:r>
      <w:r w:rsidR="006871F7" w:rsidRPr="00C10C15">
        <w:rPr>
          <w:rFonts w:ascii="Times New Roman" w:hAnsi="Times New Roman" w:cs="Times New Roman"/>
          <w:sz w:val="24"/>
          <w:szCs w:val="24"/>
        </w:rPr>
        <w:t xml:space="preserve"> </w:t>
      </w:r>
      <w:r w:rsidR="002F670B">
        <w:rPr>
          <w:rFonts w:ascii="Times New Roman" w:hAnsi="Times New Roman" w:cs="Times New Roman"/>
          <w:sz w:val="24"/>
          <w:szCs w:val="24"/>
        </w:rPr>
        <w:t>exhibit</w:t>
      </w:r>
      <w:r>
        <w:rPr>
          <w:rFonts w:ascii="Times New Roman" w:hAnsi="Times New Roman" w:cs="Times New Roman"/>
          <w:sz w:val="24"/>
          <w:szCs w:val="24"/>
        </w:rPr>
        <w:t>ing a significant</w:t>
      </w:r>
      <w:r w:rsidR="006871F7" w:rsidRPr="00C10C15">
        <w:rPr>
          <w:rFonts w:ascii="Times New Roman" w:hAnsi="Times New Roman" w:cs="Times New Roman"/>
          <w:sz w:val="24"/>
          <w:szCs w:val="24"/>
        </w:rPr>
        <w:t xml:space="preserve"> spring bloom</w:t>
      </w:r>
      <w:r>
        <w:rPr>
          <w:rFonts w:ascii="Times New Roman" w:hAnsi="Times New Roman" w:cs="Times New Roman"/>
          <w:sz w:val="24"/>
          <w:szCs w:val="24"/>
        </w:rPr>
        <w:t xml:space="preserve"> </w:t>
      </w:r>
      <w:r w:rsidR="001434DD">
        <w:rPr>
          <w:rFonts w:ascii="Times New Roman" w:hAnsi="Times New Roman" w:cs="Times New Roman"/>
          <w:sz w:val="24"/>
          <w:szCs w:val="24"/>
        </w:rPr>
        <w:t xml:space="preserve">on top of </w:t>
      </w:r>
      <w:r w:rsidR="006871F7" w:rsidRPr="00C10C15">
        <w:rPr>
          <w:rFonts w:ascii="Times New Roman" w:hAnsi="Times New Roman" w:cs="Times New Roman"/>
          <w:sz w:val="24"/>
          <w:szCs w:val="24"/>
        </w:rPr>
        <w:t>phytoplankton concentration</w:t>
      </w:r>
      <w:r w:rsidR="004B1EFD" w:rsidRPr="00C10C15">
        <w:rPr>
          <w:rFonts w:ascii="Times New Roman" w:hAnsi="Times New Roman" w:cs="Times New Roman"/>
          <w:sz w:val="24"/>
          <w:szCs w:val="24"/>
        </w:rPr>
        <w:t>s</w:t>
      </w:r>
      <w:r w:rsidR="006871F7" w:rsidRPr="00C10C15">
        <w:rPr>
          <w:rFonts w:ascii="Times New Roman" w:hAnsi="Times New Roman" w:cs="Times New Roman"/>
          <w:sz w:val="24"/>
          <w:szCs w:val="24"/>
        </w:rPr>
        <w:t xml:space="preserve"> above 10-20 mg C m</w:t>
      </w:r>
      <w:r w:rsidR="006871F7" w:rsidRPr="00C10C15">
        <w:rPr>
          <w:rFonts w:ascii="Times New Roman" w:hAnsi="Times New Roman" w:cs="Times New Roman"/>
          <w:sz w:val="24"/>
          <w:szCs w:val="24"/>
          <w:vertAlign w:val="superscript"/>
        </w:rPr>
        <w:t>-2</w:t>
      </w:r>
      <w:r w:rsidR="006871F7" w:rsidRPr="00C10C15">
        <w:rPr>
          <w:rFonts w:ascii="Times New Roman" w:hAnsi="Times New Roman" w:cs="Times New Roman"/>
          <w:sz w:val="24"/>
          <w:szCs w:val="24"/>
        </w:rPr>
        <w:t xml:space="preserve"> the rest of the year (Fig. S1)</w:t>
      </w:r>
      <w:r w:rsidR="00C60334" w:rsidRPr="00C10C15">
        <w:rPr>
          <w:rFonts w:ascii="Times New Roman" w:hAnsi="Times New Roman" w:cs="Times New Roman"/>
          <w:sz w:val="24"/>
          <w:szCs w:val="24"/>
        </w:rPr>
        <w:t>.</w:t>
      </w:r>
      <w:r w:rsidR="006871F7" w:rsidRPr="00C10C15">
        <w:rPr>
          <w:rFonts w:ascii="Times New Roman" w:hAnsi="Times New Roman" w:cs="Times New Roman"/>
          <w:sz w:val="24"/>
          <w:szCs w:val="24"/>
        </w:rPr>
        <w:t xml:space="preserve"> </w:t>
      </w:r>
      <w:r w:rsidR="00C60334" w:rsidRPr="00C10C15">
        <w:rPr>
          <w:rFonts w:ascii="Times New Roman" w:hAnsi="Times New Roman" w:cs="Times New Roman"/>
          <w:sz w:val="24"/>
          <w:szCs w:val="24"/>
        </w:rPr>
        <w:t>T</w:t>
      </w:r>
      <w:r w:rsidR="006871F7" w:rsidRPr="00C10C15">
        <w:rPr>
          <w:rFonts w:ascii="Times New Roman" w:hAnsi="Times New Roman" w:cs="Times New Roman"/>
          <w:sz w:val="24"/>
          <w:szCs w:val="24"/>
        </w:rPr>
        <w:t>his</w:t>
      </w:r>
      <w:r w:rsidR="00C60334" w:rsidRPr="00C10C15">
        <w:rPr>
          <w:rFonts w:ascii="Times New Roman" w:hAnsi="Times New Roman" w:cs="Times New Roman"/>
          <w:sz w:val="24"/>
          <w:szCs w:val="24"/>
        </w:rPr>
        <w:t xml:space="preserve"> combination </w:t>
      </w:r>
      <w:r w:rsidR="000024D9">
        <w:rPr>
          <w:rFonts w:ascii="Times New Roman" w:hAnsi="Times New Roman" w:cs="Times New Roman"/>
          <w:sz w:val="24"/>
          <w:szCs w:val="24"/>
        </w:rPr>
        <w:t xml:space="preserve">results in </w:t>
      </w:r>
      <w:r w:rsidR="00F36A92">
        <w:rPr>
          <w:rFonts w:ascii="Times New Roman" w:hAnsi="Times New Roman" w:cs="Times New Roman"/>
          <w:sz w:val="24"/>
          <w:szCs w:val="24"/>
        </w:rPr>
        <w:t>approximately</w:t>
      </w:r>
      <w:r w:rsidR="000024D9">
        <w:rPr>
          <w:rFonts w:ascii="Times New Roman" w:hAnsi="Times New Roman" w:cs="Times New Roman"/>
          <w:sz w:val="24"/>
          <w:szCs w:val="24"/>
        </w:rPr>
        <w:t xml:space="preserve"> 20 % higher active carbon export in </w:t>
      </w:r>
      <w:r w:rsidR="000024D9" w:rsidRPr="00C10C15">
        <w:rPr>
          <w:rFonts w:ascii="Times New Roman" w:hAnsi="Times New Roman" w:cs="Times New Roman"/>
          <w:sz w:val="24"/>
          <w:szCs w:val="24"/>
        </w:rPr>
        <w:t>latitu</w:t>
      </w:r>
      <w:r w:rsidR="000024D9">
        <w:rPr>
          <w:rFonts w:ascii="Times New Roman" w:hAnsi="Times New Roman" w:cs="Times New Roman"/>
          <w:sz w:val="24"/>
          <w:szCs w:val="24"/>
        </w:rPr>
        <w:t>des ~30°N-~45°N compared to the</w:t>
      </w:r>
      <w:r w:rsidR="00F36A92">
        <w:rPr>
          <w:rFonts w:ascii="Times New Roman" w:hAnsi="Times New Roman" w:cs="Times New Roman"/>
          <w:sz w:val="24"/>
          <w:szCs w:val="24"/>
        </w:rPr>
        <w:t xml:space="preserve"> either</w:t>
      </w:r>
      <w:r w:rsidR="000024D9">
        <w:rPr>
          <w:rFonts w:ascii="Times New Roman" w:hAnsi="Times New Roman" w:cs="Times New Roman"/>
          <w:sz w:val="24"/>
          <w:szCs w:val="24"/>
        </w:rPr>
        <w:t xml:space="preserve"> </w:t>
      </w:r>
      <w:r w:rsidR="001434DD">
        <w:rPr>
          <w:rFonts w:ascii="Times New Roman" w:hAnsi="Times New Roman" w:cs="Times New Roman"/>
          <w:sz w:val="24"/>
          <w:szCs w:val="24"/>
        </w:rPr>
        <w:t xml:space="preserve">boreal </w:t>
      </w:r>
      <w:r w:rsidR="000024D9">
        <w:rPr>
          <w:rFonts w:ascii="Times New Roman" w:hAnsi="Times New Roman" w:cs="Times New Roman"/>
          <w:sz w:val="24"/>
          <w:szCs w:val="24"/>
        </w:rPr>
        <w:t xml:space="preserve">or </w:t>
      </w:r>
      <w:r w:rsidR="001434DD">
        <w:rPr>
          <w:rFonts w:ascii="Times New Roman" w:hAnsi="Times New Roman" w:cs="Times New Roman"/>
          <w:sz w:val="24"/>
          <w:szCs w:val="24"/>
        </w:rPr>
        <w:t xml:space="preserve">equatorial </w:t>
      </w:r>
      <w:r w:rsidR="000024D9">
        <w:rPr>
          <w:rFonts w:ascii="Times New Roman" w:hAnsi="Times New Roman" w:cs="Times New Roman"/>
          <w:sz w:val="24"/>
          <w:szCs w:val="24"/>
        </w:rPr>
        <w:t>latitudes</w:t>
      </w:r>
      <w:r w:rsidR="00F36A92">
        <w:rPr>
          <w:rFonts w:ascii="Times New Roman" w:hAnsi="Times New Roman" w:cs="Times New Roman"/>
          <w:sz w:val="24"/>
          <w:szCs w:val="24"/>
        </w:rPr>
        <w:t xml:space="preserve"> (Fig. 5)</w:t>
      </w:r>
      <w:r w:rsidR="00C60334" w:rsidRPr="00C10C15">
        <w:rPr>
          <w:rFonts w:ascii="Times New Roman" w:hAnsi="Times New Roman" w:cs="Times New Roman"/>
          <w:sz w:val="24"/>
          <w:szCs w:val="24"/>
        </w:rPr>
        <w:t>.</w:t>
      </w:r>
      <w:r w:rsidR="006871F7" w:rsidRPr="00C10C15">
        <w:rPr>
          <w:rFonts w:ascii="Times New Roman" w:hAnsi="Times New Roman" w:cs="Times New Roman"/>
          <w:sz w:val="24"/>
          <w:szCs w:val="24"/>
        </w:rPr>
        <w:t xml:space="preserve"> </w:t>
      </w:r>
      <w:r w:rsidR="001434DD">
        <w:rPr>
          <w:rFonts w:ascii="Times New Roman" w:hAnsi="Times New Roman" w:cs="Times New Roman"/>
          <w:sz w:val="24"/>
          <w:szCs w:val="24"/>
        </w:rPr>
        <w:t xml:space="preserve">Integrating this over the whole </w:t>
      </w:r>
      <w:r w:rsidR="009F14BF" w:rsidRPr="00C10C15">
        <w:rPr>
          <w:rFonts w:ascii="Times New Roman" w:hAnsi="Times New Roman" w:cs="Times New Roman"/>
          <w:sz w:val="24"/>
          <w:szCs w:val="24"/>
        </w:rPr>
        <w:t xml:space="preserve">North Atlantic </w:t>
      </w:r>
      <w:r w:rsidR="001434DD">
        <w:rPr>
          <w:rFonts w:ascii="Times New Roman" w:hAnsi="Times New Roman" w:cs="Times New Roman"/>
          <w:sz w:val="24"/>
          <w:szCs w:val="24"/>
        </w:rPr>
        <w:t>(0</w:t>
      </w:r>
      <w:r w:rsidR="001434DD" w:rsidRPr="008744BC">
        <w:rPr>
          <w:rFonts w:ascii="Times New Roman" w:hAnsi="Times New Roman" w:cs="Times New Roman"/>
          <w:sz w:val="24"/>
          <w:szCs w:val="24"/>
          <w:vertAlign w:val="superscript"/>
        </w:rPr>
        <w:t>o</w:t>
      </w:r>
      <w:r w:rsidR="001434DD">
        <w:rPr>
          <w:rFonts w:ascii="Times New Roman" w:hAnsi="Times New Roman" w:cs="Times New Roman"/>
          <w:sz w:val="24"/>
          <w:szCs w:val="24"/>
        </w:rPr>
        <w:t>N – 66</w:t>
      </w:r>
      <w:r w:rsidR="001434DD" w:rsidRPr="008744BC">
        <w:rPr>
          <w:rFonts w:ascii="Times New Roman" w:hAnsi="Times New Roman" w:cs="Times New Roman"/>
          <w:sz w:val="24"/>
          <w:szCs w:val="24"/>
          <w:vertAlign w:val="superscript"/>
        </w:rPr>
        <w:t>o</w:t>
      </w:r>
      <w:r w:rsidR="001434DD">
        <w:rPr>
          <w:rFonts w:ascii="Times New Roman" w:hAnsi="Times New Roman" w:cs="Times New Roman"/>
          <w:sz w:val="24"/>
          <w:szCs w:val="24"/>
        </w:rPr>
        <w:t xml:space="preserve">N) suggests a total </w:t>
      </w:r>
      <w:r w:rsidR="009F14BF" w:rsidRPr="00C10C15">
        <w:rPr>
          <w:rFonts w:ascii="Times New Roman" w:hAnsi="Times New Roman" w:cs="Times New Roman"/>
          <w:sz w:val="24"/>
          <w:szCs w:val="24"/>
        </w:rPr>
        <w:t>active transport</w:t>
      </w:r>
      <w:r w:rsidR="00EF7844" w:rsidRPr="00C10C15">
        <w:rPr>
          <w:rFonts w:ascii="Times New Roman" w:hAnsi="Times New Roman" w:cs="Times New Roman"/>
          <w:sz w:val="24"/>
          <w:szCs w:val="24"/>
        </w:rPr>
        <w:t xml:space="preserve"> </w:t>
      </w:r>
      <w:r w:rsidR="001434DD">
        <w:rPr>
          <w:rFonts w:ascii="Times New Roman" w:hAnsi="Times New Roman" w:cs="Times New Roman"/>
          <w:sz w:val="24"/>
          <w:szCs w:val="24"/>
        </w:rPr>
        <w:t>contribution to the export flux</w:t>
      </w:r>
      <w:r w:rsidR="001434DD" w:rsidRPr="00C10C15">
        <w:rPr>
          <w:rFonts w:ascii="Times New Roman" w:hAnsi="Times New Roman" w:cs="Times New Roman"/>
          <w:sz w:val="24"/>
          <w:szCs w:val="24"/>
        </w:rPr>
        <w:t xml:space="preserve"> </w:t>
      </w:r>
      <w:r w:rsidR="00EF7844" w:rsidRPr="00C10C15">
        <w:rPr>
          <w:rFonts w:ascii="Times New Roman" w:hAnsi="Times New Roman" w:cs="Times New Roman"/>
          <w:sz w:val="24"/>
          <w:szCs w:val="24"/>
        </w:rPr>
        <w:t xml:space="preserve">of </w:t>
      </w:r>
      <w:r w:rsidR="002D22A6" w:rsidRPr="00C10C15">
        <w:rPr>
          <w:rFonts w:ascii="Times New Roman" w:hAnsi="Times New Roman" w:cs="Times New Roman"/>
          <w:color w:val="000000"/>
          <w:sz w:val="24"/>
          <w:szCs w:val="24"/>
        </w:rPr>
        <w:t>0.34 (0.2-0.37</w:t>
      </w:r>
      <w:r w:rsidR="0018516E" w:rsidRPr="00C10C15">
        <w:rPr>
          <w:rFonts w:ascii="Times New Roman" w:hAnsi="Times New Roman" w:cs="Times New Roman"/>
          <w:color w:val="000000"/>
          <w:sz w:val="24"/>
          <w:szCs w:val="24"/>
        </w:rPr>
        <w:t>) Gt</w:t>
      </w:r>
      <w:r w:rsidR="009F14BF" w:rsidRPr="00C10C15">
        <w:rPr>
          <w:rFonts w:ascii="Times New Roman" w:hAnsi="Times New Roman" w:cs="Times New Roman"/>
          <w:sz w:val="24"/>
          <w:szCs w:val="24"/>
        </w:rPr>
        <w:t xml:space="preserve"> </w:t>
      </w:r>
      <w:r w:rsidR="0018516E" w:rsidRPr="00C10C15">
        <w:rPr>
          <w:rFonts w:ascii="Times New Roman" w:hAnsi="Times New Roman" w:cs="Times New Roman"/>
          <w:sz w:val="24"/>
          <w:szCs w:val="24"/>
        </w:rPr>
        <w:t>carbon per year</w:t>
      </w:r>
      <w:r w:rsidR="001434DD">
        <w:rPr>
          <w:rFonts w:ascii="Times New Roman" w:hAnsi="Times New Roman" w:cs="Times New Roman"/>
          <w:sz w:val="24"/>
          <w:szCs w:val="24"/>
        </w:rPr>
        <w:t xml:space="preserve">, an </w:t>
      </w:r>
      <w:r w:rsidR="005F3663">
        <w:rPr>
          <w:rFonts w:ascii="Times New Roman" w:hAnsi="Times New Roman" w:cs="Times New Roman"/>
          <w:sz w:val="24"/>
          <w:szCs w:val="24"/>
        </w:rPr>
        <w:t xml:space="preserve">estimate that </w:t>
      </w:r>
      <w:r w:rsidR="00EF7844" w:rsidRPr="00C10C15">
        <w:rPr>
          <w:rFonts w:ascii="Times New Roman" w:hAnsi="Times New Roman" w:cs="Times New Roman"/>
          <w:sz w:val="24"/>
          <w:szCs w:val="24"/>
        </w:rPr>
        <w:t xml:space="preserve">is in the </w:t>
      </w:r>
      <w:r w:rsidR="009F14BF" w:rsidRPr="00C10C15">
        <w:rPr>
          <w:rFonts w:ascii="Times New Roman" w:hAnsi="Times New Roman" w:cs="Times New Roman"/>
          <w:sz w:val="24"/>
          <w:szCs w:val="24"/>
        </w:rPr>
        <w:t>same range as</w:t>
      </w:r>
      <w:r w:rsidR="0018516E" w:rsidRPr="00C10C15">
        <w:rPr>
          <w:rFonts w:ascii="Times New Roman" w:hAnsi="Times New Roman" w:cs="Times New Roman"/>
          <w:sz w:val="24"/>
          <w:szCs w:val="24"/>
        </w:rPr>
        <w:t xml:space="preserve"> observation</w:t>
      </w:r>
      <w:r w:rsidR="002F670B">
        <w:rPr>
          <w:rFonts w:ascii="Times New Roman" w:hAnsi="Times New Roman" w:cs="Times New Roman"/>
          <w:sz w:val="24"/>
          <w:szCs w:val="24"/>
        </w:rPr>
        <w:t>s</w:t>
      </w:r>
      <w:r w:rsidR="009F14BF" w:rsidRPr="00C10C15">
        <w:rPr>
          <w:rFonts w:ascii="Times New Roman" w:hAnsi="Times New Roman" w:cs="Times New Roman"/>
          <w:sz w:val="24"/>
          <w:szCs w:val="24"/>
        </w:rPr>
        <w:t xml:space="preserve"> (Table 1)</w:t>
      </w:r>
      <w:r w:rsidR="00EF7844" w:rsidRPr="00C10C15">
        <w:rPr>
          <w:rFonts w:ascii="Times New Roman" w:hAnsi="Times New Roman" w:cs="Times New Roman"/>
          <w:sz w:val="24"/>
          <w:szCs w:val="24"/>
        </w:rPr>
        <w:t xml:space="preserve">. </w:t>
      </w:r>
      <w:r w:rsidR="005F3663">
        <w:rPr>
          <w:rFonts w:ascii="Times New Roman" w:hAnsi="Times New Roman" w:cs="Times New Roman"/>
          <w:sz w:val="24"/>
          <w:szCs w:val="24"/>
        </w:rPr>
        <w:t xml:space="preserve">Alternatively, in terms of the </w:t>
      </w:r>
      <w:r w:rsidR="005F3663" w:rsidRPr="00C10C15">
        <w:rPr>
          <w:rFonts w:ascii="Times New Roman" w:hAnsi="Times New Roman" w:cs="Times New Roman"/>
          <w:sz w:val="24"/>
          <w:szCs w:val="24"/>
        </w:rPr>
        <w:t xml:space="preserve">mean POC </w:t>
      </w:r>
      <w:r w:rsidR="005F3663">
        <w:rPr>
          <w:rFonts w:ascii="Times New Roman" w:hAnsi="Times New Roman" w:cs="Times New Roman"/>
          <w:sz w:val="24"/>
          <w:szCs w:val="24"/>
        </w:rPr>
        <w:t xml:space="preserve">export </w:t>
      </w:r>
      <w:r w:rsidR="005F3663" w:rsidRPr="00C10C15">
        <w:rPr>
          <w:rFonts w:ascii="Times New Roman" w:eastAsia="PMingLiU" w:hAnsi="Times New Roman" w:cs="Times New Roman"/>
          <w:sz w:val="24"/>
          <w:szCs w:val="24"/>
        </w:rPr>
        <w:t>fl</w:t>
      </w:r>
      <w:r w:rsidR="005F3663" w:rsidRPr="00C10C15">
        <w:rPr>
          <w:rFonts w:ascii="Times New Roman" w:hAnsi="Times New Roman" w:cs="Times New Roman"/>
          <w:sz w:val="24"/>
          <w:szCs w:val="24"/>
        </w:rPr>
        <w:t>ux of 1.27 Gt C yr</w:t>
      </w:r>
      <w:r w:rsidR="005F3663" w:rsidRPr="00C10C15">
        <w:rPr>
          <w:rFonts w:ascii="Times New Roman" w:hAnsi="Times New Roman" w:cs="Times New Roman"/>
          <w:sz w:val="24"/>
          <w:szCs w:val="24"/>
          <w:vertAlign w:val="superscript"/>
        </w:rPr>
        <w:t>-1</w:t>
      </w:r>
      <w:r w:rsidR="005F3663" w:rsidRPr="00C10C15">
        <w:rPr>
          <w:rFonts w:ascii="Times New Roman" w:hAnsi="Times New Roman" w:cs="Times New Roman"/>
          <w:sz w:val="24"/>
          <w:szCs w:val="24"/>
        </w:rPr>
        <w:t xml:space="preserve"> </w:t>
      </w:r>
      <w:r w:rsidR="005F3663">
        <w:rPr>
          <w:rFonts w:ascii="Times New Roman" w:hAnsi="Times New Roman" w:cs="Times New Roman"/>
          <w:sz w:val="24"/>
          <w:szCs w:val="24"/>
        </w:rPr>
        <w:t>in the</w:t>
      </w:r>
      <w:r w:rsidR="005F3663" w:rsidRPr="00C10C15">
        <w:rPr>
          <w:rFonts w:ascii="Times New Roman" w:hAnsi="Times New Roman" w:cs="Times New Roman"/>
          <w:sz w:val="24"/>
          <w:szCs w:val="24"/>
        </w:rPr>
        <w:t xml:space="preserve"> North Atlantic </w:t>
      </w:r>
      <w:r w:rsidR="005F3663">
        <w:rPr>
          <w:rFonts w:ascii="Times New Roman" w:hAnsi="Times New Roman" w:cs="Times New Roman"/>
          <w:sz w:val="24"/>
          <w:szCs w:val="24"/>
        </w:rPr>
        <w:t>(Sanders et al. 2014)</w:t>
      </w:r>
      <w:r w:rsidR="002C1116" w:rsidRPr="00C10C15">
        <w:rPr>
          <w:rFonts w:ascii="Times New Roman" w:hAnsi="Times New Roman" w:cs="Times New Roman"/>
          <w:sz w:val="24"/>
          <w:szCs w:val="24"/>
        </w:rPr>
        <w:t xml:space="preserve">, </w:t>
      </w:r>
      <w:r w:rsidR="005F3663" w:rsidRPr="00C10C15">
        <w:rPr>
          <w:rFonts w:ascii="Times New Roman" w:hAnsi="Times New Roman" w:cs="Times New Roman"/>
          <w:sz w:val="24"/>
          <w:szCs w:val="24"/>
        </w:rPr>
        <w:t>27</w:t>
      </w:r>
      <w:r w:rsidR="005F3663">
        <w:rPr>
          <w:rFonts w:ascii="Times New Roman" w:hAnsi="Times New Roman" w:cs="Times New Roman"/>
          <w:sz w:val="24"/>
          <w:szCs w:val="24"/>
        </w:rPr>
        <w:t>%</w:t>
      </w:r>
      <w:r w:rsidR="005F3663" w:rsidRPr="00C10C15">
        <w:rPr>
          <w:rFonts w:ascii="Times New Roman" w:hAnsi="Times New Roman" w:cs="Times New Roman"/>
          <w:sz w:val="24"/>
          <w:szCs w:val="24"/>
        </w:rPr>
        <w:t xml:space="preserve"> (16 - 29) %</w:t>
      </w:r>
      <w:r w:rsidR="005F3663">
        <w:rPr>
          <w:rFonts w:ascii="Times New Roman" w:hAnsi="Times New Roman" w:cs="Times New Roman"/>
          <w:sz w:val="24"/>
          <w:szCs w:val="24"/>
        </w:rPr>
        <w:t xml:space="preserve"> is mediated through the transport</w:t>
      </w:r>
      <w:r w:rsidR="002C1116" w:rsidRPr="00C10C15">
        <w:rPr>
          <w:rFonts w:ascii="Times New Roman" w:hAnsi="Times New Roman" w:cs="Times New Roman"/>
          <w:sz w:val="24"/>
          <w:szCs w:val="24"/>
        </w:rPr>
        <w:t xml:space="preserve"> </w:t>
      </w:r>
      <w:r w:rsidR="005F3663">
        <w:rPr>
          <w:rFonts w:ascii="Times New Roman" w:hAnsi="Times New Roman" w:cs="Times New Roman"/>
          <w:sz w:val="24"/>
          <w:szCs w:val="24"/>
        </w:rPr>
        <w:t xml:space="preserve">by </w:t>
      </w:r>
      <w:r w:rsidR="002F670B" w:rsidRPr="00C10C15">
        <w:rPr>
          <w:rFonts w:ascii="Times New Roman" w:hAnsi="Times New Roman" w:cs="Times New Roman"/>
          <w:sz w:val="24"/>
          <w:szCs w:val="24"/>
        </w:rPr>
        <w:t>zooplankton</w:t>
      </w:r>
      <w:r w:rsidR="002F670B">
        <w:rPr>
          <w:rFonts w:ascii="Times New Roman" w:hAnsi="Times New Roman" w:cs="Times New Roman"/>
          <w:sz w:val="24"/>
          <w:szCs w:val="24"/>
        </w:rPr>
        <w:t xml:space="preserve"> </w:t>
      </w:r>
      <w:r w:rsidR="005F3663">
        <w:rPr>
          <w:rFonts w:ascii="Times New Roman" w:hAnsi="Times New Roman" w:cs="Times New Roman"/>
          <w:sz w:val="24"/>
          <w:szCs w:val="24"/>
        </w:rPr>
        <w:t>DVM.</w:t>
      </w:r>
      <w:r w:rsidR="00490820" w:rsidRPr="00C10C15">
        <w:rPr>
          <w:rFonts w:ascii="Times New Roman" w:hAnsi="Times New Roman" w:cs="Times New Roman"/>
          <w:sz w:val="24"/>
          <w:szCs w:val="24"/>
        </w:rPr>
        <w:t xml:space="preserve"> </w:t>
      </w:r>
    </w:p>
    <w:p w:rsidR="002F670B" w:rsidRDefault="002F7927" w:rsidP="002F670B">
      <w:pPr>
        <w:pStyle w:val="Overskrift2"/>
        <w:spacing w:line="480" w:lineRule="auto"/>
        <w:rPr>
          <w:rFonts w:ascii="Times New Roman" w:hAnsi="Times New Roman" w:cs="Times New Roman"/>
        </w:rPr>
      </w:pPr>
      <w:r w:rsidRPr="00476BCD">
        <w:rPr>
          <w:rFonts w:ascii="Times New Roman" w:hAnsi="Times New Roman" w:cs="Times New Roman"/>
        </w:rPr>
        <w:t>Discussion</w:t>
      </w:r>
    </w:p>
    <w:p w:rsidR="002F670B" w:rsidRPr="00F36A92" w:rsidRDefault="005F3663" w:rsidP="00F36A92">
      <w:pPr>
        <w:pStyle w:val="Heading3"/>
        <w:spacing w:line="480" w:lineRule="auto"/>
        <w:rPr>
          <w:rFonts w:ascii="Times New Roman" w:hAnsi="Times New Roman" w:cs="Times New Roman"/>
          <w:sz w:val="24"/>
          <w:szCs w:val="24"/>
        </w:rPr>
      </w:pPr>
      <w:r>
        <w:rPr>
          <w:rFonts w:ascii="Times New Roman" w:hAnsi="Times New Roman" w:cs="Times New Roman"/>
          <w:sz w:val="24"/>
          <w:szCs w:val="24"/>
        </w:rPr>
        <w:t>Optimal DVM</w:t>
      </w:r>
    </w:p>
    <w:p w:rsidR="002F7927" w:rsidRPr="00C10C15" w:rsidRDefault="0004651F" w:rsidP="001C0E92">
      <w:pPr>
        <w:widowControl w:val="0"/>
        <w:overflowPunct w:val="0"/>
        <w:autoSpaceDE w:val="0"/>
        <w:autoSpaceDN w:val="0"/>
        <w:adjustRightInd w:val="0"/>
        <w:spacing w:line="480" w:lineRule="auto"/>
        <w:ind w:left="4" w:right="40"/>
        <w:rPr>
          <w:rFonts w:ascii="Times New Roman" w:hAnsi="Times New Roman" w:cs="Times New Roman"/>
          <w:sz w:val="24"/>
          <w:szCs w:val="24"/>
        </w:rPr>
      </w:pPr>
      <w:r>
        <w:rPr>
          <w:rFonts w:ascii="Times New Roman" w:hAnsi="Times New Roman" w:cs="Times New Roman"/>
          <w:sz w:val="24"/>
          <w:szCs w:val="24"/>
        </w:rPr>
        <w:t>The predicted mi</w:t>
      </w:r>
      <w:r w:rsidR="002F670B">
        <w:rPr>
          <w:rFonts w:ascii="Times New Roman" w:hAnsi="Times New Roman" w:cs="Times New Roman"/>
          <w:sz w:val="24"/>
          <w:szCs w:val="24"/>
        </w:rPr>
        <w:t>gration depths of the large zoo</w:t>
      </w:r>
      <w:r>
        <w:rPr>
          <w:rFonts w:ascii="Times New Roman" w:hAnsi="Times New Roman" w:cs="Times New Roman"/>
          <w:sz w:val="24"/>
          <w:szCs w:val="24"/>
        </w:rPr>
        <w:t>p</w:t>
      </w:r>
      <w:r w:rsidR="00C15C7E">
        <w:rPr>
          <w:rFonts w:ascii="Times New Roman" w:hAnsi="Times New Roman" w:cs="Times New Roman"/>
          <w:sz w:val="24"/>
          <w:szCs w:val="24"/>
        </w:rPr>
        <w:t>l</w:t>
      </w:r>
      <w:r>
        <w:rPr>
          <w:rFonts w:ascii="Times New Roman" w:hAnsi="Times New Roman" w:cs="Times New Roman"/>
          <w:sz w:val="24"/>
          <w:szCs w:val="24"/>
        </w:rPr>
        <w:t>ankton are</w:t>
      </w:r>
      <w:r w:rsidR="002F7927" w:rsidRPr="00476BCD">
        <w:rPr>
          <w:rFonts w:ascii="Times New Roman" w:hAnsi="Times New Roman" w:cs="Times New Roman"/>
          <w:sz w:val="24"/>
          <w:szCs w:val="24"/>
        </w:rPr>
        <w:t xml:space="preserve"> comparable to observations made on </w:t>
      </w:r>
      <w:proofErr w:type="spellStart"/>
      <w:r w:rsidR="002F7927" w:rsidRPr="00476BCD">
        <w:rPr>
          <w:rFonts w:ascii="Times New Roman" w:hAnsi="Times New Roman" w:cs="Times New Roman"/>
          <w:sz w:val="24"/>
          <w:szCs w:val="24"/>
        </w:rPr>
        <w:t>meso</w:t>
      </w:r>
      <w:proofErr w:type="spellEnd"/>
      <w:r w:rsidR="002F670B">
        <w:rPr>
          <w:rFonts w:ascii="Times New Roman" w:hAnsi="Times New Roman" w:cs="Times New Roman"/>
          <w:sz w:val="24"/>
          <w:szCs w:val="24"/>
        </w:rPr>
        <w:t>-</w:t>
      </w:r>
      <w:r w:rsidR="002F7927" w:rsidRPr="00476BCD">
        <w:rPr>
          <w:rFonts w:ascii="Times New Roman" w:hAnsi="Times New Roman" w:cs="Times New Roman"/>
          <w:sz w:val="24"/>
          <w:szCs w:val="24"/>
        </w:rPr>
        <w:t>zooplankton in the high end of the size spectrum (</w:t>
      </w:r>
      <w:proofErr w:type="spellStart"/>
      <w:r w:rsidR="002F7927" w:rsidRPr="00476BCD">
        <w:rPr>
          <w:rFonts w:ascii="Times New Roman" w:hAnsi="Times New Roman" w:cs="Times New Roman"/>
          <w:sz w:val="24"/>
          <w:szCs w:val="24"/>
        </w:rPr>
        <w:t>Longhurst</w:t>
      </w:r>
      <w:proofErr w:type="spellEnd"/>
      <w:r w:rsidR="002F7927" w:rsidRPr="00476BCD">
        <w:rPr>
          <w:rFonts w:ascii="Times New Roman" w:hAnsi="Times New Roman" w:cs="Times New Roman"/>
          <w:sz w:val="24"/>
          <w:szCs w:val="24"/>
        </w:rPr>
        <w:t xml:space="preserve"> and Harrison 1990; Heywood 1996; </w:t>
      </w:r>
      <w:proofErr w:type="spellStart"/>
      <w:r w:rsidR="002F7927" w:rsidRPr="00476BCD">
        <w:rPr>
          <w:rFonts w:ascii="Times New Roman" w:hAnsi="Times New Roman" w:cs="Times New Roman"/>
          <w:sz w:val="24"/>
          <w:szCs w:val="24"/>
        </w:rPr>
        <w:t>Irigorien</w:t>
      </w:r>
      <w:proofErr w:type="spellEnd"/>
      <w:r w:rsidR="002F7927" w:rsidRPr="00476BCD">
        <w:rPr>
          <w:rFonts w:ascii="Times New Roman" w:hAnsi="Times New Roman" w:cs="Times New Roman"/>
          <w:sz w:val="24"/>
          <w:szCs w:val="24"/>
        </w:rPr>
        <w:t xml:space="preserve"> 2004; Steinberg et al. 2008; </w:t>
      </w:r>
      <w:proofErr w:type="spellStart"/>
      <w:r w:rsidR="002F7927" w:rsidRPr="00476BCD">
        <w:rPr>
          <w:rFonts w:ascii="Times New Roman" w:hAnsi="Times New Roman" w:cs="Times New Roman"/>
          <w:sz w:val="24"/>
          <w:szCs w:val="24"/>
        </w:rPr>
        <w:t>Sainmont</w:t>
      </w:r>
      <w:proofErr w:type="spellEnd"/>
      <w:r w:rsidR="002F7927" w:rsidRPr="00476BCD">
        <w:rPr>
          <w:rFonts w:ascii="Times New Roman" w:hAnsi="Times New Roman" w:cs="Times New Roman"/>
          <w:sz w:val="24"/>
          <w:szCs w:val="24"/>
        </w:rPr>
        <w:t xml:space="preserve"> et al 2014). </w:t>
      </w:r>
      <w:proofErr w:type="spellStart"/>
      <w:r w:rsidR="002F7927" w:rsidRPr="00476BCD">
        <w:rPr>
          <w:rFonts w:ascii="Times New Roman" w:hAnsi="Times New Roman" w:cs="Times New Roman"/>
          <w:sz w:val="24"/>
          <w:szCs w:val="24"/>
        </w:rPr>
        <w:t>Irigorien</w:t>
      </w:r>
      <w:proofErr w:type="spellEnd"/>
      <w:r w:rsidR="002F7927" w:rsidRPr="00476BCD">
        <w:rPr>
          <w:rFonts w:ascii="Times New Roman" w:hAnsi="Times New Roman" w:cs="Times New Roman"/>
          <w:sz w:val="24"/>
          <w:szCs w:val="24"/>
        </w:rPr>
        <w:t xml:space="preserve"> et al (2004) studied migration amplitudes of several different species and stages of species in the central Irish Sea; here he found that large copepods of the </w:t>
      </w:r>
      <w:proofErr w:type="spellStart"/>
      <w:r w:rsidR="002F7927" w:rsidRPr="00476BCD">
        <w:rPr>
          <w:rFonts w:ascii="Times New Roman" w:hAnsi="Times New Roman" w:cs="Times New Roman"/>
          <w:i/>
          <w:sz w:val="24"/>
          <w:szCs w:val="24"/>
        </w:rPr>
        <w:t>Calanus</w:t>
      </w:r>
      <w:proofErr w:type="spellEnd"/>
      <w:r w:rsidR="002F7927" w:rsidRPr="00476BCD">
        <w:rPr>
          <w:rFonts w:ascii="Times New Roman" w:hAnsi="Times New Roman" w:cs="Times New Roman"/>
          <w:i/>
          <w:sz w:val="24"/>
          <w:szCs w:val="24"/>
        </w:rPr>
        <w:t xml:space="preserve"> spp.</w:t>
      </w:r>
      <w:r w:rsidR="002F7927" w:rsidRPr="00476BCD">
        <w:rPr>
          <w:rFonts w:ascii="Times New Roman" w:hAnsi="Times New Roman" w:cs="Times New Roman"/>
          <w:sz w:val="24"/>
          <w:szCs w:val="24"/>
        </w:rPr>
        <w:t xml:space="preserve"> have migration amplitudes of 50-70 m and smaller species and </w:t>
      </w:r>
      <w:r w:rsidR="002F7927" w:rsidRPr="00476BCD">
        <w:rPr>
          <w:rFonts w:ascii="Times New Roman" w:hAnsi="Times New Roman" w:cs="Times New Roman"/>
          <w:sz w:val="24"/>
          <w:szCs w:val="24"/>
        </w:rPr>
        <w:lastRenderedPageBreak/>
        <w:t>stages have migration amplitudes up to 40 m, both in line with the model predictions. Wiebe</w:t>
      </w:r>
      <w:r w:rsidR="00564B2F">
        <w:rPr>
          <w:rFonts w:ascii="Times New Roman" w:hAnsi="Times New Roman" w:cs="Times New Roman"/>
          <w:sz w:val="24"/>
          <w:szCs w:val="24"/>
        </w:rPr>
        <w:t xml:space="preserve"> et al. (1992) found that large</w:t>
      </w:r>
      <w:r w:rsidR="002F7927" w:rsidRPr="00476BCD">
        <w:rPr>
          <w:rFonts w:ascii="Times New Roman" w:hAnsi="Times New Roman" w:cs="Times New Roman"/>
          <w:sz w:val="24"/>
          <w:szCs w:val="24"/>
        </w:rPr>
        <w:t xml:space="preserve"> copepods migrate deeper</w:t>
      </w:r>
      <w:r>
        <w:rPr>
          <w:rFonts w:ascii="Times New Roman" w:hAnsi="Times New Roman" w:cs="Times New Roman"/>
          <w:sz w:val="24"/>
          <w:szCs w:val="24"/>
        </w:rPr>
        <w:t xml:space="preserve"> than small ones</w:t>
      </w:r>
      <w:r w:rsidR="00564B2F">
        <w:rPr>
          <w:rFonts w:ascii="Times New Roman" w:hAnsi="Times New Roman" w:cs="Times New Roman"/>
          <w:sz w:val="24"/>
          <w:szCs w:val="24"/>
        </w:rPr>
        <w:t>,</w:t>
      </w:r>
      <w:r w:rsidR="002F7927" w:rsidRPr="00564B2F">
        <w:rPr>
          <w:rFonts w:ascii="Times New Roman" w:hAnsi="Times New Roman" w:cs="Times New Roman"/>
          <w:sz w:val="24"/>
          <w:szCs w:val="24"/>
        </w:rPr>
        <w:t xml:space="preserve"> which is </w:t>
      </w:r>
      <w:r w:rsidR="0088766F">
        <w:rPr>
          <w:rFonts w:ascii="Times New Roman" w:hAnsi="Times New Roman" w:cs="Times New Roman"/>
          <w:sz w:val="24"/>
          <w:szCs w:val="24"/>
        </w:rPr>
        <w:t xml:space="preserve">also </w:t>
      </w:r>
      <w:r w:rsidR="002F7927" w:rsidRPr="00564B2F">
        <w:rPr>
          <w:rFonts w:ascii="Times New Roman" w:hAnsi="Times New Roman" w:cs="Times New Roman"/>
          <w:sz w:val="24"/>
          <w:szCs w:val="24"/>
        </w:rPr>
        <w:t>consisten</w:t>
      </w:r>
      <w:r>
        <w:rPr>
          <w:rFonts w:ascii="Times New Roman" w:hAnsi="Times New Roman" w:cs="Times New Roman"/>
          <w:sz w:val="24"/>
          <w:szCs w:val="24"/>
        </w:rPr>
        <w:t>t</w:t>
      </w:r>
      <w:r w:rsidR="002F7927" w:rsidRPr="00564B2F">
        <w:rPr>
          <w:rFonts w:ascii="Times New Roman" w:hAnsi="Times New Roman" w:cs="Times New Roman"/>
          <w:sz w:val="24"/>
          <w:szCs w:val="24"/>
        </w:rPr>
        <w:t xml:space="preserve"> with one of the key </w:t>
      </w:r>
      <w:r w:rsidR="0088766F">
        <w:rPr>
          <w:rFonts w:ascii="Times New Roman" w:hAnsi="Times New Roman" w:cs="Times New Roman"/>
          <w:sz w:val="24"/>
          <w:szCs w:val="24"/>
        </w:rPr>
        <w:t>patterns produced by the</w:t>
      </w:r>
      <w:r w:rsidR="002F7927" w:rsidRPr="00564B2F">
        <w:rPr>
          <w:rFonts w:ascii="Times New Roman" w:hAnsi="Times New Roman" w:cs="Times New Roman"/>
          <w:sz w:val="24"/>
          <w:szCs w:val="24"/>
        </w:rPr>
        <w:t xml:space="preserve"> model.</w:t>
      </w:r>
    </w:p>
    <w:p w:rsidR="00F42EFC" w:rsidRDefault="00F42EFC" w:rsidP="00F42EFC">
      <w:pPr>
        <w:widowControl w:val="0"/>
        <w:overflowPunct w:val="0"/>
        <w:autoSpaceDE w:val="0"/>
        <w:autoSpaceDN w:val="0"/>
        <w:adjustRightInd w:val="0"/>
        <w:spacing w:line="480" w:lineRule="auto"/>
        <w:ind w:left="4" w:right="40"/>
        <w:rPr>
          <w:rFonts w:ascii="Times New Roman" w:hAnsi="Times New Roman" w:cs="Times New Roman"/>
          <w:sz w:val="24"/>
          <w:szCs w:val="24"/>
        </w:rPr>
      </w:pPr>
      <w:r w:rsidRPr="00C10C15">
        <w:rPr>
          <w:rFonts w:ascii="Times New Roman" w:hAnsi="Times New Roman" w:cs="Times New Roman"/>
          <w:sz w:val="24"/>
          <w:szCs w:val="24"/>
        </w:rPr>
        <w:t xml:space="preserve">The model predicts very little </w:t>
      </w:r>
      <w:r>
        <w:rPr>
          <w:rFonts w:ascii="Times New Roman" w:hAnsi="Times New Roman" w:cs="Times New Roman"/>
          <w:sz w:val="24"/>
          <w:szCs w:val="24"/>
        </w:rPr>
        <w:t xml:space="preserve">size dependence on </w:t>
      </w:r>
      <m:oMath>
        <m:r>
          <w:rPr>
            <w:rFonts w:ascii="Cambria Math" w:hAnsi="Cambria Math" w:cs="Times New Roman"/>
            <w:sz w:val="24"/>
            <w:szCs w:val="24"/>
          </w:rPr>
          <m:t>τ</m:t>
        </m:r>
      </m:oMath>
      <w:r w:rsidRPr="00C10C15">
        <w:rPr>
          <w:rFonts w:ascii="Times New Roman" w:hAnsi="Times New Roman" w:cs="Times New Roman"/>
          <w:sz w:val="24"/>
          <w:szCs w:val="24"/>
        </w:rPr>
        <w:t xml:space="preserve"> </w:t>
      </w:r>
      <w:r>
        <w:rPr>
          <w:rFonts w:ascii="Times New Roman" w:hAnsi="Times New Roman" w:cs="Times New Roman"/>
          <w:sz w:val="24"/>
          <w:szCs w:val="24"/>
        </w:rPr>
        <w:t>the time spent migrating per day</w:t>
      </w:r>
      <w:r w:rsidRPr="00C10C15">
        <w:rPr>
          <w:rFonts w:ascii="Times New Roman" w:hAnsi="Times New Roman" w:cs="Times New Roman"/>
          <w:sz w:val="24"/>
          <w:szCs w:val="24"/>
        </w:rPr>
        <w:t>, though it seems that large zooplankton spend a slightly higher fraction of the day on migration than the small ones (Fig. 2</w:t>
      </w:r>
      <w:r>
        <w:rPr>
          <w:rFonts w:ascii="Times New Roman" w:hAnsi="Times New Roman" w:cs="Times New Roman"/>
          <w:sz w:val="24"/>
          <w:szCs w:val="24"/>
        </w:rPr>
        <w:t>B</w:t>
      </w:r>
      <w:r w:rsidRPr="0004651F">
        <w:rPr>
          <w:rFonts w:ascii="Times New Roman" w:hAnsi="Times New Roman" w:cs="Times New Roman"/>
          <w:sz w:val="24"/>
          <w:szCs w:val="24"/>
        </w:rPr>
        <w:t xml:space="preserve">). </w:t>
      </w:r>
      <w:r>
        <w:rPr>
          <w:rFonts w:ascii="Times New Roman" w:hAnsi="Times New Roman" w:cs="Times New Roman"/>
          <w:sz w:val="24"/>
          <w:szCs w:val="24"/>
        </w:rPr>
        <w:t xml:space="preserve">In contrast, </w:t>
      </w:r>
      <w:r w:rsidRPr="0004651F">
        <w:rPr>
          <w:rFonts w:ascii="Times New Roman" w:hAnsi="Times New Roman" w:cs="Times New Roman"/>
          <w:sz w:val="24"/>
          <w:szCs w:val="24"/>
        </w:rPr>
        <w:t xml:space="preserve">De </w:t>
      </w:r>
      <w:proofErr w:type="spellStart"/>
      <w:r w:rsidRPr="0004651F">
        <w:rPr>
          <w:rFonts w:ascii="Times New Roman" w:hAnsi="Times New Roman" w:cs="Times New Roman"/>
          <w:sz w:val="24"/>
          <w:szCs w:val="24"/>
        </w:rPr>
        <w:t>Robertis</w:t>
      </w:r>
      <w:proofErr w:type="spellEnd"/>
      <w:r w:rsidRPr="0004651F">
        <w:rPr>
          <w:rFonts w:ascii="Times New Roman" w:hAnsi="Times New Roman" w:cs="Times New Roman"/>
          <w:sz w:val="24"/>
          <w:szCs w:val="24"/>
        </w:rPr>
        <w:t xml:space="preserve"> (2002) finds that large zooplankton descent earlier and ascent later than small ones, making them spen</w:t>
      </w:r>
      <w:r>
        <w:rPr>
          <w:rFonts w:ascii="Times New Roman" w:hAnsi="Times New Roman" w:cs="Times New Roman"/>
          <w:sz w:val="24"/>
          <w:szCs w:val="24"/>
        </w:rPr>
        <w:t>d</w:t>
      </w:r>
      <w:r w:rsidRPr="0004651F">
        <w:rPr>
          <w:rFonts w:ascii="Times New Roman" w:hAnsi="Times New Roman" w:cs="Times New Roman"/>
          <w:sz w:val="24"/>
          <w:szCs w:val="24"/>
        </w:rPr>
        <w:t xml:space="preserve"> a larger fraction of the day on migration</w:t>
      </w:r>
      <w:r>
        <w:rPr>
          <w:rFonts w:ascii="Times New Roman" w:hAnsi="Times New Roman" w:cs="Times New Roman"/>
          <w:sz w:val="24"/>
          <w:szCs w:val="24"/>
        </w:rPr>
        <w:t>, a result quantitatively supported by observations (</w:t>
      </w:r>
      <w:r w:rsidRPr="0004651F">
        <w:rPr>
          <w:rFonts w:ascii="Times New Roman" w:hAnsi="Times New Roman" w:cs="Times New Roman"/>
          <w:sz w:val="24"/>
          <w:szCs w:val="24"/>
        </w:rPr>
        <w:t>Wiebe et al. 1992)</w:t>
      </w:r>
      <w:r>
        <w:rPr>
          <w:rFonts w:ascii="Times New Roman" w:hAnsi="Times New Roman" w:cs="Times New Roman"/>
          <w:sz w:val="24"/>
          <w:szCs w:val="24"/>
        </w:rPr>
        <w:t xml:space="preserve">.  This short fall in our model may be due to the scaling of mortality risk to size, where large </w:t>
      </w:r>
      <w:proofErr w:type="gramStart"/>
      <w:r>
        <w:rPr>
          <w:rFonts w:ascii="Times New Roman" w:hAnsi="Times New Roman" w:cs="Times New Roman"/>
          <w:sz w:val="24"/>
          <w:szCs w:val="24"/>
        </w:rPr>
        <w:t>zooplankton are</w:t>
      </w:r>
      <w:proofErr w:type="gramEnd"/>
      <w:r>
        <w:rPr>
          <w:rFonts w:ascii="Times New Roman" w:hAnsi="Times New Roman" w:cs="Times New Roman"/>
          <w:sz w:val="24"/>
          <w:szCs w:val="24"/>
        </w:rPr>
        <w:t xml:space="preserve"> visually more conspicuous (</w:t>
      </w:r>
      <w:proofErr w:type="spellStart"/>
      <w:r>
        <w:rPr>
          <w:rFonts w:ascii="Times New Roman" w:hAnsi="Times New Roman" w:cs="Times New Roman"/>
          <w:sz w:val="24"/>
          <w:szCs w:val="24"/>
        </w:rPr>
        <w:t>Aknses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Giske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Robertis</w:t>
      </w:r>
      <w:proofErr w:type="spellEnd"/>
      <w:r>
        <w:rPr>
          <w:rFonts w:ascii="Times New Roman" w:hAnsi="Times New Roman" w:cs="Times New Roman"/>
          <w:sz w:val="24"/>
          <w:szCs w:val="24"/>
        </w:rPr>
        <w:t xml:space="preserve">). </w:t>
      </w:r>
    </w:p>
    <w:p w:rsidR="00972C1A" w:rsidRPr="00C10C15" w:rsidRDefault="002F670B" w:rsidP="002F670B">
      <w:pPr>
        <w:widowControl w:val="0"/>
        <w:overflowPunct w:val="0"/>
        <w:autoSpaceDE w:val="0"/>
        <w:autoSpaceDN w:val="0"/>
        <w:adjustRightInd w:val="0"/>
        <w:spacing w:line="480" w:lineRule="auto"/>
        <w:ind w:left="4" w:right="40"/>
        <w:rPr>
          <w:rFonts w:ascii="Times New Roman" w:hAnsi="Times New Roman" w:cs="Times New Roman"/>
          <w:sz w:val="24"/>
          <w:szCs w:val="24"/>
        </w:rPr>
      </w:pPr>
      <w:r w:rsidRPr="00C30AFB">
        <w:rPr>
          <w:rFonts w:ascii="Times New Roman" w:hAnsi="Times New Roman" w:cs="Times New Roman"/>
          <w:sz w:val="24"/>
          <w:szCs w:val="24"/>
        </w:rPr>
        <w:t>According to the model, large zooplankton migrate at an average speed of 20-23 mm s</w:t>
      </w:r>
      <w:r w:rsidRPr="00C30AFB">
        <w:rPr>
          <w:rFonts w:ascii="Times New Roman" w:hAnsi="Times New Roman" w:cs="Times New Roman"/>
          <w:sz w:val="24"/>
          <w:szCs w:val="24"/>
          <w:vertAlign w:val="superscript"/>
        </w:rPr>
        <w:t>-1</w:t>
      </w:r>
      <w:r w:rsidRPr="00C30AFB">
        <w:rPr>
          <w:rFonts w:ascii="Times New Roman" w:hAnsi="Times New Roman" w:cs="Times New Roman"/>
          <w:sz w:val="24"/>
          <w:szCs w:val="24"/>
        </w:rPr>
        <w:t xml:space="preserve"> </w:t>
      </w:r>
      <w:r w:rsidR="00C15C7E" w:rsidRPr="00C30AFB">
        <w:rPr>
          <w:rFonts w:ascii="Times New Roman" w:hAnsi="Times New Roman" w:cs="Times New Roman"/>
          <w:sz w:val="24"/>
          <w:szCs w:val="24"/>
          <w:vertAlign w:val="superscript"/>
        </w:rPr>
        <w:t>1</w:t>
      </w:r>
      <w:r w:rsidR="00C15C7E">
        <w:rPr>
          <w:rFonts w:ascii="Times New Roman" w:hAnsi="Times New Roman" w:cs="Times New Roman"/>
          <w:sz w:val="24"/>
          <w:szCs w:val="24"/>
        </w:rPr>
        <w:t xml:space="preserve"> (from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m:t>
            </m:r>
          </m:sub>
        </m:sSub>
      </m:oMath>
      <w:r w:rsidR="00C15C7E">
        <w:rPr>
          <w:rFonts w:ascii="Times New Roman" w:hAnsi="Times New Roman" w:cs="Times New Roman"/>
          <w:sz w:val="24"/>
          <w:szCs w:val="24"/>
        </w:rPr>
        <w:t xml:space="preserve"> to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max</m:t>
            </m:r>
          </m:sub>
        </m:sSub>
      </m:oMath>
      <w:r w:rsidR="00C15C7E">
        <w:rPr>
          <w:rFonts w:ascii="Times New Roman" w:hAnsi="Times New Roman" w:cs="Times New Roman"/>
          <w:sz w:val="24"/>
          <w:szCs w:val="24"/>
        </w:rPr>
        <w:t>) (Table 2</w:t>
      </w:r>
      <w:r w:rsidRPr="00C30AFB">
        <w:rPr>
          <w:rFonts w:ascii="Times New Roman" w:hAnsi="Times New Roman" w:cs="Times New Roman"/>
          <w:sz w:val="24"/>
          <w:szCs w:val="24"/>
        </w:rPr>
        <w:t>),</w:t>
      </w:r>
      <w:r w:rsidR="00C15C7E">
        <w:rPr>
          <w:rFonts w:ascii="Times New Roman" w:hAnsi="Times New Roman" w:cs="Times New Roman"/>
          <w:sz w:val="24"/>
          <w:szCs w:val="24"/>
        </w:rPr>
        <w:t xml:space="preserve"> </w:t>
      </w:r>
      <w:r w:rsidRPr="00C30AFB">
        <w:rPr>
          <w:rFonts w:ascii="Times New Roman" w:hAnsi="Times New Roman" w:cs="Times New Roman"/>
          <w:sz w:val="24"/>
          <w:szCs w:val="24"/>
        </w:rPr>
        <w:t xml:space="preserve"> which is high compared to observed swimming speeds from </w:t>
      </w:r>
      <w:proofErr w:type="spellStart"/>
      <w:r w:rsidRPr="00C30AFB">
        <w:rPr>
          <w:rFonts w:ascii="Times New Roman" w:hAnsi="Times New Roman" w:cs="Times New Roman"/>
          <w:sz w:val="24"/>
          <w:szCs w:val="24"/>
        </w:rPr>
        <w:t>Mauchline</w:t>
      </w:r>
      <w:proofErr w:type="spellEnd"/>
      <w:r w:rsidRPr="00C30AFB">
        <w:rPr>
          <w:rFonts w:ascii="Times New Roman" w:hAnsi="Times New Roman" w:cs="Times New Roman"/>
          <w:sz w:val="24"/>
          <w:szCs w:val="24"/>
        </w:rPr>
        <w:t xml:space="preserve"> (1998) that range from 4.2 mm s</w:t>
      </w:r>
      <w:r w:rsidRPr="00C30AFB">
        <w:rPr>
          <w:rFonts w:ascii="Times New Roman" w:hAnsi="Times New Roman" w:cs="Times New Roman"/>
          <w:sz w:val="24"/>
          <w:szCs w:val="24"/>
          <w:vertAlign w:val="superscript"/>
        </w:rPr>
        <w:t>-1</w:t>
      </w:r>
      <w:r w:rsidRPr="00C30AFB">
        <w:rPr>
          <w:rFonts w:ascii="Times New Roman" w:hAnsi="Times New Roman" w:cs="Times New Roman"/>
          <w:sz w:val="24"/>
          <w:szCs w:val="24"/>
        </w:rPr>
        <w:t xml:space="preserve"> for upward migration to 13 mm s</w:t>
      </w:r>
      <w:r w:rsidRPr="00C30AFB">
        <w:rPr>
          <w:rFonts w:ascii="Times New Roman" w:hAnsi="Times New Roman" w:cs="Times New Roman"/>
          <w:sz w:val="24"/>
          <w:szCs w:val="24"/>
          <w:vertAlign w:val="superscript"/>
        </w:rPr>
        <w:t>-1</w:t>
      </w:r>
      <w:r w:rsidRPr="00C30AFB">
        <w:rPr>
          <w:rFonts w:ascii="Times New Roman" w:hAnsi="Times New Roman" w:cs="Times New Roman"/>
          <w:sz w:val="24"/>
          <w:szCs w:val="24"/>
        </w:rPr>
        <w:t xml:space="preserve"> for downward migration for adult </w:t>
      </w:r>
      <w:proofErr w:type="spellStart"/>
      <w:r w:rsidRPr="00C30AFB">
        <w:rPr>
          <w:rFonts w:ascii="Times New Roman" w:hAnsi="Times New Roman" w:cs="Times New Roman"/>
          <w:i/>
          <w:sz w:val="24"/>
          <w:szCs w:val="24"/>
        </w:rPr>
        <w:t>Calanus</w:t>
      </w:r>
      <w:proofErr w:type="spellEnd"/>
      <w:r w:rsidRPr="00C30AFB">
        <w:rPr>
          <w:rFonts w:ascii="Times New Roman" w:hAnsi="Times New Roman" w:cs="Times New Roman"/>
          <w:i/>
          <w:sz w:val="24"/>
          <w:szCs w:val="24"/>
        </w:rPr>
        <w:t xml:space="preserve"> </w:t>
      </w:r>
      <w:proofErr w:type="spellStart"/>
      <w:r w:rsidRPr="00C30AFB">
        <w:rPr>
          <w:rFonts w:ascii="Times New Roman" w:hAnsi="Times New Roman" w:cs="Times New Roman"/>
          <w:i/>
          <w:sz w:val="24"/>
          <w:szCs w:val="24"/>
        </w:rPr>
        <w:t>finmarchicus</w:t>
      </w:r>
      <w:proofErr w:type="spellEnd"/>
      <w:r w:rsidRPr="00C30AFB">
        <w:rPr>
          <w:rFonts w:ascii="Times New Roman" w:hAnsi="Times New Roman" w:cs="Times New Roman"/>
          <w:sz w:val="24"/>
          <w:szCs w:val="24"/>
        </w:rPr>
        <w:t>. However, Wiebe et al. (1992) found high migration speeds of above 20 mm s</w:t>
      </w:r>
      <w:r w:rsidRPr="00C30AFB">
        <w:rPr>
          <w:rFonts w:ascii="Times New Roman" w:hAnsi="Times New Roman" w:cs="Times New Roman"/>
          <w:sz w:val="24"/>
          <w:szCs w:val="24"/>
          <w:vertAlign w:val="superscript"/>
        </w:rPr>
        <w:t>-1</w:t>
      </w:r>
      <w:r w:rsidRPr="00C30AFB">
        <w:rPr>
          <w:rFonts w:ascii="Times New Roman" w:hAnsi="Times New Roman" w:cs="Times New Roman"/>
          <w:sz w:val="24"/>
          <w:szCs w:val="24"/>
        </w:rPr>
        <w:t>, which is in line with the model predictions</w:t>
      </w:r>
      <w:r>
        <w:rPr>
          <w:rFonts w:ascii="Times New Roman" w:hAnsi="Times New Roman" w:cs="Times New Roman"/>
          <w:sz w:val="24"/>
          <w:szCs w:val="24"/>
        </w:rPr>
        <w:t xml:space="preserve">. </w:t>
      </w:r>
      <w:r w:rsidR="00972C1A" w:rsidRPr="00EF38A2">
        <w:rPr>
          <w:rFonts w:ascii="Times New Roman" w:hAnsi="Times New Roman" w:cs="Times New Roman"/>
          <w:sz w:val="24"/>
          <w:szCs w:val="24"/>
        </w:rPr>
        <w:t xml:space="preserve">For large zooplankton, time </w:t>
      </w:r>
      <w:r w:rsidR="0060288D" w:rsidRPr="00EF38A2">
        <w:rPr>
          <w:rFonts w:ascii="Times New Roman" w:hAnsi="Times New Roman" w:cs="Times New Roman"/>
          <w:sz w:val="24"/>
          <w:szCs w:val="24"/>
        </w:rPr>
        <w:t>spen</w:t>
      </w:r>
      <w:r w:rsidR="0060288D">
        <w:rPr>
          <w:rFonts w:ascii="Times New Roman" w:hAnsi="Times New Roman" w:cs="Times New Roman"/>
          <w:sz w:val="24"/>
          <w:szCs w:val="24"/>
        </w:rPr>
        <w:t>t</w:t>
      </w:r>
      <w:r w:rsidR="0060288D" w:rsidRPr="00EF38A2">
        <w:rPr>
          <w:rFonts w:ascii="Times New Roman" w:hAnsi="Times New Roman" w:cs="Times New Roman"/>
          <w:sz w:val="24"/>
          <w:szCs w:val="24"/>
        </w:rPr>
        <w:t xml:space="preserve"> </w:t>
      </w:r>
      <w:r w:rsidR="00972C1A" w:rsidRPr="00EF38A2">
        <w:rPr>
          <w:rFonts w:ascii="Times New Roman" w:hAnsi="Times New Roman" w:cs="Times New Roman"/>
          <w:sz w:val="24"/>
          <w:szCs w:val="24"/>
        </w:rPr>
        <w:t>migrating from the surface to the maximum depth is within the time interval for typical gut cle</w:t>
      </w:r>
      <w:r w:rsidR="00C15C7E">
        <w:rPr>
          <w:rFonts w:ascii="Times New Roman" w:hAnsi="Times New Roman" w:cs="Times New Roman"/>
          <w:sz w:val="24"/>
          <w:szCs w:val="24"/>
        </w:rPr>
        <w:t>arance rate of copepods (Table 2</w:t>
      </w:r>
      <w:r w:rsidR="00972C1A" w:rsidRPr="00EF38A2">
        <w:rPr>
          <w:rFonts w:ascii="Times New Roman" w:hAnsi="Times New Roman" w:cs="Times New Roman"/>
          <w:sz w:val="24"/>
          <w:szCs w:val="24"/>
        </w:rPr>
        <w:t xml:space="preserve">). Wiebe et al. 1992 finds that it takes about 30-60 minutes for a copepod to migrate back towards the </w:t>
      </w:r>
      <w:r w:rsidR="00972C1A" w:rsidRPr="00AA3472">
        <w:rPr>
          <w:rFonts w:ascii="Times New Roman" w:hAnsi="Times New Roman" w:cs="Times New Roman"/>
          <w:sz w:val="24"/>
          <w:szCs w:val="24"/>
        </w:rPr>
        <w:t xml:space="preserve">surface from its day refuge. Gut clearance over this time interval means that the zooplanktons’ gut is cleared as it reaches maximum depth, and therefore the </w:t>
      </w:r>
      <w:r w:rsidR="0060288D">
        <w:rPr>
          <w:rFonts w:ascii="Times New Roman" w:hAnsi="Times New Roman" w:cs="Times New Roman"/>
          <w:sz w:val="24"/>
          <w:szCs w:val="24"/>
        </w:rPr>
        <w:t>excretion</w:t>
      </w:r>
      <w:r w:rsidR="0060288D" w:rsidRPr="00AA3472">
        <w:rPr>
          <w:rFonts w:ascii="Times New Roman" w:hAnsi="Times New Roman" w:cs="Times New Roman"/>
          <w:sz w:val="24"/>
          <w:szCs w:val="24"/>
        </w:rPr>
        <w:t xml:space="preserve"> </w:t>
      </w:r>
      <w:r w:rsidR="00972C1A" w:rsidRPr="00AA3472">
        <w:rPr>
          <w:rFonts w:ascii="Times New Roman" w:hAnsi="Times New Roman" w:cs="Times New Roman"/>
          <w:sz w:val="24"/>
          <w:szCs w:val="24"/>
        </w:rPr>
        <w:t xml:space="preserve">only occurs on half of the migration path and not continuously as assumed in this study. This might lead to an overestimation of the active flux, but due to the large variation in the gut clearance rate for different </w:t>
      </w:r>
      <w:r w:rsidR="00972C1A" w:rsidRPr="0040669B">
        <w:rPr>
          <w:rFonts w:ascii="Times New Roman" w:hAnsi="Times New Roman" w:cs="Times New Roman"/>
          <w:sz w:val="24"/>
          <w:szCs w:val="24"/>
        </w:rPr>
        <w:t>species, sizes and life stages, i</w:t>
      </w:r>
      <w:r w:rsidR="00972C1A" w:rsidRPr="0004651F">
        <w:rPr>
          <w:rFonts w:ascii="Times New Roman" w:hAnsi="Times New Roman" w:cs="Times New Roman"/>
          <w:sz w:val="24"/>
          <w:szCs w:val="24"/>
        </w:rPr>
        <w:t>t is unclear whether inclusion of the aspect would considerably im</w:t>
      </w:r>
      <w:r w:rsidR="002C429E">
        <w:rPr>
          <w:rFonts w:ascii="Times New Roman" w:hAnsi="Times New Roman" w:cs="Times New Roman"/>
          <w:sz w:val="24"/>
          <w:szCs w:val="24"/>
        </w:rPr>
        <w:t>prove the active flux estimates.</w:t>
      </w:r>
    </w:p>
    <w:p w:rsidR="002F670B" w:rsidRPr="001576C4" w:rsidRDefault="00F42EFC" w:rsidP="001576C4">
      <w:pPr>
        <w:pStyle w:val="Heading3"/>
        <w:spacing w:line="480" w:lineRule="auto"/>
        <w:rPr>
          <w:rFonts w:ascii="Times New Roman" w:hAnsi="Times New Roman" w:cs="Times New Roman"/>
          <w:sz w:val="24"/>
          <w:szCs w:val="24"/>
        </w:rPr>
      </w:pPr>
      <w:r>
        <w:rPr>
          <w:rFonts w:ascii="Times New Roman" w:hAnsi="Times New Roman" w:cs="Times New Roman"/>
          <w:sz w:val="24"/>
          <w:szCs w:val="24"/>
        </w:rPr>
        <w:lastRenderedPageBreak/>
        <w:t>Export Flux</w:t>
      </w:r>
    </w:p>
    <w:p w:rsidR="00972C1A" w:rsidRPr="00EF38A2" w:rsidRDefault="00972C1A" w:rsidP="00972C1A">
      <w:pPr>
        <w:widowControl w:val="0"/>
        <w:overflowPunct w:val="0"/>
        <w:autoSpaceDE w:val="0"/>
        <w:autoSpaceDN w:val="0"/>
        <w:adjustRightInd w:val="0"/>
        <w:spacing w:line="480" w:lineRule="auto"/>
        <w:ind w:right="20"/>
        <w:rPr>
          <w:rFonts w:ascii="Times New Roman" w:hAnsi="Times New Roman" w:cs="Times New Roman"/>
          <w:sz w:val="24"/>
          <w:szCs w:val="24"/>
        </w:rPr>
      </w:pPr>
      <w:r w:rsidRPr="00C10C15">
        <w:rPr>
          <w:rFonts w:ascii="Times New Roman" w:hAnsi="Times New Roman" w:cs="Times New Roman"/>
          <w:sz w:val="24"/>
          <w:szCs w:val="24"/>
        </w:rPr>
        <w:t xml:space="preserve">Generally, the estimated ingestion and respiration </w:t>
      </w:r>
      <w:r w:rsidR="008D076A">
        <w:rPr>
          <w:rFonts w:ascii="Times New Roman" w:hAnsi="Times New Roman" w:cs="Times New Roman"/>
          <w:sz w:val="24"/>
          <w:szCs w:val="24"/>
        </w:rPr>
        <w:t>and</w:t>
      </w:r>
      <w:r w:rsidR="008D076A" w:rsidRPr="00C10C15">
        <w:rPr>
          <w:rFonts w:ascii="Times New Roman" w:hAnsi="Times New Roman" w:cs="Times New Roman"/>
          <w:sz w:val="24"/>
          <w:szCs w:val="24"/>
        </w:rPr>
        <w:t xml:space="preserve"> </w:t>
      </w:r>
      <w:r w:rsidRPr="00C10C15">
        <w:rPr>
          <w:rFonts w:ascii="Times New Roman" w:hAnsi="Times New Roman" w:cs="Times New Roman"/>
          <w:sz w:val="24"/>
          <w:szCs w:val="24"/>
        </w:rPr>
        <w:t>excretion rates are in the high end compared to observations (Table 2). The</w:t>
      </w:r>
      <w:r w:rsidR="008D076A">
        <w:rPr>
          <w:rFonts w:ascii="Times New Roman" w:hAnsi="Times New Roman" w:cs="Times New Roman"/>
          <w:sz w:val="24"/>
          <w:szCs w:val="24"/>
        </w:rPr>
        <w:t>se</w:t>
      </w:r>
      <w:r w:rsidRPr="00C10C15">
        <w:rPr>
          <w:rFonts w:ascii="Times New Roman" w:hAnsi="Times New Roman" w:cs="Times New Roman"/>
          <w:sz w:val="24"/>
          <w:szCs w:val="24"/>
        </w:rPr>
        <w:t xml:space="preserve"> rates are related to the assumed constant efficiency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vertAlign w:val="subscript"/>
              </w:rPr>
              <m:t>c</m:t>
            </m:r>
          </m:sub>
        </m:sSub>
      </m:oMath>
      <w:r w:rsidRPr="00C10C15">
        <w:rPr>
          <w:rFonts w:ascii="Times New Roman" w:hAnsi="Times New Roman" w:cs="Times New Roman"/>
          <w:sz w:val="24"/>
          <w:szCs w:val="24"/>
        </w:rPr>
        <w:t xml:space="preserve"> that </w:t>
      </w:r>
      <w:r w:rsidR="008D076A">
        <w:rPr>
          <w:rFonts w:ascii="Times New Roman" w:hAnsi="Times New Roman" w:cs="Times New Roman"/>
          <w:sz w:val="24"/>
          <w:szCs w:val="24"/>
        </w:rPr>
        <w:t>is set to</w:t>
      </w:r>
      <w:r w:rsidRPr="00C10C15">
        <w:rPr>
          <w:rFonts w:ascii="Times New Roman" w:hAnsi="Times New Roman" w:cs="Times New Roman"/>
          <w:sz w:val="24"/>
          <w:szCs w:val="24"/>
        </w:rPr>
        <w:t xml:space="preserve"> 1/3. The fact that ingestion rates and consequently the excretion </w:t>
      </w:r>
      <w:r w:rsidR="008D076A">
        <w:rPr>
          <w:rFonts w:ascii="Times New Roman" w:hAnsi="Times New Roman" w:cs="Times New Roman"/>
          <w:sz w:val="24"/>
          <w:szCs w:val="24"/>
        </w:rPr>
        <w:t>and</w:t>
      </w:r>
      <w:r w:rsidR="008D076A" w:rsidRPr="00C10C15">
        <w:rPr>
          <w:rFonts w:ascii="Times New Roman" w:hAnsi="Times New Roman" w:cs="Times New Roman"/>
          <w:sz w:val="24"/>
          <w:szCs w:val="24"/>
        </w:rPr>
        <w:t xml:space="preserve"> </w:t>
      </w:r>
      <w:r w:rsidRPr="00C10C15">
        <w:rPr>
          <w:rFonts w:ascii="Times New Roman" w:hAnsi="Times New Roman" w:cs="Times New Roman"/>
          <w:sz w:val="24"/>
          <w:szCs w:val="24"/>
        </w:rPr>
        <w:t>respiration rates are in the high end</w:t>
      </w:r>
      <w:r w:rsidRPr="00EF38A2">
        <w:rPr>
          <w:rFonts w:ascii="Times New Roman" w:hAnsi="Times New Roman" w:cs="Times New Roman"/>
          <w:sz w:val="24"/>
          <w:szCs w:val="24"/>
        </w:rPr>
        <w:t xml:space="preserve"> results in the model overestimating the active flux. </w:t>
      </w:r>
    </w:p>
    <w:p w:rsidR="002F670B" w:rsidRDefault="00972C1A" w:rsidP="002F670B">
      <w:pPr>
        <w:widowControl w:val="0"/>
        <w:overflowPunct w:val="0"/>
        <w:autoSpaceDE w:val="0"/>
        <w:autoSpaceDN w:val="0"/>
        <w:adjustRightInd w:val="0"/>
        <w:spacing w:line="480" w:lineRule="auto"/>
        <w:ind w:left="4" w:right="40"/>
        <w:rPr>
          <w:rFonts w:ascii="Times New Roman" w:hAnsi="Times New Roman" w:cs="Times New Roman"/>
          <w:sz w:val="24"/>
          <w:szCs w:val="24"/>
        </w:rPr>
      </w:pPr>
      <w:r w:rsidRPr="00EF38A2">
        <w:rPr>
          <w:rFonts w:ascii="Times New Roman" w:hAnsi="Times New Roman" w:cs="Times New Roman"/>
          <w:sz w:val="24"/>
          <w:szCs w:val="24"/>
        </w:rPr>
        <w:t>Several estimates of the active flux in comparison to the total export flux</w:t>
      </w:r>
      <w:r w:rsidRPr="005341C5">
        <w:rPr>
          <w:rFonts w:ascii="Times New Roman" w:hAnsi="Times New Roman" w:cs="Times New Roman"/>
          <w:sz w:val="24"/>
          <w:szCs w:val="24"/>
        </w:rPr>
        <w:t xml:space="preserve"> have been made</w:t>
      </w:r>
      <w:r w:rsidRPr="00573CED">
        <w:rPr>
          <w:rFonts w:ascii="Times New Roman" w:hAnsi="Times New Roman" w:cs="Times New Roman"/>
          <w:sz w:val="24"/>
          <w:szCs w:val="24"/>
        </w:rPr>
        <w:t xml:space="preserve"> mostly based on observation from shorter periods </w:t>
      </w:r>
      <w:r w:rsidRPr="00AA3472">
        <w:rPr>
          <w:rFonts w:ascii="Times New Roman" w:hAnsi="Times New Roman" w:cs="Times New Roman"/>
          <w:sz w:val="24"/>
          <w:szCs w:val="24"/>
        </w:rPr>
        <w:t>(</w:t>
      </w:r>
      <w:proofErr w:type="spellStart"/>
      <w:r w:rsidRPr="00AA3472">
        <w:rPr>
          <w:rFonts w:ascii="Times New Roman" w:hAnsi="Times New Roman" w:cs="Times New Roman"/>
          <w:sz w:val="24"/>
          <w:szCs w:val="24"/>
        </w:rPr>
        <w:t>Longhurst</w:t>
      </w:r>
      <w:proofErr w:type="spellEnd"/>
      <w:r w:rsidRPr="00AA3472">
        <w:rPr>
          <w:rFonts w:ascii="Times New Roman" w:hAnsi="Times New Roman" w:cs="Times New Roman"/>
          <w:sz w:val="24"/>
          <w:szCs w:val="24"/>
        </w:rPr>
        <w:t xml:space="preserve"> et al 1990; Dam et al. 1995; Steinberg et al. 2000; </w:t>
      </w:r>
      <w:proofErr w:type="spellStart"/>
      <w:r w:rsidRPr="00AA3472">
        <w:rPr>
          <w:rFonts w:ascii="Times New Roman" w:hAnsi="Times New Roman" w:cs="Times New Roman"/>
          <w:sz w:val="24"/>
          <w:szCs w:val="24"/>
        </w:rPr>
        <w:t>Stukel</w:t>
      </w:r>
      <w:proofErr w:type="spellEnd"/>
      <w:r w:rsidRPr="00AA3472">
        <w:rPr>
          <w:rFonts w:ascii="Times New Roman" w:hAnsi="Times New Roman" w:cs="Times New Roman"/>
          <w:sz w:val="24"/>
          <w:szCs w:val="24"/>
        </w:rPr>
        <w:t xml:space="preserve"> et al. 2013). Compared to these, the model estimate </w:t>
      </w:r>
      <w:r w:rsidR="0060288D">
        <w:rPr>
          <w:rFonts w:ascii="Times New Roman" w:hAnsi="Times New Roman" w:cs="Times New Roman"/>
          <w:sz w:val="24"/>
          <w:szCs w:val="24"/>
        </w:rPr>
        <w:t xml:space="preserve">is clearly at the </w:t>
      </w:r>
      <w:r w:rsidRPr="00AA3472">
        <w:rPr>
          <w:rFonts w:ascii="Times New Roman" w:hAnsi="Times New Roman" w:cs="Times New Roman"/>
          <w:sz w:val="24"/>
          <w:szCs w:val="24"/>
        </w:rPr>
        <w:t xml:space="preserve">high end of the </w:t>
      </w:r>
      <w:r w:rsidR="0060288D">
        <w:rPr>
          <w:rFonts w:ascii="Times New Roman" w:hAnsi="Times New Roman" w:cs="Times New Roman"/>
          <w:sz w:val="24"/>
          <w:szCs w:val="24"/>
        </w:rPr>
        <w:t xml:space="preserve">observed </w:t>
      </w:r>
      <w:r w:rsidRPr="00AA3472">
        <w:rPr>
          <w:rFonts w:ascii="Times New Roman" w:hAnsi="Times New Roman" w:cs="Times New Roman"/>
          <w:sz w:val="24"/>
          <w:szCs w:val="24"/>
        </w:rPr>
        <w:t>range</w:t>
      </w:r>
      <w:r w:rsidRPr="0040669B">
        <w:rPr>
          <w:rFonts w:ascii="Times New Roman" w:hAnsi="Times New Roman" w:cs="Times New Roman"/>
          <w:sz w:val="24"/>
          <w:szCs w:val="24"/>
        </w:rPr>
        <w:t xml:space="preserve"> (Table 2</w:t>
      </w:r>
      <w:r w:rsidRPr="0004651F">
        <w:rPr>
          <w:rFonts w:ascii="Times New Roman" w:hAnsi="Times New Roman" w:cs="Times New Roman"/>
          <w:sz w:val="24"/>
          <w:szCs w:val="24"/>
        </w:rPr>
        <w:t>). Especially, the active flux during spring bloom at Iceland is very high, but compared to</w:t>
      </w:r>
      <w:r w:rsidRPr="00C10C15">
        <w:rPr>
          <w:rFonts w:ascii="Times New Roman" w:hAnsi="Times New Roman" w:cs="Times New Roman"/>
          <w:sz w:val="24"/>
          <w:szCs w:val="24"/>
        </w:rPr>
        <w:t xml:space="preserve"> spring bloom POC flux observations by Caron et al. (2004) and </w:t>
      </w:r>
      <w:proofErr w:type="spellStart"/>
      <w:r w:rsidRPr="00C10C15">
        <w:rPr>
          <w:rFonts w:ascii="Times New Roman" w:hAnsi="Times New Roman" w:cs="Times New Roman"/>
          <w:sz w:val="24"/>
          <w:szCs w:val="24"/>
        </w:rPr>
        <w:t>Buesseler</w:t>
      </w:r>
      <w:proofErr w:type="spellEnd"/>
      <w:r w:rsidRPr="00C10C15">
        <w:rPr>
          <w:rFonts w:ascii="Times New Roman" w:hAnsi="Times New Roman" w:cs="Times New Roman"/>
          <w:sz w:val="24"/>
          <w:szCs w:val="24"/>
        </w:rPr>
        <w:t xml:space="preserve"> et al (1992) the model </w:t>
      </w:r>
      <w:r w:rsidRPr="000E4B6D">
        <w:rPr>
          <w:rFonts w:ascii="Times New Roman" w:hAnsi="Times New Roman" w:cs="Times New Roman"/>
          <w:sz w:val="24"/>
          <w:szCs w:val="24"/>
        </w:rPr>
        <w:t>estimate constitute 51 % (Table</w:t>
      </w:r>
      <w:r w:rsidRPr="00C10C15">
        <w:rPr>
          <w:rFonts w:ascii="Times New Roman" w:hAnsi="Times New Roman" w:cs="Times New Roman"/>
          <w:sz w:val="24"/>
          <w:szCs w:val="24"/>
        </w:rPr>
        <w:t xml:space="preserve"> 2). The models percent wise comparison of the active flux to mean POC flux performs generally better</w:t>
      </w:r>
      <w:r w:rsidR="004A3C8C">
        <w:rPr>
          <w:rFonts w:ascii="Times New Roman" w:hAnsi="Times New Roman" w:cs="Times New Roman"/>
          <w:sz w:val="24"/>
          <w:szCs w:val="24"/>
        </w:rPr>
        <w:t xml:space="preserve">. For instance, </w:t>
      </w:r>
      <w:r w:rsidR="004A3C8C" w:rsidRPr="00C10C15">
        <w:rPr>
          <w:rFonts w:ascii="Times New Roman" w:hAnsi="Times New Roman" w:cs="Times New Roman"/>
          <w:sz w:val="24"/>
          <w:szCs w:val="24"/>
        </w:rPr>
        <w:t xml:space="preserve"> </w:t>
      </w:r>
      <w:r w:rsidRPr="00C10C15">
        <w:rPr>
          <w:rFonts w:ascii="Times New Roman" w:hAnsi="Times New Roman" w:cs="Times New Roman"/>
          <w:sz w:val="24"/>
          <w:szCs w:val="24"/>
        </w:rPr>
        <w:t xml:space="preserve">Dam et al. (1995) found at Bermuda that the respiratory carbon flux from migrating zooplankton across 150 meters during spring constituted on average 34 (±16) % of the gravitational particulate organic carbon (POC) flux. At same location Steinberg et al. (2000) finds the migratory carbon flux ranging 0 – 39 % of the mean POC. This indicates that while the model seems to overestimate some </w:t>
      </w:r>
      <w:r w:rsidR="00DD70E5">
        <w:rPr>
          <w:rFonts w:ascii="Times New Roman" w:hAnsi="Times New Roman" w:cs="Times New Roman"/>
          <w:sz w:val="24"/>
          <w:szCs w:val="24"/>
        </w:rPr>
        <w:t>aspects</w:t>
      </w:r>
      <w:r w:rsidRPr="00C10C15">
        <w:rPr>
          <w:rFonts w:ascii="Times New Roman" w:hAnsi="Times New Roman" w:cs="Times New Roman"/>
          <w:sz w:val="24"/>
          <w:szCs w:val="24"/>
        </w:rPr>
        <w:t>, it performs well when estimating the proportional importance of the active flux.</w:t>
      </w:r>
    </w:p>
    <w:p w:rsidR="000024D9" w:rsidRDefault="00881EEB" w:rsidP="000024D9">
      <w:pPr>
        <w:pStyle w:val="Heading3"/>
        <w:spacing w:line="480" w:lineRule="auto"/>
        <w:rPr>
          <w:rFonts w:ascii="Times New Roman" w:hAnsi="Times New Roman" w:cs="Times New Roman"/>
          <w:sz w:val="24"/>
          <w:szCs w:val="24"/>
        </w:rPr>
      </w:pPr>
      <w:r>
        <w:rPr>
          <w:rFonts w:ascii="Times New Roman" w:hAnsi="Times New Roman" w:cs="Times New Roman"/>
          <w:sz w:val="24"/>
          <w:szCs w:val="24"/>
        </w:rPr>
        <w:t>Impacts of m</w:t>
      </w:r>
      <w:r w:rsidR="000024D9">
        <w:rPr>
          <w:rFonts w:ascii="Times New Roman" w:hAnsi="Times New Roman" w:cs="Times New Roman"/>
          <w:sz w:val="24"/>
          <w:szCs w:val="24"/>
        </w:rPr>
        <w:t xml:space="preserve">odel </w:t>
      </w:r>
      <w:r w:rsidR="001576C4">
        <w:rPr>
          <w:rFonts w:ascii="Times New Roman" w:hAnsi="Times New Roman" w:cs="Times New Roman"/>
          <w:sz w:val="24"/>
          <w:szCs w:val="24"/>
        </w:rPr>
        <w:t xml:space="preserve">dynamics </w:t>
      </w:r>
      <w:r>
        <w:rPr>
          <w:rFonts w:ascii="Times New Roman" w:hAnsi="Times New Roman" w:cs="Times New Roman"/>
          <w:sz w:val="24"/>
          <w:szCs w:val="24"/>
        </w:rPr>
        <w:t>and assumptions</w:t>
      </w:r>
    </w:p>
    <w:p w:rsidR="00B02F78" w:rsidRPr="00C10C15" w:rsidRDefault="0088766F" w:rsidP="002F670B">
      <w:pPr>
        <w:widowControl w:val="0"/>
        <w:overflowPunct w:val="0"/>
        <w:autoSpaceDE w:val="0"/>
        <w:autoSpaceDN w:val="0"/>
        <w:adjustRightInd w:val="0"/>
        <w:spacing w:line="480" w:lineRule="auto"/>
        <w:ind w:left="4" w:right="40"/>
        <w:rPr>
          <w:rFonts w:ascii="Times New Roman" w:hAnsi="Times New Roman" w:cs="Times New Roman"/>
          <w:sz w:val="24"/>
          <w:szCs w:val="24"/>
        </w:rPr>
      </w:pPr>
      <w:r>
        <w:rPr>
          <w:rFonts w:ascii="Times New Roman" w:hAnsi="Times New Roman" w:cs="Times New Roman"/>
          <w:sz w:val="24"/>
          <w:szCs w:val="24"/>
        </w:rPr>
        <w:t xml:space="preserve">The motivation for this study has been in part to demonstrate the </w:t>
      </w:r>
      <w:r w:rsidR="008036A8">
        <w:rPr>
          <w:rFonts w:ascii="Times New Roman" w:hAnsi="Times New Roman" w:cs="Times New Roman"/>
          <w:sz w:val="24"/>
          <w:szCs w:val="24"/>
        </w:rPr>
        <w:t>proof-of-</w:t>
      </w:r>
      <w:r w:rsidR="000C2BA8">
        <w:rPr>
          <w:rFonts w:ascii="Times New Roman" w:hAnsi="Times New Roman" w:cs="Times New Roman"/>
          <w:sz w:val="24"/>
          <w:szCs w:val="24"/>
        </w:rPr>
        <w:t>concept for the introduction of active carbon transport by migrating zooplankton into GOCM’s as a dynamic element</w:t>
      </w:r>
      <w:r w:rsidR="006841DB">
        <w:rPr>
          <w:rFonts w:ascii="Times New Roman" w:hAnsi="Times New Roman" w:cs="Times New Roman"/>
          <w:sz w:val="24"/>
          <w:szCs w:val="24"/>
        </w:rPr>
        <w:t xml:space="preserve">, an issue that is seen as a limiting factor in </w:t>
      </w:r>
      <w:r w:rsidR="00DD70E5">
        <w:rPr>
          <w:rFonts w:ascii="Times New Roman" w:hAnsi="Times New Roman" w:cs="Times New Roman"/>
          <w:sz w:val="24"/>
          <w:szCs w:val="24"/>
        </w:rPr>
        <w:t xml:space="preserve">accurate representations of </w:t>
      </w:r>
      <w:r w:rsidR="006841DB">
        <w:rPr>
          <w:rFonts w:ascii="Times New Roman" w:hAnsi="Times New Roman" w:cs="Times New Roman"/>
          <w:sz w:val="24"/>
          <w:szCs w:val="24"/>
        </w:rPr>
        <w:t xml:space="preserve">the biological pump </w:t>
      </w:r>
      <w:r w:rsidR="006841DB" w:rsidRPr="00636447">
        <w:rPr>
          <w:rFonts w:ascii="Times New Roman" w:hAnsi="Times New Roman" w:cs="Times New Roman"/>
          <w:sz w:val="24"/>
          <w:szCs w:val="24"/>
        </w:rPr>
        <w:t>(Steinberg et al. 2000).</w:t>
      </w:r>
      <w:r w:rsidR="006841DB">
        <w:rPr>
          <w:rFonts w:ascii="Times New Roman" w:hAnsi="Times New Roman" w:cs="Times New Roman"/>
          <w:sz w:val="24"/>
          <w:szCs w:val="24"/>
        </w:rPr>
        <w:t xml:space="preserve"> </w:t>
      </w:r>
      <w:r w:rsidR="000C2BA8">
        <w:rPr>
          <w:rFonts w:ascii="Times New Roman" w:hAnsi="Times New Roman" w:cs="Times New Roman"/>
          <w:sz w:val="24"/>
          <w:szCs w:val="24"/>
        </w:rPr>
        <w:t xml:space="preserve"> In this, we have demonstrated </w:t>
      </w:r>
      <w:r w:rsidR="008036A8">
        <w:rPr>
          <w:rFonts w:ascii="Times New Roman" w:hAnsi="Times New Roman" w:cs="Times New Roman"/>
          <w:sz w:val="24"/>
          <w:szCs w:val="24"/>
        </w:rPr>
        <w:t xml:space="preserve">the feasibility </w:t>
      </w:r>
      <w:r w:rsidR="0087171C">
        <w:rPr>
          <w:rFonts w:ascii="Times New Roman" w:hAnsi="Times New Roman" w:cs="Times New Roman"/>
          <w:sz w:val="24"/>
          <w:szCs w:val="24"/>
        </w:rPr>
        <w:t xml:space="preserve">of the approach </w:t>
      </w:r>
      <w:r w:rsidR="008036A8">
        <w:rPr>
          <w:rFonts w:ascii="Times New Roman" w:hAnsi="Times New Roman" w:cs="Times New Roman"/>
          <w:sz w:val="24"/>
          <w:szCs w:val="24"/>
        </w:rPr>
        <w:t>and have verified the model results</w:t>
      </w:r>
      <w:r w:rsidR="0087171C">
        <w:rPr>
          <w:rFonts w:ascii="Times New Roman" w:hAnsi="Times New Roman" w:cs="Times New Roman"/>
          <w:sz w:val="24"/>
          <w:szCs w:val="24"/>
        </w:rPr>
        <w:t xml:space="preserve"> in </w:t>
      </w:r>
      <w:r w:rsidR="0087171C">
        <w:rPr>
          <w:rFonts w:ascii="Times New Roman" w:hAnsi="Times New Roman" w:cs="Times New Roman"/>
          <w:sz w:val="24"/>
          <w:szCs w:val="24"/>
        </w:rPr>
        <w:lastRenderedPageBreak/>
        <w:t>terms of broad spatial and temporal patterns</w:t>
      </w:r>
      <w:r w:rsidR="008036A8">
        <w:rPr>
          <w:rFonts w:ascii="Times New Roman" w:hAnsi="Times New Roman" w:cs="Times New Roman"/>
          <w:sz w:val="24"/>
          <w:szCs w:val="24"/>
        </w:rPr>
        <w:t xml:space="preserve">. </w:t>
      </w:r>
      <w:r w:rsidR="006841DB">
        <w:rPr>
          <w:rFonts w:ascii="Times New Roman" w:hAnsi="Times New Roman" w:cs="Times New Roman"/>
          <w:sz w:val="24"/>
          <w:szCs w:val="24"/>
        </w:rPr>
        <w:t xml:space="preserve"> </w:t>
      </w:r>
      <w:r w:rsidR="008036A8">
        <w:rPr>
          <w:rFonts w:ascii="Times New Roman" w:hAnsi="Times New Roman" w:cs="Times New Roman"/>
          <w:sz w:val="24"/>
          <w:szCs w:val="24"/>
        </w:rPr>
        <w:t xml:space="preserve">There are however several points where the model can be improved. For instance, while </w:t>
      </w:r>
      <w:r w:rsidR="00D5319E" w:rsidRPr="00C10C15">
        <w:rPr>
          <w:rFonts w:ascii="Times New Roman" w:hAnsi="Times New Roman" w:cs="Times New Roman"/>
          <w:sz w:val="24"/>
          <w:szCs w:val="24"/>
        </w:rPr>
        <w:t xml:space="preserve">allowing for </w:t>
      </w:r>
      <w:proofErr w:type="gramStart"/>
      <w:r w:rsidR="00D5319E" w:rsidRPr="00C10C15">
        <w:rPr>
          <w:rFonts w:ascii="Times New Roman" w:hAnsi="Times New Roman" w:cs="Times New Roman"/>
          <w:sz w:val="24"/>
          <w:szCs w:val="24"/>
        </w:rPr>
        <w:t>a dynamic</w:t>
      </w:r>
      <w:proofErr w:type="gramEnd"/>
      <w:r w:rsidR="00D5319E" w:rsidRPr="00C10C15">
        <w:rPr>
          <w:rFonts w:ascii="Times New Roman" w:hAnsi="Times New Roman" w:cs="Times New Roman"/>
          <w:sz w:val="24"/>
          <w:szCs w:val="24"/>
        </w:rPr>
        <w:t xml:space="preserve"> migration behaviour </w:t>
      </w:r>
      <w:r w:rsidR="008036A8">
        <w:rPr>
          <w:rFonts w:ascii="Times New Roman" w:hAnsi="Times New Roman" w:cs="Times New Roman"/>
          <w:sz w:val="24"/>
          <w:szCs w:val="24"/>
        </w:rPr>
        <w:t xml:space="preserve">in </w:t>
      </w:r>
      <w:r w:rsidR="008036A8" w:rsidRPr="00C10C15">
        <w:rPr>
          <w:rFonts w:ascii="Times New Roman" w:hAnsi="Times New Roman" w:cs="Times New Roman"/>
          <w:sz w:val="24"/>
          <w:szCs w:val="24"/>
        </w:rPr>
        <w:t xml:space="preserve">response </w:t>
      </w:r>
      <w:r w:rsidR="008036A8">
        <w:rPr>
          <w:rFonts w:ascii="Times New Roman" w:hAnsi="Times New Roman" w:cs="Times New Roman"/>
          <w:sz w:val="24"/>
          <w:szCs w:val="24"/>
        </w:rPr>
        <w:t>to</w:t>
      </w:r>
      <w:r w:rsidR="00D5319E" w:rsidRPr="00C10C15">
        <w:rPr>
          <w:rFonts w:ascii="Times New Roman" w:hAnsi="Times New Roman" w:cs="Times New Roman"/>
          <w:sz w:val="24"/>
          <w:szCs w:val="24"/>
        </w:rPr>
        <w:t xml:space="preserve"> changes in the light and food availability, our model is not fully dynamic. The DVM model has no coupling </w:t>
      </w:r>
      <w:r w:rsidR="00D5319E" w:rsidRPr="00EF38A2">
        <w:rPr>
          <w:rFonts w:ascii="Times New Roman" w:hAnsi="Times New Roman" w:cs="Times New Roman"/>
          <w:sz w:val="24"/>
          <w:szCs w:val="24"/>
        </w:rPr>
        <w:t>back to the NPZ</w:t>
      </w:r>
      <w:r w:rsidR="004B1EFD" w:rsidRPr="00EF38A2">
        <w:rPr>
          <w:rFonts w:ascii="Times New Roman" w:hAnsi="Times New Roman" w:cs="Times New Roman"/>
          <w:sz w:val="24"/>
          <w:szCs w:val="24"/>
        </w:rPr>
        <w:t xml:space="preserve"> model</w:t>
      </w:r>
      <w:r w:rsidR="00D5319E" w:rsidRPr="00EF38A2">
        <w:rPr>
          <w:rFonts w:ascii="Times New Roman" w:hAnsi="Times New Roman" w:cs="Times New Roman"/>
          <w:sz w:val="24"/>
          <w:szCs w:val="24"/>
        </w:rPr>
        <w:t>. For instance, DVM will modulate the effective grazing pressure</w:t>
      </w:r>
      <w:r w:rsidR="00D5319E" w:rsidRPr="00AA3472">
        <w:rPr>
          <w:rFonts w:ascii="Times New Roman" w:hAnsi="Times New Roman" w:cs="Times New Roman"/>
          <w:sz w:val="24"/>
          <w:szCs w:val="24"/>
        </w:rPr>
        <w:t xml:space="preserve"> on phytoplankton</w:t>
      </w:r>
      <w:proofErr w:type="gramStart"/>
      <w:r w:rsidR="00D5319E" w:rsidRPr="00AA3472">
        <w:rPr>
          <w:rFonts w:ascii="Times New Roman" w:hAnsi="Times New Roman" w:cs="Times New Roman"/>
          <w:sz w:val="24"/>
          <w:szCs w:val="24"/>
        </w:rPr>
        <w:t>,.</w:t>
      </w:r>
      <w:proofErr w:type="gramEnd"/>
      <w:r w:rsidR="00D5319E" w:rsidRPr="00AA3472">
        <w:rPr>
          <w:rFonts w:ascii="Times New Roman" w:hAnsi="Times New Roman" w:cs="Times New Roman"/>
          <w:sz w:val="24"/>
          <w:szCs w:val="24"/>
        </w:rPr>
        <w:t xml:space="preserve"> In addition, active transport by DVM removes nitrogen from the mixed layer along with carbon, which in a fully dynamic model also would impact the phytoplankton growth. </w:t>
      </w:r>
      <w:r w:rsidR="008036A8">
        <w:rPr>
          <w:rFonts w:ascii="Times New Roman" w:hAnsi="Times New Roman" w:cs="Times New Roman"/>
          <w:sz w:val="24"/>
          <w:szCs w:val="24"/>
        </w:rPr>
        <w:t>Likewise, there are</w:t>
      </w:r>
      <w:r w:rsidR="00D5319E" w:rsidRPr="00AA3472">
        <w:rPr>
          <w:rFonts w:ascii="Times New Roman" w:hAnsi="Times New Roman" w:cs="Times New Roman"/>
          <w:sz w:val="24"/>
          <w:szCs w:val="24"/>
        </w:rPr>
        <w:t xml:space="preserve"> </w:t>
      </w:r>
      <w:r w:rsidR="008036A8">
        <w:rPr>
          <w:rFonts w:ascii="Times New Roman" w:hAnsi="Times New Roman" w:cs="Times New Roman"/>
          <w:sz w:val="24"/>
          <w:szCs w:val="24"/>
        </w:rPr>
        <w:t xml:space="preserve">game theoretic aspects to consider, where optimal behaviour also depends on the emergent behaviour of </w:t>
      </w:r>
      <w:r w:rsidR="003E7EBC">
        <w:rPr>
          <w:rFonts w:ascii="Times New Roman" w:hAnsi="Times New Roman" w:cs="Times New Roman"/>
          <w:sz w:val="24"/>
          <w:szCs w:val="24"/>
        </w:rPr>
        <w:t xml:space="preserve">predators, prey and </w:t>
      </w:r>
      <w:proofErr w:type="gramStart"/>
      <w:r w:rsidR="003E7EBC">
        <w:rPr>
          <w:rFonts w:ascii="Times New Roman" w:hAnsi="Times New Roman" w:cs="Times New Roman"/>
          <w:sz w:val="24"/>
          <w:szCs w:val="24"/>
        </w:rPr>
        <w:t>competitors</w:t>
      </w:r>
      <w:r w:rsidR="008036A8">
        <w:rPr>
          <w:rFonts w:ascii="Times New Roman" w:hAnsi="Times New Roman" w:cs="Times New Roman"/>
          <w:sz w:val="24"/>
          <w:szCs w:val="24"/>
        </w:rPr>
        <w:t xml:space="preserve"> </w:t>
      </w:r>
      <w:r w:rsidR="00D5319E" w:rsidRPr="0004651F">
        <w:rPr>
          <w:rFonts w:ascii="Times New Roman" w:hAnsi="Times New Roman" w:cs="Times New Roman"/>
          <w:sz w:val="24"/>
          <w:szCs w:val="24"/>
        </w:rPr>
        <w:t xml:space="preserve"> (</w:t>
      </w:r>
      <w:proofErr w:type="spellStart"/>
      <w:proofErr w:type="gramEnd"/>
      <w:r w:rsidR="00D5319E" w:rsidRPr="0004651F">
        <w:rPr>
          <w:rFonts w:ascii="Times New Roman" w:hAnsi="Times New Roman" w:cs="Times New Roman"/>
          <w:sz w:val="24"/>
          <w:szCs w:val="24"/>
        </w:rPr>
        <w:t>Sainmont</w:t>
      </w:r>
      <w:proofErr w:type="spellEnd"/>
      <w:r w:rsidR="00D5319E" w:rsidRPr="0004651F">
        <w:rPr>
          <w:rFonts w:ascii="Times New Roman" w:hAnsi="Times New Roman" w:cs="Times New Roman"/>
          <w:sz w:val="24"/>
          <w:szCs w:val="24"/>
        </w:rPr>
        <w:t xml:space="preserve"> et al. 2013). The </w:t>
      </w:r>
      <w:r w:rsidR="004B1EFD" w:rsidRPr="0004651F">
        <w:rPr>
          <w:rFonts w:ascii="Times New Roman" w:hAnsi="Times New Roman" w:cs="Times New Roman"/>
          <w:sz w:val="24"/>
          <w:szCs w:val="24"/>
        </w:rPr>
        <w:t>DVM model</w:t>
      </w:r>
      <w:r w:rsidR="00D5319E" w:rsidRPr="0004651F">
        <w:rPr>
          <w:rFonts w:ascii="Times New Roman" w:hAnsi="Times New Roman" w:cs="Times New Roman"/>
          <w:sz w:val="24"/>
          <w:szCs w:val="24"/>
        </w:rPr>
        <w:t xml:space="preserve"> also </w:t>
      </w:r>
      <w:r w:rsidR="00D5319E" w:rsidRPr="00C10C15">
        <w:rPr>
          <w:rFonts w:ascii="Times New Roman" w:hAnsi="Times New Roman" w:cs="Times New Roman"/>
          <w:sz w:val="24"/>
          <w:szCs w:val="24"/>
        </w:rPr>
        <w:t>assumes no future change in conditions</w:t>
      </w:r>
      <w:r w:rsidR="00B02F78" w:rsidRPr="00C10C15">
        <w:rPr>
          <w:rFonts w:ascii="Times New Roman" w:hAnsi="Times New Roman" w:cs="Times New Roman"/>
          <w:sz w:val="24"/>
          <w:szCs w:val="24"/>
        </w:rPr>
        <w:t>, either in the environment or the organism, w</w:t>
      </w:r>
      <w:r w:rsidR="001924BA" w:rsidRPr="00C10C15">
        <w:rPr>
          <w:rFonts w:ascii="Times New Roman" w:hAnsi="Times New Roman" w:cs="Times New Roman"/>
          <w:sz w:val="24"/>
          <w:szCs w:val="24"/>
        </w:rPr>
        <w:t>h</w:t>
      </w:r>
      <w:r w:rsidR="00B02F78" w:rsidRPr="00C10C15">
        <w:rPr>
          <w:rFonts w:ascii="Times New Roman" w:hAnsi="Times New Roman" w:cs="Times New Roman"/>
          <w:sz w:val="24"/>
          <w:szCs w:val="24"/>
        </w:rPr>
        <w:t>ich is t</w:t>
      </w:r>
      <w:r w:rsidR="00D5319E" w:rsidRPr="00C10C15">
        <w:rPr>
          <w:rFonts w:ascii="Times New Roman" w:hAnsi="Times New Roman" w:cs="Times New Roman"/>
          <w:sz w:val="24"/>
          <w:szCs w:val="24"/>
        </w:rPr>
        <w:t>he so-called</w:t>
      </w:r>
      <w:r w:rsidR="00D5319E" w:rsidRPr="00C10C15" w:rsidDel="00523C82">
        <w:rPr>
          <w:rFonts w:ascii="Times New Roman" w:hAnsi="Times New Roman" w:cs="Times New Roman"/>
          <w:sz w:val="24"/>
          <w:szCs w:val="24"/>
        </w:rPr>
        <w:t xml:space="preserve"> </w:t>
      </w:r>
      <w:r w:rsidR="00D5319E" w:rsidRPr="00C10C15">
        <w:rPr>
          <w:rFonts w:ascii="Times New Roman" w:hAnsi="Times New Roman" w:cs="Times New Roman"/>
          <w:sz w:val="24"/>
          <w:szCs w:val="24"/>
        </w:rPr>
        <w:t xml:space="preserve">myopic </w:t>
      </w:r>
      <w:r w:rsidR="00784176" w:rsidRPr="00C10C15">
        <w:rPr>
          <w:rFonts w:ascii="Times New Roman" w:hAnsi="Times New Roman" w:cs="Times New Roman"/>
          <w:sz w:val="24"/>
          <w:szCs w:val="24"/>
        </w:rPr>
        <w:t>assumption (</w:t>
      </w:r>
      <w:proofErr w:type="spellStart"/>
      <w:r w:rsidR="00784176" w:rsidRPr="00C10C15">
        <w:rPr>
          <w:rFonts w:ascii="Times New Roman" w:hAnsi="Times New Roman" w:cs="Times New Roman"/>
          <w:sz w:val="24"/>
          <w:szCs w:val="24"/>
        </w:rPr>
        <w:t>Sainmont</w:t>
      </w:r>
      <w:proofErr w:type="spellEnd"/>
      <w:r w:rsidR="00784176" w:rsidRPr="00C10C15">
        <w:rPr>
          <w:rFonts w:ascii="Times New Roman" w:hAnsi="Times New Roman" w:cs="Times New Roman"/>
          <w:sz w:val="24"/>
          <w:szCs w:val="24"/>
        </w:rPr>
        <w:t xml:space="preserve"> </w:t>
      </w:r>
      <w:r w:rsidR="003E7EBC">
        <w:rPr>
          <w:rFonts w:ascii="Times New Roman" w:hAnsi="Times New Roman" w:cs="Times New Roman"/>
          <w:sz w:val="24"/>
          <w:szCs w:val="24"/>
        </w:rPr>
        <w:t>2015</w:t>
      </w:r>
      <w:r w:rsidR="00D5319E" w:rsidRPr="00C10C15">
        <w:rPr>
          <w:rFonts w:ascii="Times New Roman" w:hAnsi="Times New Roman" w:cs="Times New Roman"/>
          <w:sz w:val="24"/>
          <w:szCs w:val="24"/>
        </w:rPr>
        <w:t xml:space="preserve">). In </w:t>
      </w:r>
      <w:r w:rsidR="00B02F78" w:rsidRPr="00C10C15">
        <w:rPr>
          <w:rFonts w:ascii="Times New Roman" w:hAnsi="Times New Roman" w:cs="Times New Roman"/>
          <w:sz w:val="24"/>
          <w:szCs w:val="24"/>
        </w:rPr>
        <w:t>reality</w:t>
      </w:r>
      <w:r w:rsidR="00D5319E" w:rsidRPr="00C10C15">
        <w:rPr>
          <w:rFonts w:ascii="Times New Roman" w:hAnsi="Times New Roman" w:cs="Times New Roman"/>
          <w:sz w:val="24"/>
          <w:szCs w:val="24"/>
        </w:rPr>
        <w:t>, the choices made by a zooplankton will affect its lifetime fitness (</w:t>
      </w:r>
      <w:proofErr w:type="spellStart"/>
      <w:r w:rsidR="000024D9">
        <w:rPr>
          <w:rFonts w:ascii="Times New Roman" w:hAnsi="Times New Roman" w:cs="Times New Roman"/>
          <w:sz w:val="24"/>
          <w:szCs w:val="24"/>
        </w:rPr>
        <w:t>Mangel</w:t>
      </w:r>
      <w:proofErr w:type="spellEnd"/>
      <w:r w:rsidR="000024D9">
        <w:rPr>
          <w:rFonts w:ascii="Times New Roman" w:hAnsi="Times New Roman" w:cs="Times New Roman"/>
          <w:sz w:val="24"/>
          <w:szCs w:val="24"/>
        </w:rPr>
        <w:t xml:space="preserve"> and Clark 1988,</w:t>
      </w:r>
      <w:r w:rsidR="00862517" w:rsidRPr="00C10C15">
        <w:rPr>
          <w:rFonts w:ascii="Times New Roman" w:hAnsi="Times New Roman" w:cs="Times New Roman"/>
          <w:sz w:val="24"/>
          <w:szCs w:val="24"/>
        </w:rPr>
        <w:t xml:space="preserve"> Houston and </w:t>
      </w:r>
      <w:proofErr w:type="spellStart"/>
      <w:r w:rsidR="00862517" w:rsidRPr="00C10C15">
        <w:rPr>
          <w:rFonts w:ascii="Times New Roman" w:hAnsi="Times New Roman" w:cs="Times New Roman"/>
          <w:sz w:val="24"/>
          <w:szCs w:val="24"/>
        </w:rPr>
        <w:t>McNamarra</w:t>
      </w:r>
      <w:proofErr w:type="spellEnd"/>
      <w:r w:rsidR="00862517" w:rsidRPr="00C10C15">
        <w:rPr>
          <w:rFonts w:ascii="Times New Roman" w:hAnsi="Times New Roman" w:cs="Times New Roman"/>
          <w:sz w:val="24"/>
          <w:szCs w:val="24"/>
        </w:rPr>
        <w:t xml:space="preserve"> 1999</w:t>
      </w:r>
      <w:r w:rsidR="00D5319E" w:rsidRPr="00C10C15">
        <w:rPr>
          <w:rFonts w:ascii="Times New Roman" w:hAnsi="Times New Roman" w:cs="Times New Roman"/>
          <w:sz w:val="24"/>
          <w:szCs w:val="24"/>
        </w:rPr>
        <w:t>)</w:t>
      </w:r>
      <w:r w:rsidR="003E7EBC">
        <w:rPr>
          <w:rFonts w:ascii="Times New Roman" w:hAnsi="Times New Roman" w:cs="Times New Roman"/>
          <w:sz w:val="24"/>
          <w:szCs w:val="24"/>
        </w:rPr>
        <w:t xml:space="preserve"> as the organism grows and contends with seasonal variations</w:t>
      </w:r>
      <w:r w:rsidR="00D5319E" w:rsidRPr="00C10C15">
        <w:rPr>
          <w:rFonts w:ascii="Times New Roman" w:hAnsi="Times New Roman" w:cs="Times New Roman"/>
          <w:sz w:val="24"/>
          <w:szCs w:val="24"/>
        </w:rPr>
        <w:t xml:space="preserve">. </w:t>
      </w:r>
      <w:r w:rsidR="003E7EBC">
        <w:rPr>
          <w:rFonts w:ascii="Times New Roman" w:hAnsi="Times New Roman" w:cs="Times New Roman"/>
          <w:sz w:val="24"/>
          <w:szCs w:val="24"/>
        </w:rPr>
        <w:t>In this, b</w:t>
      </w:r>
      <w:r w:rsidR="00D5319E" w:rsidRPr="00C10C15">
        <w:rPr>
          <w:rFonts w:ascii="Times New Roman" w:hAnsi="Times New Roman" w:cs="Times New Roman"/>
          <w:sz w:val="24"/>
          <w:szCs w:val="24"/>
        </w:rPr>
        <w:t xml:space="preserve">oth the state and the stage of the organism are important; is it hungry or full, is it trying to find a mate, is winter coming? Such aspects </w:t>
      </w:r>
      <w:r w:rsidR="003E7EBC">
        <w:rPr>
          <w:rFonts w:ascii="Times New Roman" w:hAnsi="Times New Roman" w:cs="Times New Roman"/>
          <w:sz w:val="24"/>
          <w:szCs w:val="24"/>
        </w:rPr>
        <w:t>can</w:t>
      </w:r>
      <w:r w:rsidR="003E7EBC" w:rsidRPr="00C10C15">
        <w:rPr>
          <w:rFonts w:ascii="Times New Roman" w:hAnsi="Times New Roman" w:cs="Times New Roman"/>
          <w:sz w:val="24"/>
          <w:szCs w:val="24"/>
        </w:rPr>
        <w:t xml:space="preserve"> </w:t>
      </w:r>
      <w:r w:rsidR="00D5319E" w:rsidRPr="00C10C15">
        <w:rPr>
          <w:rFonts w:ascii="Times New Roman" w:hAnsi="Times New Roman" w:cs="Times New Roman"/>
          <w:sz w:val="24"/>
          <w:szCs w:val="24"/>
        </w:rPr>
        <w:t xml:space="preserve">influence the </w:t>
      </w:r>
      <w:r w:rsidR="003E7EBC">
        <w:rPr>
          <w:rFonts w:ascii="Times New Roman" w:hAnsi="Times New Roman" w:cs="Times New Roman"/>
          <w:sz w:val="24"/>
          <w:szCs w:val="24"/>
        </w:rPr>
        <w:t xml:space="preserve">outcome of </w:t>
      </w:r>
      <w:r w:rsidR="00D5319E" w:rsidRPr="00C10C15">
        <w:rPr>
          <w:rFonts w:ascii="Times New Roman" w:hAnsi="Times New Roman" w:cs="Times New Roman"/>
          <w:sz w:val="24"/>
          <w:szCs w:val="24"/>
        </w:rPr>
        <w:t xml:space="preserve">choices </w:t>
      </w:r>
      <w:r w:rsidR="003E7EBC">
        <w:rPr>
          <w:rFonts w:ascii="Times New Roman" w:hAnsi="Times New Roman" w:cs="Times New Roman"/>
          <w:sz w:val="24"/>
          <w:szCs w:val="24"/>
        </w:rPr>
        <w:t>in ways not</w:t>
      </w:r>
      <w:r w:rsidR="00D5319E" w:rsidRPr="00C10C15">
        <w:rPr>
          <w:rFonts w:ascii="Times New Roman" w:hAnsi="Times New Roman" w:cs="Times New Roman"/>
          <w:sz w:val="24"/>
          <w:szCs w:val="24"/>
        </w:rPr>
        <w:t xml:space="preserve"> predicted </w:t>
      </w:r>
      <w:r w:rsidR="003E7EBC">
        <w:rPr>
          <w:rFonts w:ascii="Times New Roman" w:hAnsi="Times New Roman" w:cs="Times New Roman"/>
          <w:sz w:val="24"/>
          <w:szCs w:val="24"/>
        </w:rPr>
        <w:t xml:space="preserve">by </w:t>
      </w:r>
      <w:r w:rsidR="00D5319E" w:rsidRPr="00C10C15">
        <w:rPr>
          <w:rFonts w:ascii="Times New Roman" w:hAnsi="Times New Roman" w:cs="Times New Roman"/>
          <w:sz w:val="24"/>
          <w:szCs w:val="24"/>
        </w:rPr>
        <w:t>myopic optimal behaviour</w:t>
      </w:r>
      <w:r w:rsidR="003E7EBC">
        <w:rPr>
          <w:rFonts w:ascii="Times New Roman" w:hAnsi="Times New Roman" w:cs="Times New Roman"/>
          <w:sz w:val="24"/>
          <w:szCs w:val="24"/>
        </w:rPr>
        <w:t xml:space="preserve"> based on Gilliam</w:t>
      </w:r>
      <w:r w:rsidR="000B5FAE">
        <w:rPr>
          <w:rFonts w:ascii="Times New Roman" w:hAnsi="Times New Roman" w:cs="Times New Roman"/>
          <w:sz w:val="24"/>
          <w:szCs w:val="24"/>
        </w:rPr>
        <w:t>’</w:t>
      </w:r>
      <w:r w:rsidR="003E7EBC">
        <w:rPr>
          <w:rFonts w:ascii="Times New Roman" w:hAnsi="Times New Roman" w:cs="Times New Roman"/>
          <w:sz w:val="24"/>
          <w:szCs w:val="24"/>
        </w:rPr>
        <w:t>s rule</w:t>
      </w:r>
      <w:r w:rsidR="00D5319E" w:rsidRPr="00C10C15">
        <w:rPr>
          <w:rFonts w:ascii="Times New Roman" w:hAnsi="Times New Roman" w:cs="Times New Roman"/>
          <w:sz w:val="24"/>
          <w:szCs w:val="24"/>
        </w:rPr>
        <w:t xml:space="preserve">. </w:t>
      </w:r>
    </w:p>
    <w:p w:rsidR="00616691" w:rsidRDefault="00B02F78" w:rsidP="00C242DA">
      <w:pPr>
        <w:widowControl w:val="0"/>
        <w:autoSpaceDE w:val="0"/>
        <w:autoSpaceDN w:val="0"/>
        <w:adjustRightInd w:val="0"/>
        <w:spacing w:line="480" w:lineRule="auto"/>
        <w:rPr>
          <w:rFonts w:ascii="Times New Roman" w:hAnsi="Times New Roman" w:cs="Times New Roman"/>
          <w:sz w:val="24"/>
          <w:szCs w:val="24"/>
        </w:rPr>
      </w:pPr>
      <w:r w:rsidRPr="00C10C15">
        <w:rPr>
          <w:rFonts w:ascii="Times New Roman" w:hAnsi="Times New Roman" w:cs="Times New Roman"/>
          <w:sz w:val="24"/>
          <w:szCs w:val="24"/>
        </w:rPr>
        <w:t>T</w:t>
      </w:r>
      <w:r w:rsidR="00D5319E" w:rsidRPr="00C10C15">
        <w:rPr>
          <w:rFonts w:ascii="Times New Roman" w:hAnsi="Times New Roman" w:cs="Times New Roman"/>
          <w:sz w:val="24"/>
          <w:szCs w:val="24"/>
        </w:rPr>
        <w:t xml:space="preserve">he model incorporates </w:t>
      </w:r>
      <w:r w:rsidR="00891E57">
        <w:rPr>
          <w:rFonts w:ascii="Times New Roman" w:hAnsi="Times New Roman" w:cs="Times New Roman"/>
          <w:sz w:val="24"/>
          <w:szCs w:val="24"/>
        </w:rPr>
        <w:t xml:space="preserve">a simple representation of </w:t>
      </w:r>
      <w:r w:rsidR="00D5319E" w:rsidRPr="00C10C15">
        <w:rPr>
          <w:rFonts w:ascii="Times New Roman" w:hAnsi="Times New Roman" w:cs="Times New Roman"/>
          <w:sz w:val="24"/>
          <w:szCs w:val="24"/>
        </w:rPr>
        <w:t xml:space="preserve">zooplankton </w:t>
      </w:r>
      <w:proofErr w:type="gramStart"/>
      <w:r w:rsidR="00891E57">
        <w:rPr>
          <w:rFonts w:ascii="Times New Roman" w:hAnsi="Times New Roman" w:cs="Times New Roman"/>
          <w:sz w:val="24"/>
          <w:szCs w:val="24"/>
        </w:rPr>
        <w:t xml:space="preserve">size </w:t>
      </w:r>
      <w:r w:rsidR="003E7EBC">
        <w:rPr>
          <w:rFonts w:ascii="Times New Roman" w:hAnsi="Times New Roman" w:cs="Times New Roman"/>
          <w:sz w:val="24"/>
          <w:szCs w:val="24"/>
        </w:rPr>
        <w:t xml:space="preserve"> that</w:t>
      </w:r>
      <w:proofErr w:type="gramEnd"/>
      <w:r w:rsidRPr="00C10C15">
        <w:rPr>
          <w:rFonts w:ascii="Times New Roman" w:hAnsi="Times New Roman" w:cs="Times New Roman"/>
          <w:sz w:val="24"/>
          <w:szCs w:val="24"/>
        </w:rPr>
        <w:t xml:space="preserve"> assumes </w:t>
      </w:r>
      <w:r w:rsidR="003E7EBC">
        <w:rPr>
          <w:rFonts w:ascii="Times New Roman" w:hAnsi="Times New Roman" w:cs="Times New Roman"/>
          <w:sz w:val="24"/>
          <w:szCs w:val="24"/>
        </w:rPr>
        <w:t xml:space="preserve">a uniform distribution of </w:t>
      </w:r>
      <w:r w:rsidR="003E7EBC" w:rsidRPr="00C10C15">
        <w:rPr>
          <w:rFonts w:ascii="Times New Roman" w:hAnsi="Times New Roman" w:cs="Times New Roman"/>
          <w:sz w:val="24"/>
          <w:szCs w:val="24"/>
        </w:rPr>
        <w:t xml:space="preserve"> </w:t>
      </w:r>
      <w:r w:rsidRPr="00C10C15">
        <w:rPr>
          <w:rFonts w:ascii="Times New Roman" w:hAnsi="Times New Roman" w:cs="Times New Roman"/>
          <w:sz w:val="24"/>
          <w:szCs w:val="24"/>
        </w:rPr>
        <w:t xml:space="preserve">biomass </w:t>
      </w:r>
      <w:r w:rsidR="003E7EBC">
        <w:rPr>
          <w:rFonts w:ascii="Times New Roman" w:hAnsi="Times New Roman" w:cs="Times New Roman"/>
          <w:sz w:val="24"/>
          <w:szCs w:val="24"/>
        </w:rPr>
        <w:t>within</w:t>
      </w:r>
      <w:r w:rsidR="00D5319E" w:rsidRPr="00C10C15">
        <w:rPr>
          <w:rFonts w:ascii="Times New Roman" w:hAnsi="Times New Roman" w:cs="Times New Roman"/>
          <w:sz w:val="24"/>
          <w:szCs w:val="24"/>
        </w:rPr>
        <w:t xml:space="preserve"> logarithmic length </w:t>
      </w:r>
      <w:r w:rsidR="00891E57">
        <w:rPr>
          <w:rFonts w:ascii="Times New Roman" w:hAnsi="Times New Roman" w:cs="Times New Roman"/>
          <w:sz w:val="24"/>
          <w:szCs w:val="24"/>
        </w:rPr>
        <w:t>classes</w:t>
      </w:r>
      <w:r w:rsidR="00D5319E" w:rsidRPr="00C10C15">
        <w:rPr>
          <w:rFonts w:ascii="Times New Roman" w:hAnsi="Times New Roman" w:cs="Times New Roman"/>
          <w:sz w:val="24"/>
          <w:szCs w:val="24"/>
        </w:rPr>
        <w:t xml:space="preserve">. </w:t>
      </w:r>
      <w:r w:rsidR="008D076A">
        <w:rPr>
          <w:rFonts w:ascii="Times New Roman" w:hAnsi="Times New Roman" w:cs="Times New Roman"/>
          <w:sz w:val="24"/>
          <w:szCs w:val="24"/>
        </w:rPr>
        <w:t>As well as latitudinal variations (</w:t>
      </w:r>
      <w:r w:rsidR="000E4B6D">
        <w:rPr>
          <w:rFonts w:ascii="Times New Roman" w:hAnsi="Times New Roman" w:cs="Times New Roman"/>
          <w:sz w:val="24"/>
          <w:szCs w:val="24"/>
        </w:rPr>
        <w:t>San Martin et al. 2006</w:t>
      </w:r>
      <w:r w:rsidR="008D076A">
        <w:rPr>
          <w:rFonts w:ascii="Times New Roman" w:hAnsi="Times New Roman" w:cs="Times New Roman"/>
          <w:sz w:val="24"/>
          <w:szCs w:val="24"/>
        </w:rPr>
        <w:t xml:space="preserve">), </w:t>
      </w:r>
      <w:r w:rsidR="00D5319E" w:rsidRPr="00C10C15">
        <w:rPr>
          <w:rFonts w:ascii="Times New Roman" w:hAnsi="Times New Roman" w:cs="Times New Roman"/>
          <w:sz w:val="24"/>
          <w:szCs w:val="24"/>
        </w:rPr>
        <w:t xml:space="preserve">zooplankton size </w:t>
      </w:r>
      <w:r w:rsidR="00891E57">
        <w:rPr>
          <w:rFonts w:ascii="Times New Roman" w:hAnsi="Times New Roman" w:cs="Times New Roman"/>
          <w:sz w:val="24"/>
          <w:szCs w:val="24"/>
        </w:rPr>
        <w:t>will</w:t>
      </w:r>
      <w:r w:rsidR="00891E57" w:rsidRPr="00C10C15">
        <w:rPr>
          <w:rFonts w:ascii="Times New Roman" w:hAnsi="Times New Roman" w:cs="Times New Roman"/>
          <w:sz w:val="24"/>
          <w:szCs w:val="24"/>
        </w:rPr>
        <w:t xml:space="preserve"> </w:t>
      </w:r>
      <w:r w:rsidR="008D076A">
        <w:rPr>
          <w:rFonts w:ascii="Times New Roman" w:hAnsi="Times New Roman" w:cs="Times New Roman"/>
          <w:sz w:val="24"/>
          <w:szCs w:val="24"/>
        </w:rPr>
        <w:t>reflect</w:t>
      </w:r>
      <w:r w:rsidR="00D5319E" w:rsidRPr="00C10C15">
        <w:rPr>
          <w:rFonts w:ascii="Times New Roman" w:hAnsi="Times New Roman" w:cs="Times New Roman"/>
          <w:sz w:val="24"/>
          <w:szCs w:val="24"/>
        </w:rPr>
        <w:t xml:space="preserve"> species succession and ontogeny</w:t>
      </w:r>
      <w:r w:rsidR="008D076A">
        <w:rPr>
          <w:rFonts w:ascii="Times New Roman" w:hAnsi="Times New Roman" w:cs="Times New Roman"/>
          <w:sz w:val="24"/>
          <w:szCs w:val="24"/>
        </w:rPr>
        <w:t xml:space="preserve"> through a seasonal cycle </w:t>
      </w:r>
      <w:r w:rsidR="00D5319E" w:rsidRPr="00C10C15">
        <w:rPr>
          <w:rFonts w:ascii="Times New Roman" w:hAnsi="Times New Roman" w:cs="Times New Roman"/>
          <w:sz w:val="24"/>
          <w:szCs w:val="24"/>
        </w:rPr>
        <w:t xml:space="preserve">with small zooplankton in </w:t>
      </w:r>
      <w:r w:rsidR="008D076A">
        <w:rPr>
          <w:rFonts w:ascii="Times New Roman" w:hAnsi="Times New Roman" w:cs="Times New Roman"/>
          <w:sz w:val="24"/>
          <w:szCs w:val="24"/>
        </w:rPr>
        <w:t xml:space="preserve">dominating in </w:t>
      </w:r>
      <w:r w:rsidR="00D5319E" w:rsidRPr="00C10C15">
        <w:rPr>
          <w:rFonts w:ascii="Times New Roman" w:hAnsi="Times New Roman" w:cs="Times New Roman"/>
          <w:sz w:val="24"/>
          <w:szCs w:val="24"/>
        </w:rPr>
        <w:t>early spring and fall and large</w:t>
      </w:r>
      <w:r w:rsidR="00891E57">
        <w:rPr>
          <w:rFonts w:ascii="Times New Roman" w:hAnsi="Times New Roman" w:cs="Times New Roman"/>
          <w:sz w:val="24"/>
          <w:szCs w:val="24"/>
        </w:rPr>
        <w:t>r individuals</w:t>
      </w:r>
      <w:r w:rsidR="00D5319E" w:rsidRPr="00C10C15">
        <w:rPr>
          <w:rFonts w:ascii="Times New Roman" w:hAnsi="Times New Roman" w:cs="Times New Roman"/>
          <w:sz w:val="24"/>
          <w:szCs w:val="24"/>
        </w:rPr>
        <w:t xml:space="preserve"> </w:t>
      </w:r>
      <w:r w:rsidR="008D076A">
        <w:rPr>
          <w:rFonts w:ascii="Times New Roman" w:hAnsi="Times New Roman" w:cs="Times New Roman"/>
          <w:sz w:val="24"/>
          <w:szCs w:val="24"/>
        </w:rPr>
        <w:t xml:space="preserve">dominating </w:t>
      </w:r>
      <w:r w:rsidR="00D5319E" w:rsidRPr="00C10C15">
        <w:rPr>
          <w:rFonts w:ascii="Times New Roman" w:hAnsi="Times New Roman" w:cs="Times New Roman"/>
          <w:sz w:val="24"/>
          <w:szCs w:val="24"/>
        </w:rPr>
        <w:t xml:space="preserve">during </w:t>
      </w:r>
      <w:r w:rsidR="008D076A">
        <w:rPr>
          <w:rFonts w:ascii="Times New Roman" w:hAnsi="Times New Roman" w:cs="Times New Roman"/>
          <w:sz w:val="24"/>
          <w:szCs w:val="24"/>
        </w:rPr>
        <w:t xml:space="preserve">the </w:t>
      </w:r>
      <w:r w:rsidR="00D5319E" w:rsidRPr="00C10C15">
        <w:rPr>
          <w:rFonts w:ascii="Times New Roman" w:hAnsi="Times New Roman" w:cs="Times New Roman"/>
          <w:sz w:val="24"/>
          <w:szCs w:val="24"/>
        </w:rPr>
        <w:t xml:space="preserve">summer. </w:t>
      </w:r>
      <w:r w:rsidR="00616691">
        <w:rPr>
          <w:rFonts w:ascii="Times New Roman" w:hAnsi="Times New Roman" w:cs="Times New Roman"/>
          <w:sz w:val="24"/>
          <w:szCs w:val="24"/>
        </w:rPr>
        <w:t xml:space="preserve">Subsequently, variations in size distribution within the zooplankton community will introduce variations in the active carbon export, and would require a size structured zooplankton model </w:t>
      </w:r>
      <w:r w:rsidR="000E4B6D">
        <w:rPr>
          <w:rFonts w:ascii="Times New Roman" w:hAnsi="Times New Roman" w:cs="Times New Roman"/>
          <w:sz w:val="24"/>
          <w:szCs w:val="24"/>
        </w:rPr>
        <w:t>(e.g. Ward et al. 2012)</w:t>
      </w:r>
      <w:r w:rsidR="00616691">
        <w:rPr>
          <w:rFonts w:ascii="Times New Roman" w:hAnsi="Times New Roman" w:cs="Times New Roman"/>
          <w:sz w:val="24"/>
          <w:szCs w:val="24"/>
        </w:rPr>
        <w:t xml:space="preserve"> to be resolved.</w:t>
      </w:r>
    </w:p>
    <w:p w:rsidR="00D5319E" w:rsidRPr="0004651F" w:rsidRDefault="00616691" w:rsidP="00C242DA">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We admit that s</w:t>
      </w:r>
      <w:r w:rsidR="00D5319E" w:rsidRPr="00C10C15">
        <w:rPr>
          <w:rFonts w:ascii="Times New Roman" w:hAnsi="Times New Roman" w:cs="Times New Roman"/>
          <w:sz w:val="24"/>
          <w:szCs w:val="24"/>
        </w:rPr>
        <w:t xml:space="preserve">everal </w:t>
      </w:r>
      <w:r w:rsidR="00D5319E" w:rsidRPr="00C10C15">
        <w:rPr>
          <w:rStyle w:val="NormaltextChar"/>
          <w:rFonts w:ascii="Times New Roman" w:hAnsi="Times New Roman" w:cs="Times New Roman"/>
          <w:sz w:val="24"/>
          <w:szCs w:val="24"/>
        </w:rPr>
        <w:t xml:space="preserve">parameters in the model are not very well constrained. These are parameters that </w:t>
      </w:r>
      <w:r w:rsidR="00D5319E" w:rsidRPr="00C10C15">
        <w:rPr>
          <w:rStyle w:val="NormaltextChar"/>
          <w:rFonts w:ascii="Times New Roman" w:hAnsi="Times New Roman" w:cs="Times New Roman"/>
          <w:sz w:val="24"/>
          <w:szCs w:val="24"/>
        </w:rPr>
        <w:lastRenderedPageBreak/>
        <w:t xml:space="preserve">in nature are very variable in time and space like the background </w:t>
      </w:r>
      <w:proofErr w:type="gramStart"/>
      <w:r w:rsidR="00D5319E" w:rsidRPr="00C10C15">
        <w:rPr>
          <w:rStyle w:val="NormaltextChar"/>
          <w:rFonts w:ascii="Times New Roman" w:hAnsi="Times New Roman" w:cs="Times New Roman"/>
          <w:sz w:val="24"/>
          <w:szCs w:val="24"/>
        </w:rPr>
        <w:t xml:space="preserve">mortality </w:t>
      </w:r>
      <w:proofErr w:type="gramEnd"/>
      <m:oMath>
        <m:sSub>
          <m:sSubPr>
            <m:ctrlPr>
              <w:rPr>
                <w:rStyle w:val="NormaltextChar"/>
                <w:rFonts w:ascii="Cambria Math" w:hAnsi="Cambria Math" w:cs="Times New Roman"/>
                <w:sz w:val="24"/>
                <w:szCs w:val="24"/>
              </w:rPr>
            </m:ctrlPr>
          </m:sSubPr>
          <m:e>
            <m:r>
              <w:rPr>
                <w:rStyle w:val="NormaltextChar"/>
                <w:rFonts w:ascii="Cambria Math" w:hAnsi="Cambria Math" w:cs="Times New Roman"/>
                <w:sz w:val="24"/>
                <w:szCs w:val="24"/>
              </w:rPr>
              <m:t>μ</m:t>
            </m:r>
          </m:e>
          <m:sub>
            <m:r>
              <w:rPr>
                <w:rStyle w:val="NormaltextChar"/>
                <w:rFonts w:ascii="Cambria Math" w:hAnsi="Cambria Math" w:cs="Times New Roman"/>
                <w:sz w:val="24"/>
                <w:szCs w:val="24"/>
              </w:rPr>
              <m:t>0</m:t>
            </m:r>
          </m:sub>
        </m:sSub>
      </m:oMath>
      <w:r w:rsidR="00D5319E" w:rsidRPr="00C10C15">
        <w:rPr>
          <w:rStyle w:val="NormaltextChar"/>
          <w:rFonts w:ascii="Times New Roman" w:hAnsi="Times New Roman" w:cs="Times New Roman"/>
          <w:sz w:val="24"/>
          <w:szCs w:val="24"/>
        </w:rPr>
        <w:t xml:space="preserve">, </w:t>
      </w:r>
      <w:r>
        <w:rPr>
          <w:rStyle w:val="NormaltextChar"/>
          <w:rFonts w:ascii="Times New Roman" w:hAnsi="Times New Roman" w:cs="Times New Roman"/>
          <w:sz w:val="24"/>
          <w:szCs w:val="24"/>
        </w:rPr>
        <w:t xml:space="preserve">and </w:t>
      </w:r>
      <w:r w:rsidR="00D5319E" w:rsidRPr="00C10C15">
        <w:rPr>
          <w:rStyle w:val="NormaltextChar"/>
          <w:rFonts w:ascii="Times New Roman" w:hAnsi="Times New Roman" w:cs="Times New Roman"/>
          <w:sz w:val="24"/>
          <w:szCs w:val="24"/>
        </w:rPr>
        <w:t xml:space="preserve">the mortality factor </w:t>
      </w:r>
      <m:oMath>
        <m:sSub>
          <m:sSubPr>
            <m:ctrlPr>
              <w:rPr>
                <w:rStyle w:val="NormaltextChar"/>
                <w:rFonts w:ascii="Cambria Math" w:hAnsi="Cambria Math" w:cs="Times New Roman"/>
                <w:sz w:val="24"/>
                <w:szCs w:val="24"/>
              </w:rPr>
            </m:ctrlPr>
          </m:sSubPr>
          <m:e>
            <m:r>
              <w:rPr>
                <w:rStyle w:val="NormaltextChar"/>
                <w:rFonts w:ascii="Cambria Math" w:hAnsi="Cambria Math" w:cs="Times New Roman"/>
                <w:sz w:val="24"/>
                <w:szCs w:val="24"/>
              </w:rPr>
              <m:t>m</m:t>
            </m:r>
          </m:e>
          <m:sub>
            <m:r>
              <w:rPr>
                <w:rStyle w:val="NormaltextChar"/>
                <w:rFonts w:ascii="Cambria Math" w:hAnsi="Cambria Math" w:cs="Times New Roman"/>
                <w:sz w:val="24"/>
                <w:szCs w:val="24"/>
              </w:rPr>
              <m:t>fac</m:t>
            </m:r>
          </m:sub>
        </m:sSub>
      </m:oMath>
      <w:r w:rsidR="00D5319E" w:rsidRPr="00C10C15">
        <w:rPr>
          <w:rStyle w:val="NormaltextChar"/>
          <w:rFonts w:ascii="Times New Roman" w:hAnsi="Times New Roman" w:cs="Times New Roman"/>
          <w:sz w:val="24"/>
          <w:szCs w:val="24"/>
        </w:rPr>
        <w:t xml:space="preserve"> . While this might add uncertainty to the model </w:t>
      </w:r>
      <w:r>
        <w:rPr>
          <w:rStyle w:val="NormaltextChar"/>
          <w:rFonts w:ascii="Times New Roman" w:hAnsi="Times New Roman" w:cs="Times New Roman"/>
          <w:sz w:val="24"/>
          <w:szCs w:val="24"/>
        </w:rPr>
        <w:t>results</w:t>
      </w:r>
      <w:r w:rsidR="00475C21">
        <w:rPr>
          <w:rStyle w:val="NormaltextChar"/>
          <w:rFonts w:ascii="Times New Roman" w:hAnsi="Times New Roman" w:cs="Times New Roman"/>
          <w:sz w:val="24"/>
          <w:szCs w:val="24"/>
        </w:rPr>
        <w:t xml:space="preserve">, we stress that the aim of </w:t>
      </w:r>
      <w:r w:rsidR="00D5319E" w:rsidRPr="00C10C15">
        <w:rPr>
          <w:rStyle w:val="NormaltextChar"/>
          <w:rFonts w:ascii="Times New Roman" w:hAnsi="Times New Roman" w:cs="Times New Roman"/>
          <w:sz w:val="24"/>
          <w:szCs w:val="24"/>
        </w:rPr>
        <w:t xml:space="preserve"> </w:t>
      </w:r>
      <w:r w:rsidR="00475C21">
        <w:rPr>
          <w:rStyle w:val="NormaltextChar"/>
          <w:rFonts w:ascii="Times New Roman" w:hAnsi="Times New Roman" w:cs="Times New Roman"/>
          <w:sz w:val="24"/>
          <w:szCs w:val="24"/>
        </w:rPr>
        <w:t xml:space="preserve">study is as much </w:t>
      </w:r>
      <w:r w:rsidR="00475C21" w:rsidRPr="00C10C15">
        <w:rPr>
          <w:rStyle w:val="NormaltextChar"/>
          <w:rFonts w:ascii="Times New Roman" w:hAnsi="Times New Roman" w:cs="Times New Roman"/>
          <w:sz w:val="24"/>
          <w:szCs w:val="24"/>
        </w:rPr>
        <w:t xml:space="preserve"> </w:t>
      </w:r>
      <w:r w:rsidR="00475C21">
        <w:rPr>
          <w:rStyle w:val="NormaltextChar"/>
          <w:rFonts w:ascii="Times New Roman" w:hAnsi="Times New Roman" w:cs="Times New Roman"/>
          <w:sz w:val="24"/>
          <w:szCs w:val="24"/>
        </w:rPr>
        <w:t xml:space="preserve">about producing general spatial and seasonal </w:t>
      </w:r>
      <w:r w:rsidR="00475C21" w:rsidRPr="00EF38A2">
        <w:rPr>
          <w:rStyle w:val="NormaltextChar"/>
          <w:rFonts w:ascii="Times New Roman" w:hAnsi="Times New Roman" w:cs="Times New Roman"/>
          <w:sz w:val="24"/>
          <w:szCs w:val="24"/>
        </w:rPr>
        <w:t xml:space="preserve">patterns </w:t>
      </w:r>
      <w:r w:rsidR="00475C21">
        <w:rPr>
          <w:rStyle w:val="NormaltextChar"/>
          <w:rFonts w:ascii="Times New Roman" w:hAnsi="Times New Roman" w:cs="Times New Roman"/>
          <w:sz w:val="24"/>
          <w:szCs w:val="24"/>
        </w:rPr>
        <w:t xml:space="preserve">of DVM and active carbon transport by zooplankton as it is about </w:t>
      </w:r>
      <w:r w:rsidR="00643CC8">
        <w:rPr>
          <w:rStyle w:val="NormaltextChar"/>
          <w:rFonts w:ascii="Times New Roman" w:hAnsi="Times New Roman" w:cs="Times New Roman"/>
          <w:sz w:val="24"/>
          <w:szCs w:val="24"/>
        </w:rPr>
        <w:t xml:space="preserve">exact </w:t>
      </w:r>
      <w:r w:rsidR="00D5319E" w:rsidRPr="00C10C15">
        <w:rPr>
          <w:rStyle w:val="NormaltextChar"/>
          <w:rFonts w:ascii="Times New Roman" w:hAnsi="Times New Roman" w:cs="Times New Roman"/>
          <w:sz w:val="24"/>
          <w:szCs w:val="24"/>
        </w:rPr>
        <w:t>prediction</w:t>
      </w:r>
      <w:r w:rsidR="00475C21">
        <w:rPr>
          <w:rStyle w:val="NormaltextChar"/>
          <w:rFonts w:ascii="Times New Roman" w:hAnsi="Times New Roman" w:cs="Times New Roman"/>
          <w:sz w:val="24"/>
          <w:szCs w:val="24"/>
        </w:rPr>
        <w:t>s</w:t>
      </w:r>
      <w:r w:rsidR="00D5319E" w:rsidRPr="00C10C15">
        <w:rPr>
          <w:rStyle w:val="NormaltextChar"/>
          <w:rFonts w:ascii="Times New Roman" w:hAnsi="Times New Roman" w:cs="Times New Roman"/>
          <w:sz w:val="24"/>
          <w:szCs w:val="24"/>
        </w:rPr>
        <w:t xml:space="preserve"> </w:t>
      </w:r>
      <w:r w:rsidR="00475C21">
        <w:rPr>
          <w:rStyle w:val="NormaltextChar"/>
          <w:rFonts w:ascii="Times New Roman" w:hAnsi="Times New Roman" w:cs="Times New Roman"/>
          <w:sz w:val="24"/>
          <w:szCs w:val="24"/>
        </w:rPr>
        <w:t>in given locations</w:t>
      </w:r>
      <w:r w:rsidR="00D5319E" w:rsidRPr="00EF38A2">
        <w:rPr>
          <w:rStyle w:val="NormaltextChar"/>
          <w:rFonts w:ascii="Times New Roman" w:hAnsi="Times New Roman" w:cs="Times New Roman"/>
          <w:sz w:val="24"/>
          <w:szCs w:val="24"/>
        </w:rPr>
        <w:t xml:space="preserve">. </w:t>
      </w:r>
    </w:p>
    <w:p w:rsidR="004C29F8" w:rsidRPr="00C10C15" w:rsidRDefault="000143F8" w:rsidP="00C242DA">
      <w:pPr>
        <w:pStyle w:val="Heading2"/>
        <w:spacing w:line="480" w:lineRule="auto"/>
        <w:rPr>
          <w:rFonts w:ascii="Times New Roman" w:hAnsi="Times New Roman" w:cs="Times New Roman"/>
          <w:sz w:val="24"/>
          <w:szCs w:val="24"/>
        </w:rPr>
      </w:pPr>
      <w:r w:rsidRPr="0004651F">
        <w:rPr>
          <w:rFonts w:ascii="Times New Roman" w:hAnsi="Times New Roman" w:cs="Times New Roman"/>
          <w:sz w:val="24"/>
          <w:szCs w:val="24"/>
        </w:rPr>
        <w:t>Conclusion</w:t>
      </w:r>
    </w:p>
    <w:p w:rsidR="00133925" w:rsidRPr="00C10C15" w:rsidRDefault="00133925" w:rsidP="00C242DA">
      <w:pPr>
        <w:pStyle w:val="Normaltext"/>
        <w:spacing w:after="240" w:line="480" w:lineRule="auto"/>
        <w:rPr>
          <w:rFonts w:ascii="Times New Roman" w:hAnsi="Times New Roman" w:cs="Times New Roman"/>
          <w:sz w:val="24"/>
          <w:szCs w:val="24"/>
        </w:rPr>
      </w:pPr>
      <w:r w:rsidRPr="00C10C15">
        <w:rPr>
          <w:rFonts w:ascii="Times New Roman" w:hAnsi="Times New Roman" w:cs="Times New Roman"/>
          <w:sz w:val="24"/>
          <w:szCs w:val="24"/>
        </w:rPr>
        <w:t>We have demonstrated a general method by which the effects of DVM can be incorporated into models of carbon export. The method is dynamic in nature, being driven by the optimization of feeding opportunity against the risk of predation. The general patterns, both spatially and temporally, are in broad agreement with observations. The size of the zooplankton is resolved, and it appears that the greatest flux is driven by a small number of large animals.</w:t>
      </w:r>
    </w:p>
    <w:p w:rsidR="00FB4B4A" w:rsidRPr="00C10C15" w:rsidRDefault="00FB4B4A" w:rsidP="00C242DA">
      <w:pPr>
        <w:widowControl w:val="0"/>
        <w:autoSpaceDE w:val="0"/>
        <w:autoSpaceDN w:val="0"/>
        <w:adjustRightInd w:val="0"/>
        <w:spacing w:line="480" w:lineRule="auto"/>
        <w:rPr>
          <w:rFonts w:ascii="Times New Roman" w:hAnsi="Times New Roman" w:cs="Times New Roman"/>
          <w:sz w:val="24"/>
          <w:szCs w:val="24"/>
        </w:rPr>
      </w:pPr>
      <w:r w:rsidRPr="00C10C15">
        <w:rPr>
          <w:rFonts w:ascii="Times New Roman" w:hAnsi="Times New Roman" w:cs="Times New Roman"/>
          <w:sz w:val="24"/>
          <w:szCs w:val="24"/>
        </w:rPr>
        <w:t xml:space="preserve">The </w:t>
      </w:r>
      <w:r w:rsidRPr="00C10C15">
        <w:rPr>
          <w:rFonts w:ascii="Times New Roman" w:eastAsia="PMingLiU" w:hAnsi="Times New Roman" w:cs="Times New Roman"/>
          <w:sz w:val="24"/>
          <w:szCs w:val="24"/>
        </w:rPr>
        <w:t>fi</w:t>
      </w:r>
      <w:r w:rsidRPr="00C10C15">
        <w:rPr>
          <w:rFonts w:ascii="Times New Roman" w:hAnsi="Times New Roman" w:cs="Times New Roman"/>
          <w:sz w:val="24"/>
          <w:szCs w:val="24"/>
        </w:rPr>
        <w:t>ndings of this</w:t>
      </w:r>
      <w:r w:rsidR="001F6544" w:rsidRPr="00C10C15">
        <w:rPr>
          <w:rFonts w:ascii="Times New Roman" w:hAnsi="Times New Roman" w:cs="Times New Roman"/>
          <w:sz w:val="24"/>
          <w:szCs w:val="24"/>
        </w:rPr>
        <w:t xml:space="preserve"> model</w:t>
      </w:r>
      <w:r w:rsidRPr="00C10C15">
        <w:rPr>
          <w:rFonts w:ascii="Times New Roman" w:hAnsi="Times New Roman" w:cs="Times New Roman"/>
          <w:sz w:val="24"/>
          <w:szCs w:val="24"/>
        </w:rPr>
        <w:t xml:space="preserve"> study support earlier studies and </w:t>
      </w:r>
      <w:proofErr w:type="gramStart"/>
      <w:r w:rsidRPr="00C10C15">
        <w:rPr>
          <w:rFonts w:ascii="Times New Roman" w:hAnsi="Times New Roman" w:cs="Times New Roman"/>
          <w:sz w:val="24"/>
          <w:szCs w:val="24"/>
        </w:rPr>
        <w:t>suggest,</w:t>
      </w:r>
      <w:proofErr w:type="gramEnd"/>
      <w:r w:rsidRPr="00C10C15">
        <w:rPr>
          <w:rFonts w:ascii="Times New Roman" w:hAnsi="Times New Roman" w:cs="Times New Roman"/>
          <w:sz w:val="24"/>
          <w:szCs w:val="24"/>
        </w:rPr>
        <w:t xml:space="preserve"> that the active transport of carbon by diel vertically migrating zooplankton is substantial and should</w:t>
      </w:r>
      <w:r w:rsidR="004B1EFD" w:rsidRPr="00C10C15">
        <w:rPr>
          <w:rFonts w:ascii="Times New Roman" w:hAnsi="Times New Roman" w:cs="Times New Roman"/>
          <w:sz w:val="24"/>
          <w:szCs w:val="24"/>
        </w:rPr>
        <w:t xml:space="preserve"> </w:t>
      </w:r>
      <w:r w:rsidRPr="00C10C15">
        <w:rPr>
          <w:rFonts w:ascii="Times New Roman" w:hAnsi="Times New Roman" w:cs="Times New Roman"/>
          <w:sz w:val="24"/>
          <w:szCs w:val="24"/>
        </w:rPr>
        <w:t>be considered when making estimates of the oceans atmospheric carbon sequestration. Even more importantly</w:t>
      </w:r>
      <w:r w:rsidR="002356C5">
        <w:rPr>
          <w:rFonts w:ascii="Times New Roman" w:hAnsi="Times New Roman" w:cs="Times New Roman"/>
          <w:sz w:val="24"/>
          <w:szCs w:val="24"/>
        </w:rPr>
        <w:t>,</w:t>
      </w:r>
      <w:r w:rsidRPr="00C10C15">
        <w:rPr>
          <w:rFonts w:ascii="Times New Roman" w:hAnsi="Times New Roman" w:cs="Times New Roman"/>
          <w:sz w:val="24"/>
          <w:szCs w:val="24"/>
        </w:rPr>
        <w:t xml:space="preserve"> the model proposes a simple way to include the dynamics of the active transport into global scale carbon budgets. </w:t>
      </w:r>
    </w:p>
    <w:p w:rsidR="00F53D6F" w:rsidRDefault="00563760" w:rsidP="00C242DA">
      <w:pPr>
        <w:pStyle w:val="Heading2"/>
        <w:spacing w:line="480" w:lineRule="auto"/>
        <w:rPr>
          <w:rFonts w:ascii="Times New Roman" w:hAnsi="Times New Roman" w:cs="Times New Roman"/>
          <w:sz w:val="24"/>
          <w:szCs w:val="24"/>
          <w:lang w:val="en-US"/>
        </w:rPr>
      </w:pPr>
      <w:r w:rsidRPr="00C10C15">
        <w:rPr>
          <w:rFonts w:ascii="Times New Roman" w:hAnsi="Times New Roman" w:cs="Times New Roman"/>
          <w:sz w:val="24"/>
          <w:szCs w:val="24"/>
          <w:lang w:val="en-US"/>
        </w:rPr>
        <w:t>References</w:t>
      </w:r>
    </w:p>
    <w:p w:rsidR="00192A8B" w:rsidRPr="006607DE" w:rsidRDefault="00192A8B" w:rsidP="00C242DA">
      <w:pPr>
        <w:pStyle w:val="Heading2"/>
        <w:spacing w:line="480" w:lineRule="auto"/>
        <w:rPr>
          <w:rFonts w:ascii="Times New Roman" w:hAnsi="Times New Roman" w:cs="Times New Roman"/>
          <w:b w:val="0"/>
          <w:color w:val="auto"/>
          <w:sz w:val="24"/>
          <w:szCs w:val="24"/>
        </w:rPr>
      </w:pPr>
      <w:proofErr w:type="spellStart"/>
      <w:proofErr w:type="gramStart"/>
      <w:r w:rsidRPr="006607DE">
        <w:rPr>
          <w:rFonts w:ascii="Times New Roman" w:hAnsi="Times New Roman" w:cs="Times New Roman"/>
          <w:b w:val="0"/>
          <w:color w:val="auto"/>
          <w:sz w:val="24"/>
          <w:szCs w:val="24"/>
        </w:rPr>
        <w:t>Alldredge</w:t>
      </w:r>
      <w:proofErr w:type="spellEnd"/>
      <w:r w:rsidRPr="006607DE">
        <w:rPr>
          <w:rFonts w:ascii="Times New Roman" w:hAnsi="Times New Roman" w:cs="Times New Roman"/>
          <w:b w:val="0"/>
          <w:color w:val="auto"/>
          <w:sz w:val="24"/>
          <w:szCs w:val="24"/>
        </w:rPr>
        <w:t xml:space="preserve">, A. L., </w:t>
      </w:r>
      <w:r w:rsidR="006607DE" w:rsidRPr="006607DE">
        <w:rPr>
          <w:rFonts w:ascii="Times New Roman" w:hAnsi="Times New Roman" w:cs="Times New Roman"/>
          <w:b w:val="0"/>
          <w:color w:val="auto"/>
          <w:sz w:val="24"/>
          <w:szCs w:val="24"/>
        </w:rPr>
        <w:t>and</w:t>
      </w:r>
      <w:r w:rsidR="001E0C88">
        <w:rPr>
          <w:rFonts w:ascii="Times New Roman" w:hAnsi="Times New Roman" w:cs="Times New Roman"/>
          <w:b w:val="0"/>
          <w:color w:val="auto"/>
          <w:sz w:val="24"/>
          <w:szCs w:val="24"/>
        </w:rPr>
        <w:t xml:space="preserve"> M. W. Silver</w:t>
      </w:r>
      <w:r w:rsidR="006607DE">
        <w:rPr>
          <w:rFonts w:ascii="Times New Roman" w:hAnsi="Times New Roman" w:cs="Times New Roman"/>
          <w:b w:val="0"/>
          <w:color w:val="auto"/>
          <w:sz w:val="24"/>
          <w:szCs w:val="24"/>
        </w:rPr>
        <w:t>.</w:t>
      </w:r>
      <w:proofErr w:type="gramEnd"/>
      <w:r w:rsidR="006607DE">
        <w:rPr>
          <w:rFonts w:ascii="Times New Roman" w:hAnsi="Times New Roman" w:cs="Times New Roman"/>
          <w:b w:val="0"/>
          <w:color w:val="auto"/>
          <w:sz w:val="24"/>
          <w:szCs w:val="24"/>
        </w:rPr>
        <w:t xml:space="preserve"> 1988</w:t>
      </w:r>
      <w:r w:rsidRPr="006607DE">
        <w:rPr>
          <w:rFonts w:ascii="Times New Roman" w:hAnsi="Times New Roman" w:cs="Times New Roman"/>
          <w:b w:val="0"/>
          <w:color w:val="auto"/>
          <w:sz w:val="24"/>
          <w:szCs w:val="24"/>
        </w:rPr>
        <w:t>. Characteristics, dynamics and signi</w:t>
      </w:r>
      <w:r w:rsidR="006607DE">
        <w:rPr>
          <w:rFonts w:ascii="Times New Roman" w:hAnsi="Times New Roman" w:cs="Times New Roman"/>
          <w:b w:val="0"/>
          <w:color w:val="auto"/>
          <w:sz w:val="24"/>
          <w:szCs w:val="24"/>
        </w:rPr>
        <w:t xml:space="preserve">ficance of marine snow. </w:t>
      </w:r>
      <w:proofErr w:type="spellStart"/>
      <w:proofErr w:type="gramStart"/>
      <w:r w:rsidR="006607DE">
        <w:rPr>
          <w:rFonts w:ascii="Times New Roman" w:hAnsi="Times New Roman" w:cs="Times New Roman"/>
          <w:b w:val="0"/>
          <w:color w:val="auto"/>
          <w:sz w:val="24"/>
          <w:szCs w:val="24"/>
        </w:rPr>
        <w:t>Prog</w:t>
      </w:r>
      <w:proofErr w:type="spellEnd"/>
      <w:r w:rsidR="006607DE">
        <w:rPr>
          <w:rFonts w:ascii="Times New Roman" w:hAnsi="Times New Roman" w:cs="Times New Roman"/>
          <w:b w:val="0"/>
          <w:color w:val="auto"/>
          <w:sz w:val="24"/>
          <w:szCs w:val="24"/>
        </w:rPr>
        <w:t>.</w:t>
      </w:r>
      <w:proofErr w:type="gramEnd"/>
      <w:r w:rsidRPr="006607DE">
        <w:rPr>
          <w:rFonts w:ascii="Times New Roman" w:hAnsi="Times New Roman" w:cs="Times New Roman"/>
          <w:b w:val="0"/>
          <w:color w:val="auto"/>
          <w:sz w:val="24"/>
          <w:szCs w:val="24"/>
        </w:rPr>
        <w:t xml:space="preserve"> </w:t>
      </w:r>
      <w:proofErr w:type="spellStart"/>
      <w:proofErr w:type="gramStart"/>
      <w:r w:rsidR="006607DE">
        <w:rPr>
          <w:rFonts w:ascii="Times New Roman" w:hAnsi="Times New Roman" w:cs="Times New Roman"/>
          <w:b w:val="0"/>
          <w:color w:val="auto"/>
          <w:sz w:val="24"/>
          <w:szCs w:val="24"/>
        </w:rPr>
        <w:t>O</w:t>
      </w:r>
      <w:r w:rsidR="005E0EA5">
        <w:rPr>
          <w:rFonts w:ascii="Times New Roman" w:hAnsi="Times New Roman" w:cs="Times New Roman"/>
          <w:b w:val="0"/>
          <w:color w:val="auto"/>
          <w:sz w:val="24"/>
          <w:szCs w:val="24"/>
        </w:rPr>
        <w:t>ceanogr</w:t>
      </w:r>
      <w:proofErr w:type="spellEnd"/>
      <w:r w:rsidR="005E0EA5">
        <w:rPr>
          <w:rFonts w:ascii="Times New Roman" w:hAnsi="Times New Roman" w:cs="Times New Roman"/>
          <w:b w:val="0"/>
          <w:color w:val="auto"/>
          <w:sz w:val="24"/>
          <w:szCs w:val="24"/>
        </w:rPr>
        <w:t>.</w:t>
      </w:r>
      <w:r w:rsidR="001E0C88">
        <w:rPr>
          <w:rFonts w:ascii="Times New Roman" w:hAnsi="Times New Roman" w:cs="Times New Roman"/>
          <w:b w:val="0"/>
          <w:color w:val="auto"/>
          <w:sz w:val="24"/>
          <w:szCs w:val="24"/>
        </w:rPr>
        <w:t>,</w:t>
      </w:r>
      <w:proofErr w:type="gramEnd"/>
      <w:r w:rsidR="001E0C88">
        <w:rPr>
          <w:rFonts w:ascii="Times New Roman" w:hAnsi="Times New Roman" w:cs="Times New Roman"/>
          <w:b w:val="0"/>
          <w:color w:val="auto"/>
          <w:sz w:val="24"/>
          <w:szCs w:val="24"/>
        </w:rPr>
        <w:t xml:space="preserve"> 20:</w:t>
      </w:r>
      <w:r w:rsidRPr="006607DE">
        <w:rPr>
          <w:rFonts w:ascii="Times New Roman" w:hAnsi="Times New Roman" w:cs="Times New Roman"/>
          <w:b w:val="0"/>
          <w:color w:val="auto"/>
          <w:sz w:val="24"/>
          <w:szCs w:val="24"/>
        </w:rPr>
        <w:t xml:space="preserve"> 41-82.</w:t>
      </w:r>
    </w:p>
    <w:p w:rsidR="00192A8B" w:rsidRPr="006607DE" w:rsidRDefault="00192A8B" w:rsidP="00C242DA">
      <w:pPr>
        <w:pStyle w:val="Heading2"/>
        <w:spacing w:line="480" w:lineRule="auto"/>
        <w:rPr>
          <w:rFonts w:ascii="Times New Roman" w:hAnsi="Times New Roman" w:cs="Times New Roman"/>
          <w:b w:val="0"/>
          <w:color w:val="auto"/>
          <w:sz w:val="24"/>
          <w:szCs w:val="24"/>
          <w:lang w:val="en-US"/>
        </w:rPr>
      </w:pPr>
    </w:p>
    <w:p w:rsidR="00F53D6F" w:rsidRPr="006607DE" w:rsidRDefault="00F53D6F" w:rsidP="00C242DA">
      <w:pPr>
        <w:pStyle w:val="Normaltext"/>
        <w:spacing w:line="480" w:lineRule="auto"/>
        <w:jc w:val="left"/>
        <w:rPr>
          <w:rFonts w:ascii="Times New Roman" w:hAnsi="Times New Roman" w:cs="Times New Roman"/>
          <w:sz w:val="24"/>
          <w:szCs w:val="24"/>
          <w:shd w:val="clear" w:color="auto" w:fill="FFFFFF"/>
        </w:rPr>
      </w:pPr>
      <w:proofErr w:type="gramStart"/>
      <w:r w:rsidRPr="006607DE">
        <w:rPr>
          <w:rFonts w:ascii="Times New Roman" w:hAnsi="Times New Roman" w:cs="Times New Roman"/>
          <w:sz w:val="24"/>
          <w:szCs w:val="24"/>
          <w:shd w:val="clear" w:color="auto" w:fill="FFFFFF"/>
          <w:lang w:val="en-US"/>
        </w:rPr>
        <w:t>Al-</w:t>
      </w:r>
      <w:proofErr w:type="spellStart"/>
      <w:r w:rsidRPr="006607DE">
        <w:rPr>
          <w:rFonts w:ascii="Times New Roman" w:hAnsi="Times New Roman" w:cs="Times New Roman"/>
          <w:sz w:val="24"/>
          <w:szCs w:val="24"/>
          <w:shd w:val="clear" w:color="auto" w:fill="FFFFFF"/>
          <w:lang w:val="en-US"/>
        </w:rPr>
        <w:t>Mutairi</w:t>
      </w:r>
      <w:proofErr w:type="spellEnd"/>
      <w:r w:rsidRPr="006607DE">
        <w:rPr>
          <w:rFonts w:ascii="Times New Roman" w:hAnsi="Times New Roman" w:cs="Times New Roman"/>
          <w:sz w:val="24"/>
          <w:szCs w:val="24"/>
          <w:shd w:val="clear" w:color="auto" w:fill="FFFFFF"/>
          <w:lang w:val="en-US"/>
        </w:rPr>
        <w:t>, H.</w:t>
      </w:r>
      <w:r w:rsidR="001E0C88">
        <w:rPr>
          <w:rFonts w:ascii="Times New Roman" w:hAnsi="Times New Roman" w:cs="Times New Roman"/>
          <w:sz w:val="24"/>
          <w:szCs w:val="24"/>
          <w:shd w:val="clear" w:color="auto" w:fill="FFFFFF"/>
          <w:lang w:val="en-US"/>
        </w:rPr>
        <w:t>,</w:t>
      </w:r>
      <w:r w:rsidRPr="006607DE">
        <w:rPr>
          <w:rFonts w:ascii="Times New Roman" w:hAnsi="Times New Roman" w:cs="Times New Roman"/>
          <w:sz w:val="24"/>
          <w:szCs w:val="24"/>
          <w:shd w:val="clear" w:color="auto" w:fill="FFFFFF"/>
          <w:lang w:val="en-US"/>
        </w:rPr>
        <w:t xml:space="preserve"> and M. R. Landry.</w:t>
      </w:r>
      <w:proofErr w:type="gramEnd"/>
      <w:r w:rsidRPr="006607DE">
        <w:rPr>
          <w:rFonts w:ascii="Times New Roman" w:hAnsi="Times New Roman" w:cs="Times New Roman"/>
          <w:sz w:val="24"/>
          <w:szCs w:val="24"/>
          <w:shd w:val="clear" w:color="auto" w:fill="FFFFFF"/>
          <w:lang w:val="en-US"/>
        </w:rPr>
        <w:t xml:space="preserve"> 2001. </w:t>
      </w:r>
      <w:r w:rsidRPr="006607DE">
        <w:rPr>
          <w:rFonts w:ascii="Times New Roman" w:hAnsi="Times New Roman" w:cs="Times New Roman"/>
          <w:sz w:val="24"/>
          <w:szCs w:val="24"/>
          <w:shd w:val="clear" w:color="auto" w:fill="FFFFFF"/>
        </w:rPr>
        <w:t>Active export of carbon and nitrogen at Station ALOHA by diel migrant zooplankton.</w:t>
      </w:r>
      <w:r w:rsidRPr="006607DE">
        <w:rPr>
          <w:rStyle w:val="apple-converted-space"/>
          <w:rFonts w:ascii="Times New Roman" w:hAnsi="Times New Roman" w:cs="Times New Roman"/>
          <w:sz w:val="24"/>
          <w:szCs w:val="24"/>
          <w:shd w:val="clear" w:color="auto" w:fill="FFFFFF"/>
        </w:rPr>
        <w:t> </w:t>
      </w:r>
      <w:r w:rsidRPr="006607DE">
        <w:rPr>
          <w:rFonts w:ascii="Times New Roman" w:hAnsi="Times New Roman" w:cs="Times New Roman"/>
          <w:iCs/>
          <w:sz w:val="24"/>
          <w:szCs w:val="24"/>
          <w:shd w:val="clear" w:color="auto" w:fill="FFFFFF"/>
        </w:rPr>
        <w:t>Deep Sea Res., Part II</w:t>
      </w:r>
      <w:r w:rsidRPr="006607DE">
        <w:rPr>
          <w:rFonts w:ascii="Times New Roman" w:hAnsi="Times New Roman" w:cs="Times New Roman"/>
          <w:sz w:val="24"/>
          <w:szCs w:val="24"/>
          <w:shd w:val="clear" w:color="auto" w:fill="FFFFFF"/>
        </w:rPr>
        <w:t>.</w:t>
      </w:r>
      <w:r w:rsidRPr="006607DE">
        <w:rPr>
          <w:rStyle w:val="apple-converted-space"/>
          <w:rFonts w:ascii="Times New Roman" w:hAnsi="Times New Roman" w:cs="Times New Roman"/>
          <w:sz w:val="24"/>
          <w:szCs w:val="24"/>
          <w:shd w:val="clear" w:color="auto" w:fill="FFFFFF"/>
        </w:rPr>
        <w:t> </w:t>
      </w:r>
      <w:r w:rsidRPr="006607DE">
        <w:rPr>
          <w:rFonts w:ascii="Times New Roman" w:hAnsi="Times New Roman" w:cs="Times New Roman"/>
          <w:iCs/>
          <w:sz w:val="24"/>
          <w:szCs w:val="24"/>
          <w:shd w:val="clear" w:color="auto" w:fill="FFFFFF"/>
        </w:rPr>
        <w:t>48</w:t>
      </w:r>
      <w:r w:rsidRPr="006607DE">
        <w:rPr>
          <w:rFonts w:ascii="Times New Roman" w:hAnsi="Times New Roman" w:cs="Times New Roman"/>
          <w:sz w:val="24"/>
          <w:szCs w:val="24"/>
          <w:shd w:val="clear" w:color="auto" w:fill="FFFFFF"/>
        </w:rPr>
        <w:t>: 2083-2103.</w:t>
      </w:r>
    </w:p>
    <w:p w:rsidR="00F53D6F" w:rsidRPr="006607DE" w:rsidRDefault="00F53D6F" w:rsidP="00C242DA">
      <w:pPr>
        <w:pStyle w:val="Normaltext"/>
        <w:spacing w:line="480" w:lineRule="auto"/>
        <w:jc w:val="left"/>
        <w:rPr>
          <w:rFonts w:ascii="Times New Roman" w:hAnsi="Times New Roman" w:cs="Times New Roman"/>
          <w:sz w:val="24"/>
          <w:szCs w:val="24"/>
          <w:shd w:val="clear" w:color="auto" w:fill="FFFFFF"/>
        </w:rPr>
      </w:pPr>
    </w:p>
    <w:p w:rsidR="00616499" w:rsidRPr="006607DE" w:rsidRDefault="00264D5B" w:rsidP="00C242DA">
      <w:pPr>
        <w:pStyle w:val="Normaltext"/>
        <w:spacing w:line="480" w:lineRule="auto"/>
        <w:jc w:val="left"/>
        <w:rPr>
          <w:rFonts w:ascii="Times New Roman" w:hAnsi="Times New Roman" w:cs="Times New Roman"/>
          <w:sz w:val="24"/>
          <w:szCs w:val="24"/>
          <w:shd w:val="clear" w:color="auto" w:fill="FFFFFF"/>
        </w:rPr>
      </w:pPr>
      <w:proofErr w:type="gramStart"/>
      <w:r w:rsidRPr="006607DE">
        <w:rPr>
          <w:rFonts w:ascii="Times New Roman" w:hAnsi="Times New Roman" w:cs="Times New Roman"/>
          <w:sz w:val="24"/>
          <w:szCs w:val="24"/>
          <w:shd w:val="clear" w:color="auto" w:fill="FFFFFF"/>
        </w:rPr>
        <w:lastRenderedPageBreak/>
        <w:t>Andersen, V.</w:t>
      </w:r>
      <w:r w:rsidR="001E0C88">
        <w:rPr>
          <w:rFonts w:ascii="Times New Roman" w:hAnsi="Times New Roman" w:cs="Times New Roman"/>
          <w:sz w:val="24"/>
          <w:szCs w:val="24"/>
          <w:shd w:val="clear" w:color="auto" w:fill="FFFFFF"/>
        </w:rPr>
        <w:t>,</w:t>
      </w:r>
      <w:r w:rsidRPr="006607DE">
        <w:rPr>
          <w:rFonts w:ascii="Times New Roman" w:hAnsi="Times New Roman" w:cs="Times New Roman"/>
          <w:sz w:val="24"/>
          <w:szCs w:val="24"/>
          <w:shd w:val="clear" w:color="auto" w:fill="FFFFFF"/>
        </w:rPr>
        <w:t xml:space="preserve"> and P. </w:t>
      </w:r>
      <w:proofErr w:type="spellStart"/>
      <w:r w:rsidRPr="006607DE">
        <w:rPr>
          <w:rFonts w:ascii="Times New Roman" w:hAnsi="Times New Roman" w:cs="Times New Roman"/>
          <w:sz w:val="24"/>
          <w:szCs w:val="24"/>
          <w:shd w:val="clear" w:color="auto" w:fill="FFFFFF"/>
        </w:rPr>
        <w:t>Nival</w:t>
      </w:r>
      <w:proofErr w:type="spellEnd"/>
      <w:r w:rsidRPr="006607DE">
        <w:rPr>
          <w:rFonts w:ascii="Times New Roman" w:hAnsi="Times New Roman" w:cs="Times New Roman"/>
          <w:sz w:val="24"/>
          <w:szCs w:val="24"/>
          <w:shd w:val="clear" w:color="auto" w:fill="FFFFFF"/>
        </w:rPr>
        <w:t>.</w:t>
      </w:r>
      <w:proofErr w:type="gramEnd"/>
      <w:r w:rsidRPr="006607DE">
        <w:rPr>
          <w:rFonts w:ascii="Times New Roman" w:hAnsi="Times New Roman" w:cs="Times New Roman"/>
          <w:sz w:val="24"/>
          <w:szCs w:val="24"/>
          <w:shd w:val="clear" w:color="auto" w:fill="FFFFFF"/>
        </w:rPr>
        <w:t xml:space="preserve"> 1991</w:t>
      </w:r>
      <w:r w:rsidR="00616499" w:rsidRPr="006607DE">
        <w:rPr>
          <w:rFonts w:ascii="Times New Roman" w:hAnsi="Times New Roman" w:cs="Times New Roman"/>
          <w:sz w:val="24"/>
          <w:szCs w:val="24"/>
          <w:shd w:val="clear" w:color="auto" w:fill="FFFFFF"/>
        </w:rPr>
        <w:t xml:space="preserve">. A model of the diel vertical migration of zooplankton based on </w:t>
      </w:r>
      <w:proofErr w:type="spellStart"/>
      <w:r w:rsidR="00616499" w:rsidRPr="006607DE">
        <w:rPr>
          <w:rFonts w:ascii="Times New Roman" w:hAnsi="Times New Roman" w:cs="Times New Roman"/>
          <w:sz w:val="24"/>
          <w:szCs w:val="24"/>
          <w:shd w:val="clear" w:color="auto" w:fill="FFFFFF"/>
        </w:rPr>
        <w:t>euphausiids</w:t>
      </w:r>
      <w:proofErr w:type="spellEnd"/>
      <w:r w:rsidR="00616499" w:rsidRPr="006607DE">
        <w:rPr>
          <w:rFonts w:ascii="Times New Roman" w:hAnsi="Times New Roman" w:cs="Times New Roman"/>
          <w:sz w:val="24"/>
          <w:szCs w:val="24"/>
          <w:shd w:val="clear" w:color="auto" w:fill="FFFFFF"/>
        </w:rPr>
        <w:t>.</w:t>
      </w:r>
      <w:r w:rsidR="00616499" w:rsidRPr="006607DE">
        <w:rPr>
          <w:rStyle w:val="apple-converted-space"/>
          <w:rFonts w:ascii="Times New Roman" w:hAnsi="Times New Roman" w:cs="Times New Roman"/>
          <w:sz w:val="24"/>
          <w:szCs w:val="24"/>
          <w:shd w:val="clear" w:color="auto" w:fill="FFFFFF"/>
        </w:rPr>
        <w:t> </w:t>
      </w:r>
      <w:r w:rsidR="005B0679" w:rsidRPr="006607DE">
        <w:rPr>
          <w:rFonts w:ascii="Times New Roman" w:hAnsi="Times New Roman" w:cs="Times New Roman"/>
          <w:iCs/>
          <w:sz w:val="24"/>
          <w:szCs w:val="24"/>
          <w:shd w:val="clear" w:color="auto" w:fill="FFFFFF"/>
        </w:rPr>
        <w:t>J. Mar. Res.</w:t>
      </w:r>
      <w:r w:rsidR="00616499" w:rsidRPr="006607DE">
        <w:rPr>
          <w:rStyle w:val="apple-converted-space"/>
          <w:rFonts w:ascii="Times New Roman" w:hAnsi="Times New Roman" w:cs="Times New Roman"/>
          <w:sz w:val="24"/>
          <w:szCs w:val="24"/>
          <w:shd w:val="clear" w:color="auto" w:fill="FFFFFF"/>
        </w:rPr>
        <w:t> </w:t>
      </w:r>
      <w:r w:rsidR="00616499" w:rsidRPr="006607DE">
        <w:rPr>
          <w:rFonts w:ascii="Times New Roman" w:hAnsi="Times New Roman" w:cs="Times New Roman"/>
          <w:iCs/>
          <w:sz w:val="24"/>
          <w:szCs w:val="24"/>
          <w:shd w:val="clear" w:color="auto" w:fill="FFFFFF"/>
        </w:rPr>
        <w:t>49</w:t>
      </w:r>
      <w:r w:rsidRPr="006607DE">
        <w:rPr>
          <w:rFonts w:ascii="Times New Roman" w:hAnsi="Times New Roman" w:cs="Times New Roman"/>
          <w:sz w:val="24"/>
          <w:szCs w:val="24"/>
          <w:shd w:val="clear" w:color="auto" w:fill="FFFFFF"/>
        </w:rPr>
        <w:t>:</w:t>
      </w:r>
      <w:r w:rsidR="00616499" w:rsidRPr="006607DE">
        <w:rPr>
          <w:rFonts w:ascii="Times New Roman" w:hAnsi="Times New Roman" w:cs="Times New Roman"/>
          <w:sz w:val="24"/>
          <w:szCs w:val="24"/>
          <w:shd w:val="clear" w:color="auto" w:fill="FFFFFF"/>
        </w:rPr>
        <w:t xml:space="preserve"> 153-175.</w:t>
      </w:r>
    </w:p>
    <w:p w:rsidR="005341C5" w:rsidRPr="006607DE" w:rsidRDefault="005341C5" w:rsidP="00C242DA">
      <w:pPr>
        <w:pStyle w:val="Normaltext"/>
        <w:spacing w:line="480" w:lineRule="auto"/>
        <w:jc w:val="left"/>
        <w:rPr>
          <w:rFonts w:ascii="Times New Roman" w:hAnsi="Times New Roman" w:cs="Times New Roman"/>
          <w:sz w:val="24"/>
          <w:szCs w:val="24"/>
          <w:shd w:val="clear" w:color="auto" w:fill="FFFFFF"/>
        </w:rPr>
      </w:pPr>
    </w:p>
    <w:p w:rsidR="005341C5" w:rsidRPr="006607DE" w:rsidRDefault="001E0C88" w:rsidP="00C242DA">
      <w:pPr>
        <w:pStyle w:val="Normaltext"/>
        <w:spacing w:line="480" w:lineRule="auto"/>
        <w:jc w:val="lef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Antia</w:t>
      </w:r>
      <w:proofErr w:type="spellEnd"/>
      <w:r>
        <w:rPr>
          <w:rFonts w:ascii="Times New Roman" w:hAnsi="Times New Roman" w:cs="Times New Roman"/>
          <w:sz w:val="24"/>
          <w:szCs w:val="24"/>
          <w:shd w:val="clear" w:color="auto" w:fill="FFFFFF"/>
        </w:rPr>
        <w:t xml:space="preserve">, A. N., </w:t>
      </w:r>
      <w:r w:rsidRPr="006607DE">
        <w:rPr>
          <w:rFonts w:ascii="Times New Roman" w:hAnsi="Times New Roman" w:cs="Times New Roman"/>
          <w:sz w:val="24"/>
          <w:szCs w:val="24"/>
          <w:shd w:val="clear" w:color="auto" w:fill="FFFFFF"/>
        </w:rPr>
        <w:t>W.</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Koeve</w:t>
      </w:r>
      <w:proofErr w:type="spellEnd"/>
      <w:r w:rsidR="005341C5" w:rsidRPr="006607D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G.</w:t>
      </w:r>
      <w:r w:rsidR="005341C5" w:rsidRPr="006607DE">
        <w:rPr>
          <w:rFonts w:ascii="Times New Roman" w:hAnsi="Times New Roman" w:cs="Times New Roman"/>
          <w:sz w:val="24"/>
          <w:szCs w:val="24"/>
          <w:shd w:val="clear" w:color="auto" w:fill="FFFFFF"/>
        </w:rPr>
        <w:t xml:space="preserve"> Fischer</w:t>
      </w:r>
      <w:r>
        <w:rPr>
          <w:rFonts w:ascii="Times New Roman" w:hAnsi="Times New Roman" w:cs="Times New Roman"/>
          <w:sz w:val="24"/>
          <w:szCs w:val="24"/>
          <w:shd w:val="clear" w:color="auto" w:fill="FFFFFF"/>
        </w:rPr>
        <w:t>, and others.</w:t>
      </w:r>
      <w:r w:rsidR="005341C5" w:rsidRPr="006607DE">
        <w:rPr>
          <w:rFonts w:ascii="Times New Roman" w:hAnsi="Times New Roman" w:cs="Times New Roman"/>
          <w:sz w:val="24"/>
          <w:szCs w:val="24"/>
          <w:shd w:val="clear" w:color="auto" w:fill="FFFFFF"/>
        </w:rPr>
        <w:t xml:space="preserve"> 2001. Basin</w:t>
      </w:r>
      <w:r w:rsidR="005341C5" w:rsidRPr="006607DE">
        <w:rPr>
          <w:rFonts w:ascii="Cambria Math" w:hAnsi="Cambria Math" w:cs="Cambria Math"/>
          <w:sz w:val="24"/>
          <w:szCs w:val="24"/>
          <w:shd w:val="clear" w:color="auto" w:fill="FFFFFF"/>
        </w:rPr>
        <w:t>‐</w:t>
      </w:r>
      <w:r w:rsidR="005341C5" w:rsidRPr="006607DE">
        <w:rPr>
          <w:rFonts w:ascii="Times New Roman" w:hAnsi="Times New Roman" w:cs="Times New Roman"/>
          <w:sz w:val="24"/>
          <w:szCs w:val="24"/>
          <w:shd w:val="clear" w:color="auto" w:fill="FFFFFF"/>
        </w:rPr>
        <w:t>wide particulate carbon flux in the Atlantic Ocean: Regional export patterns and potential for atmospheric CO2 sequestration.</w:t>
      </w:r>
      <w:r w:rsidR="005341C5" w:rsidRPr="006607DE">
        <w:rPr>
          <w:rStyle w:val="apple-converted-space"/>
          <w:rFonts w:ascii="Times New Roman" w:hAnsi="Times New Roman" w:cs="Times New Roman"/>
          <w:sz w:val="24"/>
          <w:szCs w:val="24"/>
          <w:shd w:val="clear" w:color="auto" w:fill="FFFFFF"/>
        </w:rPr>
        <w:t> </w:t>
      </w:r>
      <w:proofErr w:type="gramStart"/>
      <w:r>
        <w:rPr>
          <w:rFonts w:ascii="Times New Roman" w:hAnsi="Times New Roman" w:cs="Times New Roman"/>
          <w:iCs/>
          <w:sz w:val="24"/>
          <w:szCs w:val="24"/>
          <w:shd w:val="clear" w:color="auto" w:fill="FFFFFF"/>
        </w:rPr>
        <w:t xml:space="preserve">Global </w:t>
      </w:r>
      <w:proofErr w:type="spellStart"/>
      <w:r>
        <w:rPr>
          <w:rFonts w:ascii="Times New Roman" w:hAnsi="Times New Roman" w:cs="Times New Roman"/>
          <w:iCs/>
          <w:sz w:val="24"/>
          <w:szCs w:val="24"/>
          <w:shd w:val="clear" w:color="auto" w:fill="FFFFFF"/>
        </w:rPr>
        <w:t>Biogeochem</w:t>
      </w:r>
      <w:proofErr w:type="spellEnd"/>
      <w:r>
        <w:rPr>
          <w:rFonts w:ascii="Times New Roman" w:hAnsi="Times New Roman" w:cs="Times New Roman"/>
          <w:iCs/>
          <w:sz w:val="24"/>
          <w:szCs w:val="24"/>
          <w:shd w:val="clear" w:color="auto" w:fill="FFFFFF"/>
        </w:rPr>
        <w:t>.</w:t>
      </w:r>
      <w:proofErr w:type="gramEnd"/>
      <w:r w:rsidR="005341C5" w:rsidRPr="001E0C88">
        <w:rPr>
          <w:rFonts w:ascii="Times New Roman" w:hAnsi="Times New Roman" w:cs="Times New Roman"/>
          <w:iCs/>
          <w:sz w:val="24"/>
          <w:szCs w:val="24"/>
          <w:shd w:val="clear" w:color="auto" w:fill="FFFFFF"/>
        </w:rPr>
        <w:t xml:space="preserve"> </w:t>
      </w:r>
      <w:proofErr w:type="gramStart"/>
      <w:r w:rsidR="005341C5" w:rsidRPr="001E0C88">
        <w:rPr>
          <w:rFonts w:ascii="Times New Roman" w:hAnsi="Times New Roman" w:cs="Times New Roman"/>
          <w:iCs/>
          <w:sz w:val="24"/>
          <w:szCs w:val="24"/>
          <w:shd w:val="clear" w:color="auto" w:fill="FFFFFF"/>
        </w:rPr>
        <w:t>Cycles</w:t>
      </w:r>
      <w:r>
        <w:rPr>
          <w:rFonts w:ascii="Times New Roman" w:hAnsi="Times New Roman" w:cs="Times New Roman"/>
          <w:sz w:val="24"/>
          <w:szCs w:val="24"/>
          <w:shd w:val="clear" w:color="auto" w:fill="FFFFFF"/>
        </w:rPr>
        <w:t>.</w:t>
      </w:r>
      <w:proofErr w:type="gramEnd"/>
      <w:r w:rsidR="005341C5" w:rsidRPr="006607DE">
        <w:rPr>
          <w:rStyle w:val="apple-converted-space"/>
          <w:rFonts w:ascii="Times New Roman" w:hAnsi="Times New Roman" w:cs="Times New Roman"/>
          <w:sz w:val="24"/>
          <w:szCs w:val="24"/>
          <w:shd w:val="clear" w:color="auto" w:fill="FFFFFF"/>
        </w:rPr>
        <w:t> </w:t>
      </w:r>
      <w:r w:rsidR="005341C5" w:rsidRPr="001E0C88">
        <w:rPr>
          <w:rFonts w:ascii="Times New Roman" w:hAnsi="Times New Roman" w:cs="Times New Roman"/>
          <w:iCs/>
          <w:sz w:val="24"/>
          <w:szCs w:val="24"/>
          <w:shd w:val="clear" w:color="auto" w:fill="FFFFFF"/>
        </w:rPr>
        <w:t>15</w:t>
      </w:r>
      <w:r>
        <w:rPr>
          <w:rFonts w:ascii="Times New Roman" w:hAnsi="Times New Roman" w:cs="Times New Roman"/>
          <w:sz w:val="24"/>
          <w:szCs w:val="24"/>
          <w:shd w:val="clear" w:color="auto" w:fill="FFFFFF"/>
        </w:rPr>
        <w:t>:</w:t>
      </w:r>
      <w:r w:rsidR="005341C5" w:rsidRPr="006607DE">
        <w:rPr>
          <w:rFonts w:ascii="Times New Roman" w:hAnsi="Times New Roman" w:cs="Times New Roman"/>
          <w:sz w:val="24"/>
          <w:szCs w:val="24"/>
          <w:shd w:val="clear" w:color="auto" w:fill="FFFFFF"/>
        </w:rPr>
        <w:t xml:space="preserve"> 845-862.</w:t>
      </w:r>
    </w:p>
    <w:p w:rsidR="002109EE" w:rsidRPr="006607DE" w:rsidRDefault="002109EE" w:rsidP="00C242DA">
      <w:pPr>
        <w:pStyle w:val="Normaltext"/>
        <w:spacing w:line="480" w:lineRule="auto"/>
        <w:jc w:val="left"/>
        <w:rPr>
          <w:rFonts w:ascii="Times New Roman" w:hAnsi="Times New Roman" w:cs="Times New Roman"/>
          <w:sz w:val="24"/>
          <w:szCs w:val="24"/>
          <w:shd w:val="clear" w:color="auto" w:fill="FFFFFF"/>
        </w:rPr>
      </w:pPr>
    </w:p>
    <w:p w:rsidR="002109EE" w:rsidRPr="006607DE" w:rsidRDefault="002109EE" w:rsidP="00C242DA">
      <w:pPr>
        <w:pStyle w:val="Normaltext"/>
        <w:spacing w:line="480" w:lineRule="auto"/>
        <w:jc w:val="left"/>
        <w:rPr>
          <w:rFonts w:ascii="Times New Roman" w:hAnsi="Times New Roman" w:cs="Times New Roman"/>
          <w:sz w:val="24"/>
          <w:szCs w:val="24"/>
          <w:shd w:val="clear" w:color="auto" w:fill="FFFFFF"/>
        </w:rPr>
      </w:pPr>
      <w:proofErr w:type="spellStart"/>
      <w:r w:rsidRPr="006607DE">
        <w:rPr>
          <w:rFonts w:ascii="Times New Roman" w:hAnsi="Times New Roman" w:cs="Times New Roman"/>
          <w:sz w:val="24"/>
          <w:szCs w:val="24"/>
          <w:shd w:val="clear" w:color="auto" w:fill="FFFFFF"/>
        </w:rPr>
        <w:t>Behrenfeld</w:t>
      </w:r>
      <w:proofErr w:type="spellEnd"/>
      <w:r w:rsidRPr="006607DE">
        <w:rPr>
          <w:rFonts w:ascii="Times New Roman" w:hAnsi="Times New Roman" w:cs="Times New Roman"/>
          <w:sz w:val="24"/>
          <w:szCs w:val="24"/>
          <w:shd w:val="clear" w:color="auto" w:fill="FFFFFF"/>
        </w:rPr>
        <w:t xml:space="preserve">, M. J. </w:t>
      </w:r>
      <w:r w:rsidR="00264D5B" w:rsidRPr="006607DE">
        <w:rPr>
          <w:rFonts w:ascii="Times New Roman" w:hAnsi="Times New Roman" w:cs="Times New Roman"/>
          <w:sz w:val="24"/>
          <w:szCs w:val="24"/>
          <w:shd w:val="clear" w:color="auto" w:fill="FFFFFF"/>
        </w:rPr>
        <w:t>2010</w:t>
      </w:r>
      <w:r w:rsidRPr="006607DE">
        <w:rPr>
          <w:rFonts w:ascii="Times New Roman" w:hAnsi="Times New Roman" w:cs="Times New Roman"/>
          <w:sz w:val="24"/>
          <w:szCs w:val="24"/>
          <w:shd w:val="clear" w:color="auto" w:fill="FFFFFF"/>
        </w:rPr>
        <w:t xml:space="preserve">. </w:t>
      </w:r>
      <w:proofErr w:type="gramStart"/>
      <w:r w:rsidRPr="006607DE">
        <w:rPr>
          <w:rFonts w:ascii="Times New Roman" w:hAnsi="Times New Roman" w:cs="Times New Roman"/>
          <w:sz w:val="24"/>
          <w:szCs w:val="24"/>
          <w:shd w:val="clear" w:color="auto" w:fill="FFFFFF"/>
        </w:rPr>
        <w:t>Abandoning Sverdrup's critical depth hypothesis on phytoplankton blooms.</w:t>
      </w:r>
      <w:proofErr w:type="gramEnd"/>
      <w:r w:rsidRPr="006607DE">
        <w:rPr>
          <w:rStyle w:val="apple-converted-space"/>
          <w:rFonts w:ascii="Times New Roman" w:hAnsi="Times New Roman" w:cs="Times New Roman"/>
          <w:sz w:val="24"/>
          <w:szCs w:val="24"/>
          <w:shd w:val="clear" w:color="auto" w:fill="FFFFFF"/>
        </w:rPr>
        <w:t> </w:t>
      </w:r>
      <w:proofErr w:type="gramStart"/>
      <w:r w:rsidRPr="006607DE">
        <w:rPr>
          <w:rFonts w:ascii="Times New Roman" w:hAnsi="Times New Roman" w:cs="Times New Roman"/>
          <w:iCs/>
          <w:sz w:val="24"/>
          <w:szCs w:val="24"/>
          <w:shd w:val="clear" w:color="auto" w:fill="FFFFFF"/>
        </w:rPr>
        <w:t>Ecology</w:t>
      </w:r>
      <w:r w:rsidR="00264D5B" w:rsidRPr="006607DE">
        <w:rPr>
          <w:rFonts w:ascii="Times New Roman" w:hAnsi="Times New Roman" w:cs="Times New Roman"/>
          <w:sz w:val="24"/>
          <w:szCs w:val="24"/>
          <w:shd w:val="clear" w:color="auto" w:fill="FFFFFF"/>
        </w:rPr>
        <w:t>.</w:t>
      </w:r>
      <w:proofErr w:type="gramEnd"/>
      <w:r w:rsidRPr="006607DE">
        <w:rPr>
          <w:rStyle w:val="apple-converted-space"/>
          <w:rFonts w:ascii="Times New Roman" w:hAnsi="Times New Roman" w:cs="Times New Roman"/>
          <w:sz w:val="24"/>
          <w:szCs w:val="24"/>
          <w:shd w:val="clear" w:color="auto" w:fill="FFFFFF"/>
        </w:rPr>
        <w:t> </w:t>
      </w:r>
      <w:r w:rsidRPr="006607DE">
        <w:rPr>
          <w:rFonts w:ascii="Times New Roman" w:hAnsi="Times New Roman" w:cs="Times New Roman"/>
          <w:iCs/>
          <w:sz w:val="24"/>
          <w:szCs w:val="24"/>
          <w:shd w:val="clear" w:color="auto" w:fill="FFFFFF"/>
        </w:rPr>
        <w:t>91</w:t>
      </w:r>
      <w:r w:rsidR="00264D5B" w:rsidRPr="006607DE">
        <w:rPr>
          <w:rFonts w:ascii="Times New Roman" w:hAnsi="Times New Roman" w:cs="Times New Roman"/>
          <w:iCs/>
          <w:sz w:val="24"/>
          <w:szCs w:val="24"/>
          <w:shd w:val="clear" w:color="auto" w:fill="FFFFFF"/>
        </w:rPr>
        <w:t>:</w:t>
      </w:r>
      <w:r w:rsidRPr="006607DE">
        <w:rPr>
          <w:rFonts w:ascii="Times New Roman" w:hAnsi="Times New Roman" w:cs="Times New Roman"/>
          <w:sz w:val="24"/>
          <w:szCs w:val="24"/>
          <w:shd w:val="clear" w:color="auto" w:fill="FFFFFF"/>
        </w:rPr>
        <w:t xml:space="preserve"> 977-989.</w:t>
      </w:r>
    </w:p>
    <w:p w:rsidR="00240A67" w:rsidRPr="006607DE" w:rsidRDefault="00240A67" w:rsidP="00C242DA">
      <w:pPr>
        <w:pStyle w:val="Normaltext"/>
        <w:spacing w:line="480" w:lineRule="auto"/>
        <w:jc w:val="left"/>
        <w:rPr>
          <w:rFonts w:ascii="Times New Roman" w:hAnsi="Times New Roman" w:cs="Times New Roman"/>
          <w:sz w:val="24"/>
          <w:szCs w:val="24"/>
          <w:shd w:val="clear" w:color="auto" w:fill="FFFFFF"/>
        </w:rPr>
      </w:pPr>
    </w:p>
    <w:p w:rsidR="00240A67" w:rsidRPr="006607DE" w:rsidRDefault="001E0C88" w:rsidP="00C242DA">
      <w:pPr>
        <w:pStyle w:val="Normaltext"/>
        <w:spacing w:line="480" w:lineRule="auto"/>
        <w:jc w:val="left"/>
        <w:rPr>
          <w:rFonts w:ascii="Times New Roman" w:hAnsi="Times New Roman" w:cs="Times New Roman"/>
          <w:sz w:val="24"/>
          <w:szCs w:val="24"/>
        </w:rPr>
      </w:pPr>
      <w:proofErr w:type="gramStart"/>
      <w:r>
        <w:rPr>
          <w:rFonts w:ascii="Times New Roman" w:hAnsi="Times New Roman" w:cs="Times New Roman"/>
          <w:sz w:val="24"/>
          <w:szCs w:val="24"/>
          <w:shd w:val="clear" w:color="auto" w:fill="FFFFFF"/>
          <w:lang w:val="en-US"/>
        </w:rPr>
        <w:t xml:space="preserve">Boyd, P. W., and </w:t>
      </w:r>
      <w:r w:rsidRPr="001E0C88">
        <w:rPr>
          <w:rFonts w:ascii="Times New Roman" w:hAnsi="Times New Roman" w:cs="Times New Roman"/>
          <w:sz w:val="24"/>
          <w:szCs w:val="24"/>
          <w:shd w:val="clear" w:color="auto" w:fill="FFFFFF"/>
          <w:lang w:val="en-US"/>
        </w:rPr>
        <w:t>T. W.</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Trull</w:t>
      </w:r>
      <w:proofErr w:type="spellEnd"/>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 xml:space="preserve"> 2007</w:t>
      </w:r>
      <w:r w:rsidR="00240A67" w:rsidRPr="001E0C88">
        <w:rPr>
          <w:rFonts w:ascii="Times New Roman" w:hAnsi="Times New Roman" w:cs="Times New Roman"/>
          <w:sz w:val="24"/>
          <w:szCs w:val="24"/>
          <w:shd w:val="clear" w:color="auto" w:fill="FFFFFF"/>
          <w:lang w:val="en-US"/>
        </w:rPr>
        <w:t xml:space="preserve">. </w:t>
      </w:r>
      <w:r w:rsidR="00240A67" w:rsidRPr="001E0C88">
        <w:rPr>
          <w:rFonts w:ascii="Times New Roman" w:hAnsi="Times New Roman" w:cs="Times New Roman"/>
          <w:sz w:val="24"/>
          <w:szCs w:val="24"/>
          <w:shd w:val="clear" w:color="auto" w:fill="FFFFFF"/>
        </w:rPr>
        <w:t>Understanding the export of biogenic particles in oceanic waters: is there consensus</w:t>
      </w:r>
      <w:proofErr w:type="gramStart"/>
      <w:r w:rsidR="00240A67" w:rsidRPr="001E0C88">
        <w:rPr>
          <w:rFonts w:ascii="Times New Roman" w:hAnsi="Times New Roman" w:cs="Times New Roman"/>
          <w:sz w:val="24"/>
          <w:szCs w:val="24"/>
          <w:shd w:val="clear" w:color="auto" w:fill="FFFFFF"/>
        </w:rPr>
        <w:t>?.</w:t>
      </w:r>
      <w:proofErr w:type="gramEnd"/>
      <w:r w:rsidR="00240A67" w:rsidRPr="001E0C88">
        <w:rPr>
          <w:rStyle w:val="apple-converted-space"/>
          <w:rFonts w:ascii="Times New Roman" w:hAnsi="Times New Roman" w:cs="Times New Roman"/>
          <w:sz w:val="24"/>
          <w:szCs w:val="24"/>
          <w:shd w:val="clear" w:color="auto" w:fill="FFFFFF"/>
        </w:rPr>
        <w:t> </w:t>
      </w:r>
      <w:proofErr w:type="spellStart"/>
      <w:proofErr w:type="gramStart"/>
      <w:r>
        <w:rPr>
          <w:rFonts w:ascii="Times New Roman" w:hAnsi="Times New Roman" w:cs="Times New Roman"/>
          <w:iCs/>
          <w:sz w:val="24"/>
          <w:szCs w:val="24"/>
          <w:shd w:val="clear" w:color="auto" w:fill="FFFFFF"/>
        </w:rPr>
        <w:t>Progr</w:t>
      </w:r>
      <w:proofErr w:type="spellEnd"/>
      <w:r>
        <w:rPr>
          <w:rFonts w:ascii="Times New Roman" w:hAnsi="Times New Roman" w:cs="Times New Roman"/>
          <w:iCs/>
          <w:sz w:val="24"/>
          <w:szCs w:val="24"/>
          <w:shd w:val="clear" w:color="auto" w:fill="FFFFFF"/>
        </w:rPr>
        <w:t>.</w:t>
      </w:r>
      <w:proofErr w:type="gramEnd"/>
      <w:r w:rsidR="00240A67" w:rsidRPr="001E0C88">
        <w:rPr>
          <w:rFonts w:ascii="Times New Roman" w:hAnsi="Times New Roman" w:cs="Times New Roman"/>
          <w:iCs/>
          <w:sz w:val="24"/>
          <w:szCs w:val="24"/>
          <w:shd w:val="clear" w:color="auto" w:fill="FFFFFF"/>
        </w:rPr>
        <w:t xml:space="preserve"> </w:t>
      </w:r>
      <w:proofErr w:type="spellStart"/>
      <w:r w:rsidR="00240A67" w:rsidRPr="001E0C88">
        <w:rPr>
          <w:rFonts w:ascii="Times New Roman" w:hAnsi="Times New Roman" w:cs="Times New Roman"/>
          <w:iCs/>
          <w:sz w:val="24"/>
          <w:szCs w:val="24"/>
          <w:shd w:val="clear" w:color="auto" w:fill="FFFFFF"/>
        </w:rPr>
        <w:t>Oceanogr</w:t>
      </w:r>
      <w:proofErr w:type="spellEnd"/>
      <w:proofErr w:type="gramStart"/>
      <w:r>
        <w:rPr>
          <w:rFonts w:ascii="Times New Roman" w:hAnsi="Times New Roman" w:cs="Times New Roman"/>
          <w:iCs/>
          <w:sz w:val="24"/>
          <w:szCs w:val="24"/>
          <w:shd w:val="clear" w:color="auto" w:fill="FFFFFF"/>
        </w:rPr>
        <w:t>.</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00240A67" w:rsidRPr="001E0C88">
        <w:rPr>
          <w:rFonts w:ascii="Times New Roman" w:hAnsi="Times New Roman" w:cs="Times New Roman"/>
          <w:iCs/>
          <w:sz w:val="24"/>
          <w:szCs w:val="24"/>
          <w:shd w:val="clear" w:color="auto" w:fill="FFFFFF"/>
        </w:rPr>
        <w:t>72</w:t>
      </w:r>
      <w:r>
        <w:rPr>
          <w:rFonts w:ascii="Times New Roman" w:hAnsi="Times New Roman" w:cs="Times New Roman"/>
          <w:sz w:val="24"/>
          <w:szCs w:val="24"/>
          <w:shd w:val="clear" w:color="auto" w:fill="FFFFFF"/>
        </w:rPr>
        <w:t>:</w:t>
      </w:r>
      <w:r w:rsidR="00240A67" w:rsidRPr="001E0C88">
        <w:rPr>
          <w:rFonts w:ascii="Times New Roman" w:hAnsi="Times New Roman" w:cs="Times New Roman"/>
          <w:sz w:val="24"/>
          <w:szCs w:val="24"/>
          <w:shd w:val="clear" w:color="auto" w:fill="FFFFFF"/>
        </w:rPr>
        <w:t xml:space="preserve"> 276-312.</w:t>
      </w:r>
    </w:p>
    <w:p w:rsidR="000F4212" w:rsidRPr="006607DE" w:rsidRDefault="000F4212" w:rsidP="00C242DA">
      <w:pPr>
        <w:spacing w:after="0" w:line="480" w:lineRule="auto"/>
        <w:rPr>
          <w:rFonts w:ascii="Times New Roman" w:hAnsi="Times New Roman" w:cs="Times New Roman"/>
          <w:sz w:val="24"/>
          <w:szCs w:val="24"/>
        </w:rPr>
      </w:pPr>
    </w:p>
    <w:p w:rsidR="00D0671F" w:rsidRPr="006607DE" w:rsidRDefault="00490820"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607DE">
        <w:rPr>
          <w:rFonts w:ascii="Times New Roman" w:hAnsi="Times New Roman" w:cs="Times New Roman"/>
          <w:sz w:val="24"/>
          <w:szCs w:val="24"/>
          <w:lang w:val="en-US"/>
        </w:rPr>
        <w:t>Buesseler</w:t>
      </w:r>
      <w:proofErr w:type="spellEnd"/>
      <w:r w:rsidRPr="006607DE">
        <w:rPr>
          <w:rFonts w:ascii="Times New Roman" w:hAnsi="Times New Roman" w:cs="Times New Roman"/>
          <w:sz w:val="24"/>
          <w:szCs w:val="24"/>
          <w:lang w:val="en-US"/>
        </w:rPr>
        <w:t>, K. O.</w:t>
      </w:r>
      <w:r w:rsidR="000F3474" w:rsidRPr="006607DE">
        <w:rPr>
          <w:rFonts w:ascii="Times New Roman" w:hAnsi="Times New Roman" w:cs="Times New Roman"/>
          <w:sz w:val="24"/>
          <w:szCs w:val="24"/>
          <w:lang w:val="en-US"/>
        </w:rPr>
        <w:t xml:space="preserve"> and P. W.</w:t>
      </w:r>
      <w:r w:rsidR="00563760" w:rsidRPr="006607DE">
        <w:rPr>
          <w:rFonts w:ascii="Times New Roman" w:hAnsi="Times New Roman" w:cs="Times New Roman"/>
          <w:sz w:val="24"/>
          <w:szCs w:val="24"/>
          <w:lang w:val="en-US"/>
        </w:rPr>
        <w:t xml:space="preserve"> Boyd</w:t>
      </w:r>
      <w:r w:rsidR="000F3474" w:rsidRPr="006607DE">
        <w:rPr>
          <w:rFonts w:ascii="Times New Roman" w:hAnsi="Times New Roman" w:cs="Times New Roman"/>
          <w:sz w:val="24"/>
          <w:szCs w:val="24"/>
          <w:lang w:val="en-US"/>
        </w:rPr>
        <w:t>.</w:t>
      </w:r>
      <w:proofErr w:type="gramEnd"/>
      <w:r w:rsidR="000F3474" w:rsidRPr="006607DE">
        <w:rPr>
          <w:rFonts w:ascii="Times New Roman" w:hAnsi="Times New Roman" w:cs="Times New Roman"/>
          <w:sz w:val="24"/>
          <w:szCs w:val="24"/>
          <w:lang w:val="en-US"/>
        </w:rPr>
        <w:t xml:space="preserve"> 2009</w:t>
      </w:r>
      <w:r w:rsidR="00563760" w:rsidRPr="006607DE">
        <w:rPr>
          <w:rFonts w:ascii="Times New Roman" w:hAnsi="Times New Roman" w:cs="Times New Roman"/>
          <w:sz w:val="24"/>
          <w:szCs w:val="24"/>
          <w:lang w:val="en-US"/>
        </w:rPr>
        <w:t xml:space="preserve">. </w:t>
      </w:r>
      <w:r w:rsidR="00563760" w:rsidRPr="006607DE">
        <w:rPr>
          <w:rFonts w:ascii="Times New Roman" w:hAnsi="Times New Roman" w:cs="Times New Roman"/>
          <w:sz w:val="24"/>
          <w:szCs w:val="24"/>
        </w:rPr>
        <w:t xml:space="preserve">Shedding light on processes that control particle export and </w:t>
      </w:r>
      <w:r w:rsidR="00D0671F" w:rsidRPr="006607DE">
        <w:rPr>
          <w:rFonts w:ascii="Times New Roman" w:eastAsia="PMingLiU" w:hAnsi="Times New Roman" w:cs="Times New Roman"/>
          <w:sz w:val="24"/>
          <w:szCs w:val="24"/>
        </w:rPr>
        <w:t>fl</w:t>
      </w:r>
      <w:r w:rsidR="00563760" w:rsidRPr="006607DE">
        <w:rPr>
          <w:rFonts w:ascii="Times New Roman" w:hAnsi="Times New Roman" w:cs="Times New Roman"/>
          <w:sz w:val="24"/>
          <w:szCs w:val="24"/>
        </w:rPr>
        <w:t xml:space="preserve">ux attenuation in the </w:t>
      </w:r>
      <w:r w:rsidR="00AA75CF" w:rsidRPr="006607DE">
        <w:rPr>
          <w:rFonts w:ascii="Times New Roman" w:hAnsi="Times New Roman" w:cs="Times New Roman"/>
          <w:sz w:val="24"/>
          <w:szCs w:val="24"/>
        </w:rPr>
        <w:t xml:space="preserve">twilight zone of the open ocean. </w:t>
      </w:r>
      <w:proofErr w:type="spellStart"/>
      <w:proofErr w:type="gramStart"/>
      <w:r w:rsidR="00AA75CF" w:rsidRPr="006607DE">
        <w:rPr>
          <w:rFonts w:ascii="Times New Roman" w:hAnsi="Times New Roman" w:cs="Times New Roman"/>
          <w:sz w:val="24"/>
          <w:szCs w:val="24"/>
        </w:rPr>
        <w:t>Limnol</w:t>
      </w:r>
      <w:proofErr w:type="spellEnd"/>
      <w:r w:rsidR="00AA75CF" w:rsidRPr="006607DE">
        <w:rPr>
          <w:rFonts w:ascii="Times New Roman" w:hAnsi="Times New Roman" w:cs="Times New Roman"/>
          <w:sz w:val="24"/>
          <w:szCs w:val="24"/>
        </w:rPr>
        <w:t>.</w:t>
      </w:r>
      <w:proofErr w:type="gramEnd"/>
      <w:r w:rsidR="00AA75CF" w:rsidRPr="006607DE">
        <w:rPr>
          <w:rFonts w:ascii="Times New Roman" w:hAnsi="Times New Roman" w:cs="Times New Roman"/>
          <w:sz w:val="24"/>
          <w:szCs w:val="24"/>
        </w:rPr>
        <w:t xml:space="preserve"> </w:t>
      </w:r>
      <w:proofErr w:type="spellStart"/>
      <w:proofErr w:type="gramStart"/>
      <w:r w:rsidR="00AA75CF" w:rsidRPr="006607DE">
        <w:rPr>
          <w:rFonts w:ascii="Times New Roman" w:hAnsi="Times New Roman" w:cs="Times New Roman"/>
          <w:sz w:val="24"/>
          <w:szCs w:val="24"/>
        </w:rPr>
        <w:t>Oceanogr</w:t>
      </w:r>
      <w:proofErr w:type="spellEnd"/>
      <w:r w:rsidR="00AA75CF" w:rsidRPr="006607DE">
        <w:rPr>
          <w:rFonts w:ascii="Times New Roman" w:hAnsi="Times New Roman" w:cs="Times New Roman"/>
          <w:sz w:val="24"/>
          <w:szCs w:val="24"/>
        </w:rPr>
        <w:t>.</w:t>
      </w:r>
      <w:proofErr w:type="gramEnd"/>
      <w:r w:rsidR="008F0314" w:rsidRPr="006607DE">
        <w:rPr>
          <w:rFonts w:ascii="Times New Roman" w:hAnsi="Times New Roman" w:cs="Times New Roman"/>
          <w:sz w:val="24"/>
          <w:szCs w:val="24"/>
        </w:rPr>
        <w:t xml:space="preserve"> 54</w:t>
      </w:r>
      <w:r w:rsidR="000F3474" w:rsidRPr="006607DE">
        <w:rPr>
          <w:rFonts w:ascii="Times New Roman" w:hAnsi="Times New Roman" w:cs="Times New Roman"/>
          <w:sz w:val="24"/>
          <w:szCs w:val="24"/>
        </w:rPr>
        <w:t>:</w:t>
      </w:r>
      <w:r w:rsidR="008F0314" w:rsidRPr="006607DE">
        <w:rPr>
          <w:rFonts w:ascii="Times New Roman" w:hAnsi="Times New Roman" w:cs="Times New Roman"/>
          <w:sz w:val="24"/>
          <w:szCs w:val="24"/>
        </w:rPr>
        <w:t xml:space="preserve"> </w:t>
      </w:r>
      <w:r w:rsidR="00563760" w:rsidRPr="006607DE">
        <w:rPr>
          <w:rFonts w:ascii="Times New Roman" w:hAnsi="Times New Roman" w:cs="Times New Roman"/>
          <w:sz w:val="24"/>
          <w:szCs w:val="24"/>
        </w:rPr>
        <w:t>1210</w:t>
      </w:r>
      <w:r w:rsidR="004A3ABF" w:rsidRPr="006607DE">
        <w:rPr>
          <w:rFonts w:ascii="Times New Roman" w:eastAsia="PMingLiU" w:hAnsi="Times New Roman" w:cs="Times New Roman"/>
          <w:sz w:val="24"/>
          <w:szCs w:val="24"/>
        </w:rPr>
        <w:t>-</w:t>
      </w:r>
      <w:r w:rsidR="00563760" w:rsidRPr="006607DE">
        <w:rPr>
          <w:rFonts w:ascii="Times New Roman" w:hAnsi="Times New Roman" w:cs="Times New Roman"/>
          <w:sz w:val="24"/>
          <w:szCs w:val="24"/>
        </w:rPr>
        <w:t>1232.</w:t>
      </w:r>
    </w:p>
    <w:p w:rsidR="001C4F8C" w:rsidRPr="006607DE" w:rsidRDefault="001C4F8C" w:rsidP="00C242DA">
      <w:pPr>
        <w:widowControl w:val="0"/>
        <w:autoSpaceDE w:val="0"/>
        <w:autoSpaceDN w:val="0"/>
        <w:adjustRightInd w:val="0"/>
        <w:spacing w:after="0" w:line="480" w:lineRule="auto"/>
        <w:rPr>
          <w:rFonts w:ascii="Times New Roman" w:hAnsi="Times New Roman" w:cs="Times New Roman"/>
          <w:sz w:val="24"/>
          <w:szCs w:val="24"/>
        </w:rPr>
      </w:pPr>
    </w:p>
    <w:p w:rsidR="001C4F8C" w:rsidRPr="006607DE" w:rsidRDefault="001C4F8C"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roofErr w:type="spellStart"/>
      <w:proofErr w:type="gramStart"/>
      <w:r w:rsidRPr="006607DE">
        <w:rPr>
          <w:rFonts w:ascii="Times New Roman" w:hAnsi="Times New Roman" w:cs="Times New Roman"/>
          <w:sz w:val="24"/>
          <w:szCs w:val="24"/>
        </w:rPr>
        <w:t>Burd</w:t>
      </w:r>
      <w:proofErr w:type="spellEnd"/>
      <w:r w:rsidRPr="006607DE">
        <w:rPr>
          <w:rFonts w:ascii="Times New Roman" w:hAnsi="Times New Roman" w:cs="Times New Roman"/>
          <w:sz w:val="24"/>
          <w:szCs w:val="24"/>
        </w:rPr>
        <w:t xml:space="preserve">, A. B., D. A. </w:t>
      </w:r>
      <w:proofErr w:type="spellStart"/>
      <w:r w:rsidRPr="006607DE">
        <w:rPr>
          <w:rFonts w:ascii="Times New Roman" w:hAnsi="Times New Roman" w:cs="Times New Roman"/>
          <w:sz w:val="24"/>
          <w:szCs w:val="24"/>
        </w:rPr>
        <w:t>Hansell</w:t>
      </w:r>
      <w:proofErr w:type="spellEnd"/>
      <w:r w:rsidRPr="006607DE">
        <w:rPr>
          <w:rFonts w:ascii="Times New Roman" w:hAnsi="Times New Roman" w:cs="Times New Roman"/>
          <w:sz w:val="24"/>
          <w:szCs w:val="24"/>
        </w:rPr>
        <w:t>, D. K. Steinberg, and others.</w:t>
      </w:r>
      <w:proofErr w:type="gramEnd"/>
      <w:r w:rsidRPr="006607DE">
        <w:rPr>
          <w:rFonts w:ascii="Times New Roman" w:hAnsi="Times New Roman" w:cs="Times New Roman"/>
          <w:sz w:val="24"/>
          <w:szCs w:val="24"/>
        </w:rPr>
        <w:t xml:space="preserve"> 2010. Assessing the apparent imbalance between geochemical and biochemical indicators of </w:t>
      </w:r>
      <w:proofErr w:type="spellStart"/>
      <w:r w:rsidRPr="006607DE">
        <w:rPr>
          <w:rFonts w:ascii="Times New Roman" w:hAnsi="Times New Roman" w:cs="Times New Roman"/>
          <w:sz w:val="24"/>
          <w:szCs w:val="24"/>
        </w:rPr>
        <w:t>meso</w:t>
      </w:r>
      <w:proofErr w:type="spellEnd"/>
      <w:r w:rsidRPr="006607DE">
        <w:rPr>
          <w:rFonts w:ascii="Times New Roman" w:hAnsi="Times New Roman" w:cs="Times New Roman"/>
          <w:sz w:val="24"/>
          <w:szCs w:val="24"/>
        </w:rPr>
        <w:t xml:space="preserve">- and bathypelagic biological activity: What </w:t>
      </w:r>
      <w:proofErr w:type="gramStart"/>
      <w:r w:rsidRPr="006607DE">
        <w:rPr>
          <w:rFonts w:ascii="Times New Roman" w:hAnsi="Times New Roman" w:cs="Times New Roman"/>
          <w:sz w:val="24"/>
          <w:szCs w:val="24"/>
        </w:rPr>
        <w:t>the @</w:t>
      </w:r>
      <w:proofErr w:type="gramEnd"/>
      <w:r w:rsidRPr="006607DE">
        <w:rPr>
          <w:rFonts w:ascii="Times New Roman" w:hAnsi="Times New Roman" w:cs="Times New Roman"/>
          <w:sz w:val="24"/>
          <w:szCs w:val="24"/>
        </w:rPr>
        <w:t xml:space="preserve">$#! </w:t>
      </w:r>
      <w:proofErr w:type="gramStart"/>
      <w:r w:rsidRPr="006607DE">
        <w:rPr>
          <w:rFonts w:ascii="Times New Roman" w:hAnsi="Times New Roman" w:cs="Times New Roman"/>
          <w:sz w:val="24"/>
          <w:szCs w:val="24"/>
        </w:rPr>
        <w:t>is</w:t>
      </w:r>
      <w:proofErr w:type="gramEnd"/>
      <w:r w:rsidRPr="006607DE">
        <w:rPr>
          <w:rFonts w:ascii="Times New Roman" w:hAnsi="Times New Roman" w:cs="Times New Roman"/>
          <w:sz w:val="24"/>
          <w:szCs w:val="24"/>
        </w:rPr>
        <w:t xml:space="preserve"> wrong with present calculations of carbon budgets? </w:t>
      </w:r>
      <w:r w:rsidRPr="006607DE">
        <w:rPr>
          <w:rFonts w:ascii="Times New Roman" w:hAnsi="Times New Roman" w:cs="Times New Roman"/>
          <w:sz w:val="24"/>
          <w:szCs w:val="24"/>
          <w:shd w:val="clear" w:color="auto" w:fill="FFFFFF"/>
        </w:rPr>
        <w:t>Deep Sea Res., Part II. 57: 1557-1571.</w:t>
      </w:r>
    </w:p>
    <w:p w:rsidR="001C0E92" w:rsidRPr="006607DE" w:rsidRDefault="001C0E92"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
    <w:p w:rsidR="001C0E92" w:rsidRPr="006607DE" w:rsidRDefault="001C0E92" w:rsidP="00C242DA">
      <w:pPr>
        <w:widowControl w:val="0"/>
        <w:autoSpaceDE w:val="0"/>
        <w:autoSpaceDN w:val="0"/>
        <w:adjustRightInd w:val="0"/>
        <w:spacing w:after="0" w:line="480" w:lineRule="auto"/>
        <w:rPr>
          <w:rFonts w:ascii="Times New Roman" w:hAnsi="Times New Roman" w:cs="Times New Roman"/>
          <w:sz w:val="24"/>
          <w:szCs w:val="24"/>
        </w:rPr>
      </w:pPr>
      <w:r w:rsidRPr="000E4B6D">
        <w:rPr>
          <w:rFonts w:ascii="Times New Roman" w:hAnsi="Times New Roman" w:cs="Times New Roman"/>
          <w:sz w:val="24"/>
          <w:szCs w:val="24"/>
          <w:shd w:val="clear" w:color="auto" w:fill="FFFFFF"/>
        </w:rPr>
        <w:t xml:space="preserve">Colebrook, J. M. </w:t>
      </w:r>
      <w:r w:rsidR="001E0C88" w:rsidRPr="000E4B6D">
        <w:rPr>
          <w:rFonts w:ascii="Times New Roman" w:hAnsi="Times New Roman" w:cs="Times New Roman"/>
          <w:sz w:val="24"/>
          <w:szCs w:val="24"/>
          <w:shd w:val="clear" w:color="auto" w:fill="FFFFFF"/>
        </w:rPr>
        <w:t>1979</w:t>
      </w:r>
      <w:r w:rsidRPr="000E4B6D">
        <w:rPr>
          <w:rFonts w:ascii="Times New Roman" w:hAnsi="Times New Roman" w:cs="Times New Roman"/>
          <w:sz w:val="24"/>
          <w:szCs w:val="24"/>
          <w:shd w:val="clear" w:color="auto" w:fill="FFFFFF"/>
        </w:rPr>
        <w:t xml:space="preserve">. Continuous plankton records: seasonal cycles of phytoplankton and copepods in the North Atlantic Ocean and the North Sea. </w:t>
      </w:r>
      <w:r w:rsidR="001E0C88" w:rsidRPr="000E4B6D">
        <w:rPr>
          <w:rFonts w:ascii="Times New Roman" w:hAnsi="Times New Roman" w:cs="Times New Roman"/>
          <w:iCs/>
          <w:sz w:val="24"/>
          <w:szCs w:val="24"/>
          <w:shd w:val="clear" w:color="auto" w:fill="FFFFFF"/>
        </w:rPr>
        <w:t>Mar. Biol.</w:t>
      </w:r>
      <w:r w:rsidRPr="000E4B6D">
        <w:rPr>
          <w:rStyle w:val="apple-converted-space"/>
          <w:rFonts w:ascii="Times New Roman" w:hAnsi="Times New Roman" w:cs="Times New Roman"/>
          <w:sz w:val="24"/>
          <w:szCs w:val="24"/>
          <w:shd w:val="clear" w:color="auto" w:fill="FFFFFF"/>
        </w:rPr>
        <w:t> </w:t>
      </w:r>
      <w:r w:rsidRPr="000E4B6D">
        <w:rPr>
          <w:rFonts w:ascii="Times New Roman" w:hAnsi="Times New Roman" w:cs="Times New Roman"/>
          <w:iCs/>
          <w:sz w:val="24"/>
          <w:szCs w:val="24"/>
          <w:shd w:val="clear" w:color="auto" w:fill="FFFFFF"/>
        </w:rPr>
        <w:t>51</w:t>
      </w:r>
      <w:r w:rsidR="001E0C88" w:rsidRPr="000E4B6D">
        <w:rPr>
          <w:rFonts w:ascii="Times New Roman" w:hAnsi="Times New Roman" w:cs="Times New Roman"/>
          <w:sz w:val="24"/>
          <w:szCs w:val="24"/>
          <w:shd w:val="clear" w:color="auto" w:fill="FFFFFF"/>
        </w:rPr>
        <w:t>:</w:t>
      </w:r>
      <w:r w:rsidRPr="000E4B6D">
        <w:rPr>
          <w:rFonts w:ascii="Times New Roman" w:hAnsi="Times New Roman" w:cs="Times New Roman"/>
          <w:sz w:val="24"/>
          <w:szCs w:val="24"/>
          <w:shd w:val="clear" w:color="auto" w:fill="FFFFFF"/>
        </w:rPr>
        <w:t xml:space="preserve"> 23-32.</w:t>
      </w:r>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
    <w:p w:rsidR="002069B7" w:rsidRPr="006607DE" w:rsidRDefault="002069B7" w:rsidP="00C242DA">
      <w:pPr>
        <w:spacing w:after="0" w:line="480" w:lineRule="auto"/>
        <w:rPr>
          <w:rFonts w:ascii="Times New Roman" w:eastAsia="Times New Roman" w:hAnsi="Times New Roman" w:cs="Times New Roman"/>
          <w:sz w:val="24"/>
          <w:szCs w:val="24"/>
          <w:lang w:eastAsia="en-GB"/>
        </w:rPr>
      </w:pPr>
      <w:r w:rsidRPr="00EE05BD">
        <w:rPr>
          <w:rFonts w:ascii="Times New Roman" w:eastAsia="Times New Roman" w:hAnsi="Times New Roman" w:cs="Times New Roman"/>
          <w:sz w:val="24"/>
          <w:szCs w:val="24"/>
          <w:lang w:val="da-DK" w:eastAsia="en-GB"/>
        </w:rPr>
        <w:lastRenderedPageBreak/>
        <w:t>Dale, T.</w:t>
      </w:r>
      <w:r w:rsidR="001E0C88" w:rsidRPr="00EE05BD">
        <w:rPr>
          <w:rFonts w:ascii="Times New Roman" w:eastAsia="Times New Roman" w:hAnsi="Times New Roman" w:cs="Times New Roman"/>
          <w:sz w:val="24"/>
          <w:szCs w:val="24"/>
          <w:lang w:val="da-DK" w:eastAsia="en-GB"/>
        </w:rPr>
        <w:t>,</w:t>
      </w:r>
      <w:r w:rsidRPr="00EE05BD">
        <w:rPr>
          <w:rFonts w:ascii="Times New Roman" w:eastAsia="Times New Roman" w:hAnsi="Times New Roman" w:cs="Times New Roman"/>
          <w:sz w:val="24"/>
          <w:szCs w:val="24"/>
          <w:lang w:val="da-DK" w:eastAsia="en-GB"/>
        </w:rPr>
        <w:t xml:space="preserve"> and S. Kaartvedt.</w:t>
      </w:r>
      <w:r w:rsidR="001E0C88" w:rsidRPr="00EE05BD">
        <w:rPr>
          <w:rFonts w:ascii="Times New Roman" w:eastAsia="Times New Roman" w:hAnsi="Times New Roman" w:cs="Times New Roman"/>
          <w:sz w:val="24"/>
          <w:szCs w:val="24"/>
          <w:lang w:val="da-DK" w:eastAsia="en-GB"/>
        </w:rPr>
        <w:t xml:space="preserve"> </w:t>
      </w:r>
      <w:r w:rsidR="001E0C88" w:rsidRPr="006607DE">
        <w:rPr>
          <w:rFonts w:ascii="Times New Roman" w:eastAsia="Times New Roman" w:hAnsi="Times New Roman" w:cs="Times New Roman"/>
          <w:sz w:val="24"/>
          <w:szCs w:val="24"/>
          <w:lang w:eastAsia="en-GB"/>
        </w:rPr>
        <w:t>2000</w:t>
      </w:r>
      <w:r w:rsidR="001E0C88">
        <w:rPr>
          <w:rFonts w:ascii="Times New Roman" w:eastAsia="Times New Roman" w:hAnsi="Times New Roman" w:cs="Times New Roman"/>
          <w:sz w:val="24"/>
          <w:szCs w:val="24"/>
          <w:lang w:eastAsia="en-GB"/>
        </w:rPr>
        <w:t>.</w:t>
      </w:r>
      <w:r w:rsidRPr="001E0C88">
        <w:rPr>
          <w:rFonts w:ascii="Times New Roman" w:eastAsia="Times New Roman" w:hAnsi="Times New Roman" w:cs="Times New Roman"/>
          <w:sz w:val="24"/>
          <w:szCs w:val="24"/>
          <w:lang w:val="en-US" w:eastAsia="en-GB"/>
        </w:rPr>
        <w:t xml:space="preserve"> </w:t>
      </w:r>
      <w:r w:rsidRPr="006607DE">
        <w:rPr>
          <w:rFonts w:ascii="Times New Roman" w:eastAsia="Times New Roman" w:hAnsi="Times New Roman" w:cs="Times New Roman"/>
          <w:sz w:val="24"/>
          <w:szCs w:val="24"/>
          <w:lang w:eastAsia="en-GB"/>
        </w:rPr>
        <w:t xml:space="preserve">Diel patterns in stage-specific vertical migration of </w:t>
      </w:r>
      <w:proofErr w:type="spellStart"/>
      <w:r w:rsidRPr="006607DE">
        <w:rPr>
          <w:rFonts w:ascii="Times New Roman" w:eastAsia="Times New Roman" w:hAnsi="Times New Roman" w:cs="Times New Roman"/>
          <w:i/>
          <w:sz w:val="24"/>
          <w:szCs w:val="24"/>
          <w:lang w:eastAsia="en-GB"/>
        </w:rPr>
        <w:t>Calanus</w:t>
      </w:r>
      <w:proofErr w:type="spellEnd"/>
      <w:r w:rsidRPr="006607DE">
        <w:rPr>
          <w:rFonts w:ascii="Times New Roman" w:eastAsia="Times New Roman" w:hAnsi="Times New Roman" w:cs="Times New Roman"/>
          <w:i/>
          <w:sz w:val="24"/>
          <w:szCs w:val="24"/>
          <w:lang w:eastAsia="en-GB"/>
        </w:rPr>
        <w:t xml:space="preserve"> </w:t>
      </w:r>
      <w:proofErr w:type="spellStart"/>
      <w:r w:rsidRPr="006607DE">
        <w:rPr>
          <w:rFonts w:ascii="Times New Roman" w:eastAsia="Times New Roman" w:hAnsi="Times New Roman" w:cs="Times New Roman"/>
          <w:i/>
          <w:sz w:val="24"/>
          <w:szCs w:val="24"/>
          <w:lang w:eastAsia="en-GB"/>
        </w:rPr>
        <w:t>finmarchicus</w:t>
      </w:r>
      <w:proofErr w:type="spellEnd"/>
      <w:r w:rsidR="001E0C88">
        <w:rPr>
          <w:rFonts w:ascii="Times New Roman" w:eastAsia="Times New Roman" w:hAnsi="Times New Roman" w:cs="Times New Roman"/>
          <w:sz w:val="24"/>
          <w:szCs w:val="24"/>
          <w:lang w:eastAsia="en-GB"/>
        </w:rPr>
        <w:t xml:space="preserve"> in habitats with midnight sun</w:t>
      </w:r>
      <w:r w:rsidRPr="006607DE">
        <w:rPr>
          <w:rFonts w:ascii="Times New Roman" w:eastAsia="Times New Roman" w:hAnsi="Times New Roman" w:cs="Times New Roman"/>
          <w:sz w:val="24"/>
          <w:szCs w:val="24"/>
          <w:lang w:eastAsia="en-GB"/>
        </w:rPr>
        <w:t>.</w:t>
      </w:r>
      <w:r w:rsidRPr="006607DE">
        <w:rPr>
          <w:rFonts w:ascii="Times New Roman" w:eastAsia="Times New Roman" w:hAnsi="Times New Roman" w:cs="Times New Roman"/>
          <w:i/>
          <w:iCs/>
          <w:sz w:val="24"/>
          <w:szCs w:val="24"/>
          <w:lang w:eastAsia="en-GB"/>
        </w:rPr>
        <w:t xml:space="preserve"> </w:t>
      </w:r>
      <w:r w:rsidRPr="006607DE">
        <w:rPr>
          <w:rFonts w:ascii="Times New Roman" w:hAnsi="Times New Roman" w:cs="Times New Roman"/>
          <w:sz w:val="24"/>
          <w:szCs w:val="24"/>
          <w:shd w:val="clear" w:color="auto" w:fill="FFFFFF"/>
        </w:rPr>
        <w:t>ICES J. Mar. Sci.</w:t>
      </w:r>
      <w:r w:rsidRPr="006607DE">
        <w:rPr>
          <w:rFonts w:ascii="Times New Roman" w:eastAsia="Times New Roman" w:hAnsi="Times New Roman" w:cs="Times New Roman"/>
          <w:iCs/>
          <w:sz w:val="24"/>
          <w:szCs w:val="24"/>
          <w:lang w:eastAsia="en-GB"/>
        </w:rPr>
        <w:t xml:space="preserve"> </w:t>
      </w:r>
      <w:r w:rsidRPr="006607DE">
        <w:rPr>
          <w:rFonts w:ascii="Times New Roman" w:eastAsia="Times New Roman" w:hAnsi="Times New Roman" w:cs="Times New Roman"/>
          <w:sz w:val="24"/>
          <w:szCs w:val="24"/>
          <w:lang w:eastAsia="en-GB"/>
        </w:rPr>
        <w:t>57: 1800-1818.</w:t>
      </w:r>
    </w:p>
    <w:p w:rsidR="002069B7" w:rsidRPr="006607DE" w:rsidRDefault="002069B7" w:rsidP="00C242DA">
      <w:pPr>
        <w:widowControl w:val="0"/>
        <w:autoSpaceDE w:val="0"/>
        <w:autoSpaceDN w:val="0"/>
        <w:adjustRightInd w:val="0"/>
        <w:spacing w:after="0" w:line="480" w:lineRule="auto"/>
        <w:rPr>
          <w:rFonts w:ascii="Times New Roman" w:hAnsi="Times New Roman" w:cs="Times New Roman"/>
          <w:sz w:val="24"/>
          <w:szCs w:val="24"/>
        </w:rPr>
      </w:pPr>
    </w:p>
    <w:p w:rsidR="00563760" w:rsidRPr="006607DE" w:rsidRDefault="004A3ABF"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hAnsi="Times New Roman" w:cs="Times New Roman"/>
          <w:sz w:val="24"/>
          <w:szCs w:val="24"/>
        </w:rPr>
        <w:t>Dam, H. G.,</w:t>
      </w:r>
      <w:r w:rsidR="000F3474" w:rsidRPr="006607DE">
        <w:rPr>
          <w:rFonts w:ascii="Times New Roman" w:hAnsi="Times New Roman" w:cs="Times New Roman"/>
          <w:sz w:val="24"/>
          <w:szCs w:val="24"/>
        </w:rPr>
        <w:t xml:space="preserve"> M. R.</w:t>
      </w:r>
      <w:r w:rsidRPr="006607DE">
        <w:rPr>
          <w:rFonts w:ascii="Times New Roman" w:hAnsi="Times New Roman" w:cs="Times New Roman"/>
          <w:sz w:val="24"/>
          <w:szCs w:val="24"/>
        </w:rPr>
        <w:t xml:space="preserve"> Roma</w:t>
      </w:r>
      <w:r w:rsidR="000F3474" w:rsidRPr="006607DE">
        <w:rPr>
          <w:rFonts w:ascii="Times New Roman" w:hAnsi="Times New Roman" w:cs="Times New Roman"/>
          <w:sz w:val="24"/>
          <w:szCs w:val="24"/>
        </w:rPr>
        <w:t>n</w:t>
      </w:r>
      <w:r w:rsidR="00972C1A" w:rsidRPr="006607DE">
        <w:rPr>
          <w:rFonts w:ascii="Times New Roman" w:hAnsi="Times New Roman" w:cs="Times New Roman"/>
          <w:sz w:val="24"/>
          <w:szCs w:val="24"/>
        </w:rPr>
        <w:t>, and</w:t>
      </w:r>
      <w:r w:rsidR="000F3474" w:rsidRPr="006607DE">
        <w:rPr>
          <w:rFonts w:ascii="Times New Roman" w:hAnsi="Times New Roman" w:cs="Times New Roman"/>
          <w:sz w:val="24"/>
          <w:szCs w:val="24"/>
        </w:rPr>
        <w:t xml:space="preserve"> M. J. </w:t>
      </w:r>
      <w:proofErr w:type="spellStart"/>
      <w:r w:rsidR="000F3474" w:rsidRPr="006607DE">
        <w:rPr>
          <w:rFonts w:ascii="Times New Roman" w:hAnsi="Times New Roman" w:cs="Times New Roman"/>
          <w:sz w:val="24"/>
          <w:szCs w:val="24"/>
        </w:rPr>
        <w:t>Youngbluth</w:t>
      </w:r>
      <w:proofErr w:type="spellEnd"/>
      <w:r w:rsidR="000F3474" w:rsidRPr="006607DE">
        <w:rPr>
          <w:rFonts w:ascii="Times New Roman" w:hAnsi="Times New Roman" w:cs="Times New Roman"/>
          <w:sz w:val="24"/>
          <w:szCs w:val="24"/>
        </w:rPr>
        <w:t>.</w:t>
      </w:r>
      <w:proofErr w:type="gramEnd"/>
      <w:r w:rsidRPr="006607DE">
        <w:rPr>
          <w:rFonts w:ascii="Times New Roman" w:hAnsi="Times New Roman" w:cs="Times New Roman"/>
          <w:sz w:val="24"/>
          <w:szCs w:val="24"/>
        </w:rPr>
        <w:t xml:space="preserve"> 1995. Downward export of respiratory carbon and dissolved inorganic nitrogen by diel-migrant </w:t>
      </w:r>
      <w:proofErr w:type="spellStart"/>
      <w:r w:rsidRPr="006607DE">
        <w:rPr>
          <w:rFonts w:ascii="Times New Roman" w:hAnsi="Times New Roman" w:cs="Times New Roman"/>
          <w:sz w:val="24"/>
          <w:szCs w:val="24"/>
        </w:rPr>
        <w:t>mesozooplankton</w:t>
      </w:r>
      <w:proofErr w:type="spellEnd"/>
      <w:r w:rsidRPr="006607DE">
        <w:rPr>
          <w:rFonts w:ascii="Times New Roman" w:hAnsi="Times New Roman" w:cs="Times New Roman"/>
          <w:sz w:val="24"/>
          <w:szCs w:val="24"/>
        </w:rPr>
        <w:t xml:space="preserve"> at the JGOFS Bermuda time-series station. </w:t>
      </w:r>
      <w:r w:rsidR="005B0679" w:rsidRPr="006607DE">
        <w:rPr>
          <w:rFonts w:ascii="Times New Roman" w:hAnsi="Times New Roman" w:cs="Times New Roman"/>
          <w:sz w:val="24"/>
          <w:szCs w:val="24"/>
          <w:shd w:val="clear" w:color="auto" w:fill="FFFFFF"/>
        </w:rPr>
        <w:t>Deep Sea Res., Part I</w:t>
      </w:r>
      <w:r w:rsidR="000F3474" w:rsidRPr="006607DE">
        <w:rPr>
          <w:rFonts w:ascii="Times New Roman" w:hAnsi="Times New Roman" w:cs="Times New Roman"/>
          <w:sz w:val="24"/>
          <w:szCs w:val="24"/>
        </w:rPr>
        <w:t>. 42:</w:t>
      </w:r>
      <w:r w:rsidR="008F0314" w:rsidRPr="006607DE">
        <w:rPr>
          <w:rFonts w:ascii="Times New Roman" w:hAnsi="Times New Roman" w:cs="Times New Roman"/>
          <w:sz w:val="24"/>
          <w:szCs w:val="24"/>
        </w:rPr>
        <w:t xml:space="preserve"> </w:t>
      </w:r>
      <w:r w:rsidRPr="006607DE">
        <w:rPr>
          <w:rFonts w:ascii="Times New Roman" w:hAnsi="Times New Roman" w:cs="Times New Roman"/>
          <w:sz w:val="24"/>
          <w:szCs w:val="24"/>
        </w:rPr>
        <w:t>1187-1197</w:t>
      </w:r>
      <w:r w:rsidR="000F3474" w:rsidRPr="006607DE">
        <w:rPr>
          <w:rFonts w:ascii="Times New Roman" w:hAnsi="Times New Roman" w:cs="Times New Roman"/>
          <w:sz w:val="24"/>
          <w:szCs w:val="24"/>
        </w:rPr>
        <w:t>.</w:t>
      </w:r>
    </w:p>
    <w:p w:rsidR="00616499" w:rsidRPr="006607DE" w:rsidRDefault="00616499" w:rsidP="00C242DA">
      <w:pPr>
        <w:widowControl w:val="0"/>
        <w:autoSpaceDE w:val="0"/>
        <w:autoSpaceDN w:val="0"/>
        <w:adjustRightInd w:val="0"/>
        <w:spacing w:after="0" w:line="480" w:lineRule="auto"/>
        <w:rPr>
          <w:rFonts w:ascii="Times New Roman" w:hAnsi="Times New Roman" w:cs="Times New Roman"/>
          <w:sz w:val="24"/>
          <w:szCs w:val="24"/>
        </w:rPr>
      </w:pPr>
    </w:p>
    <w:p w:rsidR="00616499" w:rsidRPr="006607DE" w:rsidRDefault="000F3474"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r w:rsidRPr="006607DE">
        <w:rPr>
          <w:rFonts w:ascii="Times New Roman" w:hAnsi="Times New Roman" w:cs="Times New Roman"/>
          <w:sz w:val="24"/>
          <w:szCs w:val="24"/>
          <w:shd w:val="clear" w:color="auto" w:fill="FFFFFF"/>
        </w:rPr>
        <w:t xml:space="preserve">De </w:t>
      </w:r>
      <w:proofErr w:type="spellStart"/>
      <w:r w:rsidRPr="006607DE">
        <w:rPr>
          <w:rFonts w:ascii="Times New Roman" w:hAnsi="Times New Roman" w:cs="Times New Roman"/>
          <w:sz w:val="24"/>
          <w:szCs w:val="24"/>
          <w:shd w:val="clear" w:color="auto" w:fill="FFFFFF"/>
        </w:rPr>
        <w:t>Robertis</w:t>
      </w:r>
      <w:proofErr w:type="spellEnd"/>
      <w:r w:rsidRPr="006607DE">
        <w:rPr>
          <w:rFonts w:ascii="Times New Roman" w:hAnsi="Times New Roman" w:cs="Times New Roman"/>
          <w:sz w:val="24"/>
          <w:szCs w:val="24"/>
          <w:shd w:val="clear" w:color="auto" w:fill="FFFFFF"/>
        </w:rPr>
        <w:t>, A. 2002</w:t>
      </w:r>
      <w:r w:rsidR="00616499" w:rsidRPr="006607DE">
        <w:rPr>
          <w:rFonts w:ascii="Times New Roman" w:hAnsi="Times New Roman" w:cs="Times New Roman"/>
          <w:sz w:val="24"/>
          <w:szCs w:val="24"/>
          <w:shd w:val="clear" w:color="auto" w:fill="FFFFFF"/>
        </w:rPr>
        <w:t>. Size</w:t>
      </w:r>
      <w:r w:rsidR="00616499" w:rsidRPr="006607DE">
        <w:rPr>
          <w:rFonts w:ascii="Cambria Math" w:hAnsi="Cambria Math" w:cs="Cambria Math"/>
          <w:sz w:val="24"/>
          <w:szCs w:val="24"/>
          <w:shd w:val="clear" w:color="auto" w:fill="FFFFFF"/>
        </w:rPr>
        <w:t>‐</w:t>
      </w:r>
      <w:r w:rsidR="00616499" w:rsidRPr="006607DE">
        <w:rPr>
          <w:rFonts w:ascii="Times New Roman" w:hAnsi="Times New Roman" w:cs="Times New Roman"/>
          <w:sz w:val="24"/>
          <w:szCs w:val="24"/>
          <w:shd w:val="clear" w:color="auto" w:fill="FFFFFF"/>
        </w:rPr>
        <w:t>dependent visual predation risk and the timing of vertical migration: An optimization model.</w:t>
      </w:r>
      <w:r w:rsidR="00AA75CF" w:rsidRPr="006607DE">
        <w:rPr>
          <w:rStyle w:val="apple-converted-space"/>
          <w:rFonts w:ascii="Times New Roman" w:hAnsi="Times New Roman" w:cs="Times New Roman"/>
          <w:sz w:val="24"/>
          <w:szCs w:val="24"/>
          <w:shd w:val="clear" w:color="auto" w:fill="FFFFFF"/>
        </w:rPr>
        <w:t xml:space="preserve"> </w:t>
      </w:r>
      <w:proofErr w:type="spellStart"/>
      <w:proofErr w:type="gramStart"/>
      <w:r w:rsidR="00AA75CF" w:rsidRPr="006607DE">
        <w:rPr>
          <w:rStyle w:val="apple-converted-space"/>
          <w:rFonts w:ascii="Times New Roman" w:hAnsi="Times New Roman" w:cs="Times New Roman"/>
          <w:sz w:val="24"/>
          <w:szCs w:val="24"/>
          <w:shd w:val="clear" w:color="auto" w:fill="FFFFFF"/>
        </w:rPr>
        <w:t>Limnol</w:t>
      </w:r>
      <w:proofErr w:type="spellEnd"/>
      <w:r w:rsidR="00AA75CF" w:rsidRPr="006607DE">
        <w:rPr>
          <w:rStyle w:val="apple-converted-space"/>
          <w:rFonts w:ascii="Times New Roman" w:hAnsi="Times New Roman" w:cs="Times New Roman"/>
          <w:sz w:val="24"/>
          <w:szCs w:val="24"/>
          <w:shd w:val="clear" w:color="auto" w:fill="FFFFFF"/>
        </w:rPr>
        <w:t>.</w:t>
      </w:r>
      <w:proofErr w:type="gramEnd"/>
      <w:r w:rsidR="00AA75CF" w:rsidRPr="006607DE">
        <w:rPr>
          <w:rStyle w:val="apple-converted-space"/>
          <w:rFonts w:ascii="Times New Roman" w:hAnsi="Times New Roman" w:cs="Times New Roman"/>
          <w:sz w:val="24"/>
          <w:szCs w:val="24"/>
          <w:shd w:val="clear" w:color="auto" w:fill="FFFFFF"/>
        </w:rPr>
        <w:t xml:space="preserve"> </w:t>
      </w:r>
      <w:proofErr w:type="spellStart"/>
      <w:proofErr w:type="gramStart"/>
      <w:r w:rsidR="00AA75CF" w:rsidRPr="006607DE">
        <w:rPr>
          <w:rStyle w:val="apple-converted-space"/>
          <w:rFonts w:ascii="Times New Roman" w:hAnsi="Times New Roman" w:cs="Times New Roman"/>
          <w:sz w:val="24"/>
          <w:szCs w:val="24"/>
          <w:shd w:val="clear" w:color="auto" w:fill="FFFFFF"/>
        </w:rPr>
        <w:t>Oceanogr</w:t>
      </w:r>
      <w:proofErr w:type="spellEnd"/>
      <w:r w:rsidR="00AA75CF" w:rsidRPr="006607DE">
        <w:rPr>
          <w:rStyle w:val="apple-converted-space"/>
          <w:rFonts w:ascii="Times New Roman" w:hAnsi="Times New Roman" w:cs="Times New Roman"/>
          <w:sz w:val="24"/>
          <w:szCs w:val="24"/>
          <w:shd w:val="clear" w:color="auto" w:fill="FFFFFF"/>
        </w:rPr>
        <w:t>.</w:t>
      </w:r>
      <w:proofErr w:type="gramEnd"/>
      <w:r w:rsidR="00616499" w:rsidRPr="006607DE">
        <w:rPr>
          <w:rStyle w:val="apple-converted-space"/>
          <w:rFonts w:ascii="Times New Roman" w:hAnsi="Times New Roman" w:cs="Times New Roman"/>
          <w:sz w:val="24"/>
          <w:szCs w:val="24"/>
          <w:shd w:val="clear" w:color="auto" w:fill="FFFFFF"/>
        </w:rPr>
        <w:t> </w:t>
      </w:r>
      <w:r w:rsidR="00616499" w:rsidRPr="006607DE">
        <w:rPr>
          <w:rFonts w:ascii="Times New Roman" w:hAnsi="Times New Roman" w:cs="Times New Roman"/>
          <w:iCs/>
          <w:sz w:val="24"/>
          <w:szCs w:val="24"/>
          <w:shd w:val="clear" w:color="auto" w:fill="FFFFFF"/>
        </w:rPr>
        <w:t>47</w:t>
      </w:r>
      <w:r w:rsidRPr="006607DE">
        <w:rPr>
          <w:rFonts w:ascii="Times New Roman" w:hAnsi="Times New Roman" w:cs="Times New Roman"/>
          <w:sz w:val="24"/>
          <w:szCs w:val="24"/>
          <w:shd w:val="clear" w:color="auto" w:fill="FFFFFF"/>
        </w:rPr>
        <w:t>:</w:t>
      </w:r>
      <w:r w:rsidR="00616499" w:rsidRPr="006607DE">
        <w:rPr>
          <w:rFonts w:ascii="Times New Roman" w:hAnsi="Times New Roman" w:cs="Times New Roman"/>
          <w:sz w:val="24"/>
          <w:szCs w:val="24"/>
          <w:shd w:val="clear" w:color="auto" w:fill="FFFFFF"/>
        </w:rPr>
        <w:t xml:space="preserve"> 925-933.</w:t>
      </w:r>
    </w:p>
    <w:p w:rsidR="002A1B6F" w:rsidRPr="006607DE" w:rsidRDefault="002A1B6F"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
    <w:p w:rsidR="002A1B6F" w:rsidRPr="006607DE" w:rsidRDefault="002A1B6F"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F607BB">
        <w:rPr>
          <w:rFonts w:ascii="Times New Roman" w:hAnsi="Times New Roman" w:cs="Times New Roman"/>
          <w:sz w:val="24"/>
          <w:szCs w:val="24"/>
        </w:rPr>
        <w:t>Ducklow</w:t>
      </w:r>
      <w:proofErr w:type="spellEnd"/>
      <w:r w:rsidRPr="00F607BB">
        <w:rPr>
          <w:rFonts w:ascii="Times New Roman" w:hAnsi="Times New Roman" w:cs="Times New Roman"/>
          <w:sz w:val="24"/>
          <w:szCs w:val="24"/>
        </w:rPr>
        <w:t>, H. W.,</w:t>
      </w:r>
      <w:r w:rsidR="001E0C88">
        <w:rPr>
          <w:rFonts w:ascii="Times New Roman" w:hAnsi="Times New Roman" w:cs="Times New Roman"/>
          <w:sz w:val="24"/>
          <w:szCs w:val="24"/>
        </w:rPr>
        <w:t xml:space="preserve"> </w:t>
      </w:r>
      <w:r w:rsidR="001E0C88" w:rsidRPr="00F607BB">
        <w:rPr>
          <w:rFonts w:ascii="Times New Roman" w:hAnsi="Times New Roman" w:cs="Times New Roman"/>
          <w:sz w:val="24"/>
          <w:szCs w:val="24"/>
        </w:rPr>
        <w:t>D. K.</w:t>
      </w:r>
      <w:r w:rsidRPr="00F607BB">
        <w:rPr>
          <w:rFonts w:ascii="Times New Roman" w:hAnsi="Times New Roman" w:cs="Times New Roman"/>
          <w:sz w:val="24"/>
          <w:szCs w:val="24"/>
        </w:rPr>
        <w:t xml:space="preserve"> Steinberg, </w:t>
      </w:r>
      <w:r w:rsidR="001E0C88">
        <w:rPr>
          <w:rFonts w:ascii="Times New Roman" w:hAnsi="Times New Roman" w:cs="Times New Roman"/>
          <w:sz w:val="24"/>
          <w:szCs w:val="24"/>
        </w:rPr>
        <w:t xml:space="preserve">and K. O. </w:t>
      </w:r>
      <w:proofErr w:type="spellStart"/>
      <w:r w:rsidR="001E0C88">
        <w:rPr>
          <w:rFonts w:ascii="Times New Roman" w:hAnsi="Times New Roman" w:cs="Times New Roman"/>
          <w:sz w:val="24"/>
          <w:szCs w:val="24"/>
        </w:rPr>
        <w:t>Buesseler</w:t>
      </w:r>
      <w:proofErr w:type="spellEnd"/>
      <w:r w:rsidR="001E0C88">
        <w:rPr>
          <w:rFonts w:ascii="Times New Roman" w:hAnsi="Times New Roman" w:cs="Times New Roman"/>
          <w:sz w:val="24"/>
          <w:szCs w:val="24"/>
        </w:rPr>
        <w:t>.</w:t>
      </w:r>
      <w:proofErr w:type="gramEnd"/>
      <w:r w:rsidR="001E0C88">
        <w:rPr>
          <w:rFonts w:ascii="Times New Roman" w:hAnsi="Times New Roman" w:cs="Times New Roman"/>
          <w:sz w:val="24"/>
          <w:szCs w:val="24"/>
        </w:rPr>
        <w:t xml:space="preserve"> 2001. Upper ocean carbon export and the biological pump. </w:t>
      </w:r>
      <w:proofErr w:type="spellStart"/>
      <w:proofErr w:type="gramStart"/>
      <w:r w:rsidR="001E0C88">
        <w:rPr>
          <w:rFonts w:ascii="Times New Roman" w:hAnsi="Times New Roman" w:cs="Times New Roman"/>
          <w:sz w:val="24"/>
          <w:szCs w:val="24"/>
        </w:rPr>
        <w:t>Oceanogr</w:t>
      </w:r>
      <w:proofErr w:type="spellEnd"/>
      <w:r w:rsidR="001E0C88">
        <w:rPr>
          <w:rFonts w:ascii="Times New Roman" w:hAnsi="Times New Roman" w:cs="Times New Roman"/>
          <w:sz w:val="24"/>
          <w:szCs w:val="24"/>
        </w:rPr>
        <w:t>.</w:t>
      </w:r>
      <w:proofErr w:type="gramEnd"/>
      <w:r w:rsidRPr="00F607BB">
        <w:rPr>
          <w:rFonts w:ascii="Times New Roman" w:hAnsi="Times New Roman" w:cs="Times New Roman"/>
          <w:sz w:val="24"/>
          <w:szCs w:val="24"/>
        </w:rPr>
        <w:t xml:space="preserve"> 14</w:t>
      </w:r>
      <w:r w:rsidR="001E0C88">
        <w:rPr>
          <w:rFonts w:ascii="Times New Roman" w:hAnsi="Times New Roman" w:cs="Times New Roman"/>
          <w:sz w:val="24"/>
          <w:szCs w:val="24"/>
        </w:rPr>
        <w:t>:</w:t>
      </w:r>
      <w:r w:rsidRPr="00F607BB">
        <w:rPr>
          <w:rFonts w:ascii="Times New Roman" w:hAnsi="Times New Roman" w:cs="Times New Roman"/>
          <w:sz w:val="24"/>
          <w:szCs w:val="24"/>
        </w:rPr>
        <w:t xml:space="preserve"> 50</w:t>
      </w:r>
      <w:r w:rsidR="00F607BB">
        <w:rPr>
          <w:rFonts w:ascii="Times New Roman" w:hAnsi="Times New Roman" w:cs="Times New Roman"/>
          <w:sz w:val="24"/>
          <w:szCs w:val="24"/>
        </w:rPr>
        <w:t>-58</w:t>
      </w:r>
    </w:p>
    <w:p w:rsidR="004A3ABF" w:rsidRPr="006607DE" w:rsidRDefault="004A3ABF" w:rsidP="00C242DA">
      <w:pPr>
        <w:widowControl w:val="0"/>
        <w:autoSpaceDE w:val="0"/>
        <w:autoSpaceDN w:val="0"/>
        <w:adjustRightInd w:val="0"/>
        <w:spacing w:after="0" w:line="480" w:lineRule="auto"/>
        <w:rPr>
          <w:rFonts w:ascii="Times New Roman" w:hAnsi="Times New Roman" w:cs="Times New Roman"/>
          <w:sz w:val="24"/>
          <w:szCs w:val="24"/>
        </w:rPr>
      </w:pPr>
    </w:p>
    <w:p w:rsidR="00D0671F" w:rsidRPr="006607DE" w:rsidRDefault="000F3474"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hAnsi="Times New Roman" w:cs="Times New Roman"/>
          <w:sz w:val="24"/>
          <w:szCs w:val="24"/>
        </w:rPr>
        <w:t xml:space="preserve">Evans, G. T. and J. S. </w:t>
      </w:r>
      <w:proofErr w:type="spellStart"/>
      <w:r w:rsidRPr="006607DE">
        <w:rPr>
          <w:rFonts w:ascii="Times New Roman" w:hAnsi="Times New Roman" w:cs="Times New Roman"/>
          <w:sz w:val="24"/>
          <w:szCs w:val="24"/>
        </w:rPr>
        <w:t>Parslow</w:t>
      </w:r>
      <w:proofErr w:type="spellEnd"/>
      <w:r w:rsidRPr="006607DE">
        <w:rPr>
          <w:rFonts w:ascii="Times New Roman" w:hAnsi="Times New Roman" w:cs="Times New Roman"/>
          <w:sz w:val="24"/>
          <w:szCs w:val="24"/>
        </w:rPr>
        <w:t>.</w:t>
      </w:r>
      <w:proofErr w:type="gramEnd"/>
      <w:r w:rsidRPr="006607DE">
        <w:rPr>
          <w:rFonts w:ascii="Times New Roman" w:hAnsi="Times New Roman" w:cs="Times New Roman"/>
          <w:sz w:val="24"/>
          <w:szCs w:val="24"/>
        </w:rPr>
        <w:t xml:space="preserve"> 1985</w:t>
      </w:r>
      <w:r w:rsidR="00563760" w:rsidRPr="006607DE">
        <w:rPr>
          <w:rFonts w:ascii="Times New Roman" w:hAnsi="Times New Roman" w:cs="Times New Roman"/>
          <w:sz w:val="24"/>
          <w:szCs w:val="24"/>
        </w:rPr>
        <w:t xml:space="preserve">. A </w:t>
      </w:r>
      <w:r w:rsidR="003E7719" w:rsidRPr="006607DE">
        <w:rPr>
          <w:rFonts w:ascii="Times New Roman" w:hAnsi="Times New Roman" w:cs="Times New Roman"/>
          <w:sz w:val="24"/>
          <w:szCs w:val="24"/>
        </w:rPr>
        <w:t xml:space="preserve">model of annual plankton cycles. Biol. </w:t>
      </w:r>
      <w:proofErr w:type="spellStart"/>
      <w:r w:rsidR="003E7719" w:rsidRPr="006607DE">
        <w:rPr>
          <w:rFonts w:ascii="Times New Roman" w:hAnsi="Times New Roman" w:cs="Times New Roman"/>
          <w:sz w:val="24"/>
          <w:szCs w:val="24"/>
        </w:rPr>
        <w:t>Oceanogr</w:t>
      </w:r>
      <w:proofErr w:type="spellEnd"/>
      <w:r w:rsidR="003E7719" w:rsidRPr="006607DE">
        <w:rPr>
          <w:rFonts w:ascii="Times New Roman" w:hAnsi="Times New Roman" w:cs="Times New Roman"/>
          <w:sz w:val="24"/>
          <w:szCs w:val="24"/>
        </w:rPr>
        <w:t>.</w:t>
      </w:r>
      <w:r w:rsidRPr="006607DE">
        <w:rPr>
          <w:rFonts w:ascii="Times New Roman" w:hAnsi="Times New Roman" w:cs="Times New Roman"/>
          <w:sz w:val="24"/>
          <w:szCs w:val="24"/>
        </w:rPr>
        <w:t xml:space="preserve"> 3:</w:t>
      </w:r>
      <w:r w:rsidR="008F0314" w:rsidRPr="006607DE">
        <w:rPr>
          <w:rFonts w:ascii="Times New Roman" w:hAnsi="Times New Roman" w:cs="Times New Roman"/>
          <w:sz w:val="24"/>
          <w:szCs w:val="24"/>
        </w:rPr>
        <w:t xml:space="preserve"> </w:t>
      </w:r>
      <w:r w:rsidR="00563760" w:rsidRPr="006607DE">
        <w:rPr>
          <w:rFonts w:ascii="Times New Roman" w:hAnsi="Times New Roman" w:cs="Times New Roman"/>
          <w:sz w:val="24"/>
          <w:szCs w:val="24"/>
        </w:rPr>
        <w:t>327</w:t>
      </w:r>
      <w:r w:rsidR="004A3ABF" w:rsidRPr="006607DE">
        <w:rPr>
          <w:rFonts w:ascii="Times New Roman" w:eastAsia="PMingLiU" w:hAnsi="Times New Roman" w:cs="Times New Roman"/>
          <w:sz w:val="24"/>
          <w:szCs w:val="24"/>
        </w:rPr>
        <w:t>-</w:t>
      </w:r>
      <w:r w:rsidR="00563760" w:rsidRPr="006607DE">
        <w:rPr>
          <w:rFonts w:ascii="Times New Roman" w:hAnsi="Times New Roman" w:cs="Times New Roman"/>
          <w:sz w:val="24"/>
          <w:szCs w:val="24"/>
        </w:rPr>
        <w:t>347.</w:t>
      </w:r>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
    <w:p w:rsidR="00C10C15" w:rsidRPr="006607DE" w:rsidRDefault="00C10C15"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F607BB">
        <w:rPr>
          <w:rFonts w:ascii="Times New Roman" w:hAnsi="Times New Roman" w:cs="Times New Roman"/>
          <w:sz w:val="24"/>
          <w:szCs w:val="24"/>
          <w:shd w:val="clear" w:color="auto" w:fill="FFFFFF"/>
          <w:lang w:val="en-US"/>
        </w:rPr>
        <w:t>Falkowski</w:t>
      </w:r>
      <w:proofErr w:type="spellEnd"/>
      <w:r w:rsidRPr="00F607BB">
        <w:rPr>
          <w:rFonts w:ascii="Times New Roman" w:hAnsi="Times New Roman" w:cs="Times New Roman"/>
          <w:sz w:val="24"/>
          <w:szCs w:val="24"/>
          <w:shd w:val="clear" w:color="auto" w:fill="FFFFFF"/>
          <w:lang w:val="en-US"/>
        </w:rPr>
        <w:t>, P. G., and</w:t>
      </w:r>
      <w:r w:rsidRPr="006607DE">
        <w:rPr>
          <w:rFonts w:ascii="Times New Roman" w:hAnsi="Times New Roman" w:cs="Times New Roman"/>
          <w:sz w:val="24"/>
          <w:szCs w:val="24"/>
          <w:shd w:val="clear" w:color="auto" w:fill="FFFFFF"/>
          <w:lang w:val="en-US"/>
        </w:rPr>
        <w:t xml:space="preserve"> J.</w:t>
      </w:r>
      <w:proofErr w:type="gramEnd"/>
      <w:r w:rsidRPr="006607DE">
        <w:rPr>
          <w:rFonts w:ascii="Times New Roman" w:hAnsi="Times New Roman" w:cs="Times New Roman"/>
          <w:sz w:val="24"/>
          <w:szCs w:val="24"/>
          <w:shd w:val="clear" w:color="auto" w:fill="FFFFFF"/>
          <w:lang w:val="en-US"/>
        </w:rPr>
        <w:t xml:space="preserve"> </w:t>
      </w:r>
      <w:proofErr w:type="gramStart"/>
      <w:r w:rsidRPr="006607DE">
        <w:rPr>
          <w:rFonts w:ascii="Times New Roman" w:hAnsi="Times New Roman" w:cs="Times New Roman"/>
          <w:sz w:val="24"/>
          <w:szCs w:val="24"/>
          <w:shd w:val="clear" w:color="auto" w:fill="FFFFFF"/>
          <w:lang w:val="en-US"/>
        </w:rPr>
        <w:t>A Raven.</w:t>
      </w:r>
      <w:proofErr w:type="gramEnd"/>
      <w:r w:rsidRPr="006607DE">
        <w:rPr>
          <w:rFonts w:ascii="Times New Roman" w:hAnsi="Times New Roman" w:cs="Times New Roman"/>
          <w:sz w:val="24"/>
          <w:szCs w:val="24"/>
          <w:shd w:val="clear" w:color="auto" w:fill="FFFFFF"/>
          <w:lang w:val="en-US"/>
        </w:rPr>
        <w:t xml:space="preserve"> 2013</w:t>
      </w:r>
      <w:r w:rsidR="00F607BB">
        <w:rPr>
          <w:rFonts w:ascii="Times New Roman" w:hAnsi="Times New Roman" w:cs="Times New Roman"/>
          <w:sz w:val="24"/>
          <w:szCs w:val="24"/>
          <w:shd w:val="clear" w:color="auto" w:fill="FFFFFF"/>
          <w:lang w:val="en-US"/>
        </w:rPr>
        <w:t>.</w:t>
      </w:r>
      <w:r w:rsidRPr="00F607BB">
        <w:rPr>
          <w:rStyle w:val="apple-converted-space"/>
          <w:rFonts w:ascii="Times New Roman" w:hAnsi="Times New Roman" w:cs="Times New Roman"/>
          <w:sz w:val="24"/>
          <w:szCs w:val="24"/>
          <w:shd w:val="clear" w:color="auto" w:fill="FFFFFF"/>
          <w:lang w:val="en-US"/>
        </w:rPr>
        <w:t> </w:t>
      </w:r>
      <w:r w:rsidRPr="00F607BB">
        <w:rPr>
          <w:rFonts w:ascii="Times New Roman" w:hAnsi="Times New Roman" w:cs="Times New Roman"/>
          <w:iCs/>
          <w:sz w:val="24"/>
          <w:szCs w:val="24"/>
          <w:shd w:val="clear" w:color="auto" w:fill="FFFFFF"/>
        </w:rPr>
        <w:t>Aquatic photosynthesis</w:t>
      </w:r>
      <w:r w:rsidRPr="006607DE">
        <w:rPr>
          <w:rFonts w:ascii="Times New Roman" w:hAnsi="Times New Roman" w:cs="Times New Roman"/>
          <w:sz w:val="24"/>
          <w:szCs w:val="24"/>
          <w:shd w:val="clear" w:color="auto" w:fill="FFFFFF"/>
        </w:rPr>
        <w:t xml:space="preserve">. </w:t>
      </w:r>
      <w:proofErr w:type="gramStart"/>
      <w:r w:rsidRPr="006607DE">
        <w:rPr>
          <w:rFonts w:ascii="Times New Roman" w:hAnsi="Times New Roman" w:cs="Times New Roman"/>
          <w:sz w:val="24"/>
          <w:szCs w:val="24"/>
          <w:shd w:val="clear" w:color="auto" w:fill="FFFFFF"/>
        </w:rPr>
        <w:t>Princeton University Press.</w:t>
      </w:r>
      <w:proofErr w:type="gramEnd"/>
    </w:p>
    <w:p w:rsidR="00C10C15" w:rsidRPr="006607DE" w:rsidRDefault="00C10C15" w:rsidP="00C242DA">
      <w:pPr>
        <w:widowControl w:val="0"/>
        <w:autoSpaceDE w:val="0"/>
        <w:autoSpaceDN w:val="0"/>
        <w:adjustRightInd w:val="0"/>
        <w:spacing w:after="0" w:line="480" w:lineRule="auto"/>
        <w:rPr>
          <w:rFonts w:ascii="Times New Roman" w:hAnsi="Times New Roman" w:cs="Times New Roman"/>
          <w:sz w:val="24"/>
          <w:szCs w:val="24"/>
        </w:rPr>
      </w:pPr>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607DE">
        <w:rPr>
          <w:rFonts w:ascii="Times New Roman" w:hAnsi="Times New Roman" w:cs="Times New Roman"/>
          <w:sz w:val="24"/>
          <w:szCs w:val="24"/>
        </w:rPr>
        <w:t>F</w:t>
      </w:r>
      <w:r w:rsidR="000F3474" w:rsidRPr="006607DE">
        <w:rPr>
          <w:rFonts w:ascii="Times New Roman" w:hAnsi="Times New Roman" w:cs="Times New Roman"/>
          <w:sz w:val="24"/>
          <w:szCs w:val="24"/>
        </w:rPr>
        <w:t>iksen</w:t>
      </w:r>
      <w:proofErr w:type="spellEnd"/>
      <w:r w:rsidR="000F3474" w:rsidRPr="006607DE">
        <w:rPr>
          <w:rFonts w:ascii="Times New Roman" w:hAnsi="Times New Roman" w:cs="Times New Roman"/>
          <w:sz w:val="24"/>
          <w:szCs w:val="24"/>
        </w:rPr>
        <w:t>, O.</w:t>
      </w:r>
      <w:r w:rsidR="00F607BB">
        <w:rPr>
          <w:rFonts w:ascii="Times New Roman" w:hAnsi="Times New Roman" w:cs="Times New Roman"/>
          <w:sz w:val="24"/>
          <w:szCs w:val="24"/>
        </w:rPr>
        <w:t>,</w:t>
      </w:r>
      <w:r w:rsidR="000F3474" w:rsidRPr="006607DE">
        <w:rPr>
          <w:rFonts w:ascii="Times New Roman" w:hAnsi="Times New Roman" w:cs="Times New Roman"/>
          <w:sz w:val="24"/>
          <w:szCs w:val="24"/>
        </w:rPr>
        <w:t xml:space="preserve"> and F. </w:t>
      </w:r>
      <w:proofErr w:type="spellStart"/>
      <w:r w:rsidR="000F3474" w:rsidRPr="006607DE">
        <w:rPr>
          <w:rFonts w:ascii="Times New Roman" w:hAnsi="Times New Roman" w:cs="Times New Roman"/>
          <w:sz w:val="24"/>
          <w:szCs w:val="24"/>
        </w:rPr>
        <w:t>Carlotti</w:t>
      </w:r>
      <w:proofErr w:type="spellEnd"/>
      <w:r w:rsidR="000F3474" w:rsidRPr="006607DE">
        <w:rPr>
          <w:rFonts w:ascii="Times New Roman" w:hAnsi="Times New Roman" w:cs="Times New Roman"/>
          <w:sz w:val="24"/>
          <w:szCs w:val="24"/>
        </w:rPr>
        <w:t>, 1998</w:t>
      </w:r>
      <w:r w:rsidRPr="006607DE">
        <w:rPr>
          <w:rFonts w:ascii="Times New Roman" w:hAnsi="Times New Roman" w:cs="Times New Roman"/>
          <w:sz w:val="24"/>
          <w:szCs w:val="24"/>
        </w:rPr>
        <w:t>.</w:t>
      </w:r>
      <w:proofErr w:type="gramEnd"/>
      <w:r w:rsidRPr="006607DE">
        <w:rPr>
          <w:rFonts w:ascii="Times New Roman" w:hAnsi="Times New Roman" w:cs="Times New Roman"/>
          <w:sz w:val="24"/>
          <w:szCs w:val="24"/>
        </w:rPr>
        <w:t xml:space="preserve"> </w:t>
      </w:r>
      <w:proofErr w:type="gramStart"/>
      <w:r w:rsidRPr="006607DE">
        <w:rPr>
          <w:rFonts w:ascii="Times New Roman" w:hAnsi="Times New Roman" w:cs="Times New Roman"/>
          <w:sz w:val="24"/>
          <w:szCs w:val="24"/>
        </w:rPr>
        <w:t>A model of optimal life history</w:t>
      </w:r>
      <w:r w:rsidR="004A3ABF" w:rsidRPr="006607DE">
        <w:rPr>
          <w:rFonts w:ascii="Times New Roman" w:hAnsi="Times New Roman" w:cs="Times New Roman"/>
          <w:sz w:val="24"/>
          <w:szCs w:val="24"/>
        </w:rPr>
        <w:t xml:space="preserve"> and diel vertical migration in </w:t>
      </w:r>
      <w:proofErr w:type="spellStart"/>
      <w:r w:rsidR="004A3ABF" w:rsidRPr="006607DE">
        <w:rPr>
          <w:rFonts w:ascii="Times New Roman" w:hAnsi="Times New Roman" w:cs="Times New Roman"/>
          <w:i/>
          <w:sz w:val="24"/>
          <w:szCs w:val="24"/>
        </w:rPr>
        <w:t>Calanus</w:t>
      </w:r>
      <w:proofErr w:type="spellEnd"/>
      <w:r w:rsidR="004A3ABF" w:rsidRPr="006607DE">
        <w:rPr>
          <w:rFonts w:ascii="Times New Roman" w:hAnsi="Times New Roman" w:cs="Times New Roman"/>
          <w:i/>
          <w:sz w:val="24"/>
          <w:szCs w:val="24"/>
        </w:rPr>
        <w:t xml:space="preserve"> </w:t>
      </w:r>
      <w:proofErr w:type="spellStart"/>
      <w:r w:rsidR="004A3ABF" w:rsidRPr="006607DE">
        <w:rPr>
          <w:rFonts w:ascii="Times New Roman" w:eastAsia="PMingLiU" w:hAnsi="Times New Roman" w:cs="Times New Roman"/>
          <w:i/>
          <w:sz w:val="24"/>
          <w:szCs w:val="24"/>
        </w:rPr>
        <w:t>fi</w:t>
      </w:r>
      <w:r w:rsidR="004A3ABF" w:rsidRPr="006607DE">
        <w:rPr>
          <w:rFonts w:ascii="Times New Roman" w:hAnsi="Times New Roman" w:cs="Times New Roman"/>
          <w:i/>
          <w:sz w:val="24"/>
          <w:szCs w:val="24"/>
        </w:rPr>
        <w:t>nmarchicus</w:t>
      </w:r>
      <w:proofErr w:type="spellEnd"/>
      <w:r w:rsidR="004A3ABF" w:rsidRPr="006607DE">
        <w:rPr>
          <w:rFonts w:ascii="Times New Roman" w:hAnsi="Times New Roman" w:cs="Times New Roman"/>
          <w:sz w:val="24"/>
          <w:szCs w:val="24"/>
        </w:rPr>
        <w:t>.</w:t>
      </w:r>
      <w:proofErr w:type="gramEnd"/>
      <w:r w:rsidR="004A3ABF" w:rsidRPr="006607DE">
        <w:rPr>
          <w:rFonts w:ascii="Times New Roman" w:hAnsi="Times New Roman" w:cs="Times New Roman"/>
          <w:sz w:val="24"/>
          <w:szCs w:val="24"/>
        </w:rPr>
        <w:t xml:space="preserve"> </w:t>
      </w:r>
      <w:proofErr w:type="spellStart"/>
      <w:proofErr w:type="gramStart"/>
      <w:r w:rsidR="00BC5CF4" w:rsidRPr="006607DE">
        <w:rPr>
          <w:rFonts w:ascii="Times New Roman" w:hAnsi="Times New Roman" w:cs="Times New Roman"/>
          <w:sz w:val="24"/>
          <w:szCs w:val="24"/>
        </w:rPr>
        <w:t>Sar</w:t>
      </w:r>
      <w:r w:rsidR="004A3ABF" w:rsidRPr="006607DE">
        <w:rPr>
          <w:rFonts w:ascii="Times New Roman" w:hAnsi="Times New Roman" w:cs="Times New Roman"/>
          <w:sz w:val="24"/>
          <w:szCs w:val="24"/>
        </w:rPr>
        <w:t>s</w:t>
      </w:r>
      <w:r w:rsidR="00BC5CF4" w:rsidRPr="006607DE">
        <w:rPr>
          <w:rFonts w:ascii="Times New Roman" w:hAnsi="Times New Roman" w:cs="Times New Roman"/>
          <w:sz w:val="24"/>
          <w:szCs w:val="24"/>
        </w:rPr>
        <w:t>i</w:t>
      </w:r>
      <w:r w:rsidR="004A3ABF" w:rsidRPr="006607DE">
        <w:rPr>
          <w:rFonts w:ascii="Times New Roman" w:hAnsi="Times New Roman" w:cs="Times New Roman"/>
          <w:sz w:val="24"/>
          <w:szCs w:val="24"/>
        </w:rPr>
        <w:t>a</w:t>
      </w:r>
      <w:proofErr w:type="spellEnd"/>
      <w:r w:rsidR="00264D5B" w:rsidRPr="006607DE">
        <w:rPr>
          <w:rFonts w:ascii="Times New Roman" w:hAnsi="Times New Roman" w:cs="Times New Roman"/>
          <w:sz w:val="24"/>
          <w:szCs w:val="24"/>
        </w:rPr>
        <w:t>.</w:t>
      </w:r>
      <w:proofErr w:type="gramEnd"/>
      <w:r w:rsidR="00264D5B" w:rsidRPr="006607DE">
        <w:rPr>
          <w:rFonts w:ascii="Times New Roman" w:hAnsi="Times New Roman" w:cs="Times New Roman"/>
          <w:sz w:val="24"/>
          <w:szCs w:val="24"/>
        </w:rPr>
        <w:t xml:space="preserve"> 83:</w:t>
      </w:r>
      <w:r w:rsidR="008F0314" w:rsidRPr="006607DE">
        <w:rPr>
          <w:rFonts w:ascii="Times New Roman" w:hAnsi="Times New Roman" w:cs="Times New Roman"/>
          <w:sz w:val="24"/>
          <w:szCs w:val="24"/>
        </w:rPr>
        <w:t xml:space="preserve"> </w:t>
      </w:r>
      <w:r w:rsidR="004A3ABF" w:rsidRPr="006607DE">
        <w:rPr>
          <w:rFonts w:ascii="Times New Roman" w:hAnsi="Times New Roman" w:cs="Times New Roman"/>
          <w:sz w:val="24"/>
          <w:szCs w:val="24"/>
        </w:rPr>
        <w:t>129</w:t>
      </w:r>
      <w:r w:rsidR="004A3ABF" w:rsidRPr="006607DE">
        <w:rPr>
          <w:rFonts w:ascii="Times New Roman" w:eastAsia="PMingLiU" w:hAnsi="Times New Roman" w:cs="Times New Roman"/>
          <w:sz w:val="24"/>
          <w:szCs w:val="24"/>
        </w:rPr>
        <w:t>-</w:t>
      </w:r>
      <w:r w:rsidR="004A3ABF" w:rsidRPr="006607DE">
        <w:rPr>
          <w:rFonts w:ascii="Times New Roman" w:hAnsi="Times New Roman" w:cs="Times New Roman"/>
          <w:sz w:val="24"/>
          <w:szCs w:val="24"/>
        </w:rPr>
        <w:t>147</w:t>
      </w:r>
      <w:r w:rsidRPr="006607DE">
        <w:rPr>
          <w:rFonts w:ascii="Times New Roman" w:hAnsi="Times New Roman" w:cs="Times New Roman"/>
          <w:sz w:val="24"/>
          <w:szCs w:val="24"/>
        </w:rPr>
        <w:t>.</w:t>
      </w:r>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
    <w:p w:rsidR="00DF73CF" w:rsidRPr="006607DE" w:rsidRDefault="000F3474"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607DE">
        <w:rPr>
          <w:rFonts w:ascii="Times New Roman" w:hAnsi="Times New Roman" w:cs="Times New Roman"/>
          <w:sz w:val="24"/>
          <w:szCs w:val="24"/>
        </w:rPr>
        <w:t>Frangoulis</w:t>
      </w:r>
      <w:proofErr w:type="spellEnd"/>
      <w:r w:rsidRPr="006607DE">
        <w:rPr>
          <w:rFonts w:ascii="Times New Roman" w:hAnsi="Times New Roman" w:cs="Times New Roman"/>
          <w:sz w:val="24"/>
          <w:szCs w:val="24"/>
        </w:rPr>
        <w:t xml:space="preserve">, C., E. D. Christou, and J. H. </w:t>
      </w:r>
      <w:proofErr w:type="spellStart"/>
      <w:r w:rsidRPr="006607DE">
        <w:rPr>
          <w:rFonts w:ascii="Times New Roman" w:hAnsi="Times New Roman" w:cs="Times New Roman"/>
          <w:sz w:val="24"/>
          <w:szCs w:val="24"/>
        </w:rPr>
        <w:t>Hecq</w:t>
      </w:r>
      <w:proofErr w:type="spellEnd"/>
      <w:r w:rsidRPr="006607DE">
        <w:rPr>
          <w:rFonts w:ascii="Times New Roman" w:hAnsi="Times New Roman" w:cs="Times New Roman"/>
          <w:sz w:val="24"/>
          <w:szCs w:val="24"/>
        </w:rPr>
        <w:t>.</w:t>
      </w:r>
      <w:proofErr w:type="gramEnd"/>
      <w:r w:rsidRPr="006607DE">
        <w:rPr>
          <w:rFonts w:ascii="Times New Roman" w:hAnsi="Times New Roman" w:cs="Times New Roman"/>
          <w:sz w:val="24"/>
          <w:szCs w:val="24"/>
        </w:rPr>
        <w:t xml:space="preserve"> </w:t>
      </w:r>
      <w:r w:rsidR="002D2EDB" w:rsidRPr="006607DE">
        <w:rPr>
          <w:rFonts w:ascii="Times New Roman" w:hAnsi="Times New Roman" w:cs="Times New Roman"/>
          <w:sz w:val="24"/>
          <w:szCs w:val="24"/>
        </w:rPr>
        <w:t>2005</w:t>
      </w:r>
      <w:r w:rsidRPr="006607DE">
        <w:rPr>
          <w:rFonts w:ascii="Times New Roman" w:hAnsi="Times New Roman" w:cs="Times New Roman"/>
          <w:sz w:val="24"/>
          <w:szCs w:val="24"/>
        </w:rPr>
        <w:t xml:space="preserve">. Comparison of marine copepod </w:t>
      </w:r>
      <w:proofErr w:type="spellStart"/>
      <w:r w:rsidRPr="006607DE">
        <w:rPr>
          <w:rFonts w:ascii="Times New Roman" w:hAnsi="Times New Roman" w:cs="Times New Roman"/>
          <w:sz w:val="24"/>
          <w:szCs w:val="24"/>
        </w:rPr>
        <w:t>outfluxes</w:t>
      </w:r>
      <w:proofErr w:type="spellEnd"/>
      <w:r w:rsidRPr="006607DE">
        <w:rPr>
          <w:rFonts w:ascii="Times New Roman" w:hAnsi="Times New Roman" w:cs="Times New Roman"/>
          <w:sz w:val="24"/>
          <w:szCs w:val="24"/>
        </w:rPr>
        <w:t>: Nature, rate, fate and role in the carbon and nitrogen cycles. Adv. Mar. Biol. 47: 253-309.</w:t>
      </w:r>
    </w:p>
    <w:p w:rsidR="001C4F8C" w:rsidRPr="006607DE" w:rsidRDefault="001C4F8C" w:rsidP="00C242DA">
      <w:pPr>
        <w:widowControl w:val="0"/>
        <w:autoSpaceDE w:val="0"/>
        <w:autoSpaceDN w:val="0"/>
        <w:adjustRightInd w:val="0"/>
        <w:spacing w:after="0" w:line="480" w:lineRule="auto"/>
        <w:rPr>
          <w:rFonts w:ascii="Times New Roman" w:hAnsi="Times New Roman" w:cs="Times New Roman"/>
          <w:sz w:val="24"/>
          <w:szCs w:val="24"/>
        </w:rPr>
      </w:pPr>
    </w:p>
    <w:p w:rsidR="00972C1A" w:rsidRPr="006607DE" w:rsidRDefault="001C4F8C" w:rsidP="00972C1A">
      <w:pPr>
        <w:widowControl w:val="0"/>
        <w:autoSpaceDE w:val="0"/>
        <w:autoSpaceDN w:val="0"/>
        <w:adjustRightInd w:val="0"/>
        <w:spacing w:after="0" w:line="480" w:lineRule="auto"/>
        <w:rPr>
          <w:rFonts w:ascii="Times New Roman" w:hAnsi="Times New Roman" w:cs="Times New Roman"/>
          <w:sz w:val="24"/>
          <w:szCs w:val="24"/>
          <w:shd w:val="clear" w:color="auto" w:fill="FFFFFF"/>
        </w:rPr>
      </w:pPr>
      <w:proofErr w:type="gramStart"/>
      <w:r w:rsidRPr="006607DE">
        <w:rPr>
          <w:rFonts w:ascii="Times New Roman" w:hAnsi="Times New Roman" w:cs="Times New Roman"/>
          <w:sz w:val="24"/>
          <w:szCs w:val="24"/>
          <w:shd w:val="clear" w:color="auto" w:fill="FFFFFF"/>
          <w:lang w:val="en-US"/>
        </w:rPr>
        <w:lastRenderedPageBreak/>
        <w:t>Gilliam, J. F.</w:t>
      </w:r>
      <w:r w:rsidR="00F607BB">
        <w:rPr>
          <w:rFonts w:ascii="Times New Roman" w:hAnsi="Times New Roman" w:cs="Times New Roman"/>
          <w:sz w:val="24"/>
          <w:szCs w:val="24"/>
          <w:shd w:val="clear" w:color="auto" w:fill="FFFFFF"/>
          <w:lang w:val="en-US"/>
        </w:rPr>
        <w:t>,</w:t>
      </w:r>
      <w:r w:rsidRPr="006607DE">
        <w:rPr>
          <w:rFonts w:ascii="Times New Roman" w:hAnsi="Times New Roman" w:cs="Times New Roman"/>
          <w:sz w:val="24"/>
          <w:szCs w:val="24"/>
          <w:shd w:val="clear" w:color="auto" w:fill="FFFFFF"/>
          <w:lang w:val="en-US"/>
        </w:rPr>
        <w:t xml:space="preserve"> and D. F Fraser.</w:t>
      </w:r>
      <w:proofErr w:type="gramEnd"/>
      <w:r w:rsidRPr="006607DE">
        <w:rPr>
          <w:rFonts w:ascii="Times New Roman" w:hAnsi="Times New Roman" w:cs="Times New Roman"/>
          <w:sz w:val="24"/>
          <w:szCs w:val="24"/>
          <w:shd w:val="clear" w:color="auto" w:fill="FFFFFF"/>
          <w:lang w:val="en-US"/>
        </w:rPr>
        <w:t xml:space="preserve"> 1987. </w:t>
      </w:r>
      <w:r w:rsidRPr="006607DE">
        <w:rPr>
          <w:rFonts w:ascii="Times New Roman" w:hAnsi="Times New Roman" w:cs="Times New Roman"/>
          <w:sz w:val="24"/>
          <w:szCs w:val="24"/>
          <w:shd w:val="clear" w:color="auto" w:fill="FFFFFF"/>
        </w:rPr>
        <w:t>Habitat selection under predation hazard: test of a model with foraging minnows.</w:t>
      </w:r>
      <w:r w:rsidRPr="006607DE">
        <w:rPr>
          <w:rStyle w:val="apple-converted-space"/>
          <w:rFonts w:ascii="Times New Roman" w:hAnsi="Times New Roman" w:cs="Times New Roman"/>
          <w:sz w:val="24"/>
          <w:szCs w:val="24"/>
          <w:shd w:val="clear" w:color="auto" w:fill="FFFFFF"/>
        </w:rPr>
        <w:t> </w:t>
      </w:r>
      <w:proofErr w:type="gramStart"/>
      <w:r w:rsidRPr="006607DE">
        <w:rPr>
          <w:rFonts w:ascii="Times New Roman" w:hAnsi="Times New Roman" w:cs="Times New Roman"/>
          <w:iCs/>
          <w:sz w:val="24"/>
          <w:szCs w:val="24"/>
          <w:shd w:val="clear" w:color="auto" w:fill="FFFFFF"/>
        </w:rPr>
        <w:t>Ecology</w:t>
      </w:r>
      <w:r w:rsidR="00F607BB">
        <w:rPr>
          <w:rFonts w:ascii="Times New Roman" w:hAnsi="Times New Roman" w:cs="Times New Roman"/>
          <w:iCs/>
          <w:sz w:val="24"/>
          <w:szCs w:val="24"/>
          <w:shd w:val="clear" w:color="auto" w:fill="FFFFFF"/>
        </w:rPr>
        <w:t>.</w:t>
      </w:r>
      <w:proofErr w:type="gramEnd"/>
      <w:r w:rsidR="00F607BB">
        <w:rPr>
          <w:rFonts w:ascii="Times New Roman" w:hAnsi="Times New Roman" w:cs="Times New Roman"/>
          <w:iCs/>
          <w:sz w:val="24"/>
          <w:szCs w:val="24"/>
          <w:shd w:val="clear" w:color="auto" w:fill="FFFFFF"/>
        </w:rPr>
        <w:t xml:space="preserve"> 68:</w:t>
      </w:r>
      <w:r w:rsidRPr="006607DE">
        <w:rPr>
          <w:rFonts w:ascii="Times New Roman" w:hAnsi="Times New Roman" w:cs="Times New Roman"/>
          <w:sz w:val="24"/>
          <w:szCs w:val="24"/>
          <w:shd w:val="clear" w:color="auto" w:fill="FFFFFF"/>
        </w:rPr>
        <w:t xml:space="preserve"> 1856-1862.</w:t>
      </w:r>
    </w:p>
    <w:p w:rsidR="00972C1A" w:rsidRPr="00F607BB" w:rsidRDefault="00972C1A" w:rsidP="00972C1A">
      <w:pPr>
        <w:widowControl w:val="0"/>
        <w:autoSpaceDE w:val="0"/>
        <w:autoSpaceDN w:val="0"/>
        <w:adjustRightInd w:val="0"/>
        <w:spacing w:after="0" w:line="480" w:lineRule="auto"/>
        <w:rPr>
          <w:rFonts w:ascii="Times New Roman" w:hAnsi="Times New Roman" w:cs="Times New Roman"/>
          <w:sz w:val="24"/>
          <w:szCs w:val="24"/>
          <w:lang w:val="en-US"/>
        </w:rPr>
      </w:pPr>
    </w:p>
    <w:p w:rsidR="00972C1A" w:rsidRPr="006607DE" w:rsidRDefault="00972C1A"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F607BB">
        <w:rPr>
          <w:rFonts w:ascii="Times New Roman" w:hAnsi="Times New Roman" w:cs="Times New Roman"/>
          <w:sz w:val="24"/>
          <w:szCs w:val="24"/>
          <w:shd w:val="clear" w:color="auto" w:fill="FFFFFF"/>
        </w:rPr>
        <w:t>Giering</w:t>
      </w:r>
      <w:proofErr w:type="spellEnd"/>
      <w:r w:rsidRPr="00F607BB">
        <w:rPr>
          <w:rFonts w:ascii="Times New Roman" w:hAnsi="Times New Roman" w:cs="Times New Roman"/>
          <w:sz w:val="24"/>
          <w:szCs w:val="24"/>
          <w:shd w:val="clear" w:color="auto" w:fill="FFFFFF"/>
        </w:rPr>
        <w:t xml:space="preserve">, S. L., R. Sanders, R. S. </w:t>
      </w:r>
      <w:proofErr w:type="spellStart"/>
      <w:r w:rsidRPr="00F607BB">
        <w:rPr>
          <w:rFonts w:ascii="Times New Roman" w:hAnsi="Times New Roman" w:cs="Times New Roman"/>
          <w:sz w:val="24"/>
          <w:szCs w:val="24"/>
          <w:shd w:val="clear" w:color="auto" w:fill="FFFFFF"/>
        </w:rPr>
        <w:t>Lampitt</w:t>
      </w:r>
      <w:proofErr w:type="spellEnd"/>
      <w:r w:rsidRPr="00F607BB">
        <w:rPr>
          <w:rFonts w:ascii="Times New Roman" w:hAnsi="Times New Roman" w:cs="Times New Roman"/>
          <w:sz w:val="24"/>
          <w:szCs w:val="24"/>
          <w:shd w:val="clear" w:color="auto" w:fill="FFFFFF"/>
        </w:rPr>
        <w:t>, and others.</w:t>
      </w:r>
      <w:proofErr w:type="gramEnd"/>
      <w:r w:rsidRPr="00F607BB">
        <w:rPr>
          <w:rFonts w:ascii="Times New Roman" w:hAnsi="Times New Roman" w:cs="Times New Roman"/>
          <w:sz w:val="24"/>
          <w:szCs w:val="24"/>
          <w:shd w:val="clear" w:color="auto" w:fill="FFFFFF"/>
        </w:rPr>
        <w:t xml:space="preserve"> 2014. Reconciliation of the carbon budget i</w:t>
      </w:r>
      <w:r w:rsidR="00F607BB">
        <w:rPr>
          <w:rFonts w:ascii="Times New Roman" w:hAnsi="Times New Roman" w:cs="Times New Roman"/>
          <w:sz w:val="24"/>
          <w:szCs w:val="24"/>
          <w:shd w:val="clear" w:color="auto" w:fill="FFFFFF"/>
        </w:rPr>
        <w:t>n the ocean</w:t>
      </w:r>
      <w:r w:rsidRPr="00F607BB">
        <w:rPr>
          <w:rFonts w:ascii="Times New Roman" w:hAnsi="Times New Roman" w:cs="Times New Roman"/>
          <w:sz w:val="24"/>
          <w:szCs w:val="24"/>
          <w:shd w:val="clear" w:color="auto" w:fill="FFFFFF"/>
        </w:rPr>
        <w:t>'s twilight zone.</w:t>
      </w:r>
      <w:r w:rsidRPr="00F607BB">
        <w:rPr>
          <w:rStyle w:val="apple-converted-space"/>
          <w:rFonts w:ascii="Times New Roman" w:hAnsi="Times New Roman" w:cs="Times New Roman"/>
          <w:sz w:val="24"/>
          <w:szCs w:val="24"/>
          <w:shd w:val="clear" w:color="auto" w:fill="FFFFFF"/>
        </w:rPr>
        <w:t> </w:t>
      </w:r>
      <w:r w:rsidRPr="00F607BB">
        <w:rPr>
          <w:rFonts w:ascii="Times New Roman" w:hAnsi="Times New Roman" w:cs="Times New Roman"/>
          <w:iCs/>
          <w:sz w:val="24"/>
          <w:szCs w:val="24"/>
          <w:shd w:val="clear" w:color="auto" w:fill="FFFFFF"/>
        </w:rPr>
        <w:t>Nature</w:t>
      </w:r>
      <w:r w:rsidRPr="00F607BB">
        <w:rPr>
          <w:rFonts w:ascii="Times New Roman" w:hAnsi="Times New Roman" w:cs="Times New Roman"/>
          <w:sz w:val="24"/>
          <w:szCs w:val="24"/>
          <w:shd w:val="clear" w:color="auto" w:fill="FFFFFF"/>
        </w:rPr>
        <w:t>,</w:t>
      </w:r>
      <w:r w:rsidRPr="00F607BB">
        <w:rPr>
          <w:rStyle w:val="apple-converted-space"/>
          <w:rFonts w:ascii="Times New Roman" w:hAnsi="Times New Roman" w:cs="Times New Roman"/>
          <w:sz w:val="24"/>
          <w:szCs w:val="24"/>
          <w:shd w:val="clear" w:color="auto" w:fill="FFFFFF"/>
        </w:rPr>
        <w:t> </w:t>
      </w:r>
      <w:r w:rsidRPr="00F607BB">
        <w:rPr>
          <w:rFonts w:ascii="Times New Roman" w:hAnsi="Times New Roman" w:cs="Times New Roman"/>
          <w:iCs/>
          <w:sz w:val="24"/>
          <w:szCs w:val="24"/>
          <w:shd w:val="clear" w:color="auto" w:fill="FFFFFF"/>
        </w:rPr>
        <w:t>507:</w:t>
      </w:r>
      <w:r w:rsidRPr="00F607BB">
        <w:rPr>
          <w:rFonts w:ascii="Times New Roman" w:hAnsi="Times New Roman" w:cs="Times New Roman"/>
          <w:sz w:val="24"/>
          <w:szCs w:val="24"/>
          <w:shd w:val="clear" w:color="auto" w:fill="FFFFFF"/>
        </w:rPr>
        <w:t xml:space="preserve"> 480-483.</w:t>
      </w:r>
      <w:r w:rsidRPr="006607DE" w:rsidDel="00972C1A">
        <w:rPr>
          <w:rFonts w:ascii="Times New Roman" w:hAnsi="Times New Roman" w:cs="Times New Roman"/>
          <w:sz w:val="24"/>
          <w:szCs w:val="24"/>
        </w:rPr>
        <w:t xml:space="preserve"> </w:t>
      </w:r>
    </w:p>
    <w:p w:rsidR="000F3474" w:rsidRPr="006607DE" w:rsidRDefault="000F3474" w:rsidP="00C242DA">
      <w:pPr>
        <w:widowControl w:val="0"/>
        <w:autoSpaceDE w:val="0"/>
        <w:autoSpaceDN w:val="0"/>
        <w:adjustRightInd w:val="0"/>
        <w:spacing w:after="0" w:line="480" w:lineRule="auto"/>
        <w:rPr>
          <w:rFonts w:ascii="Times New Roman" w:hAnsi="Times New Roman" w:cs="Times New Roman"/>
          <w:sz w:val="24"/>
          <w:szCs w:val="24"/>
        </w:rPr>
      </w:pPr>
    </w:p>
    <w:p w:rsidR="00DF73CF" w:rsidRPr="006607DE" w:rsidRDefault="00DF73CF" w:rsidP="00C242DA">
      <w:pPr>
        <w:widowControl w:val="0"/>
        <w:autoSpaceDE w:val="0"/>
        <w:autoSpaceDN w:val="0"/>
        <w:adjustRightInd w:val="0"/>
        <w:spacing w:after="0" w:line="480" w:lineRule="auto"/>
        <w:rPr>
          <w:rFonts w:ascii="Times New Roman" w:hAnsi="Times New Roman" w:cs="Times New Roman"/>
          <w:sz w:val="24"/>
          <w:szCs w:val="24"/>
        </w:rPr>
      </w:pPr>
      <w:r w:rsidRPr="006607DE">
        <w:rPr>
          <w:rStyle w:val="author"/>
          <w:rFonts w:ascii="Times New Roman" w:hAnsi="Times New Roman" w:cs="Times New Roman"/>
          <w:sz w:val="24"/>
          <w:szCs w:val="24"/>
          <w:bdr w:val="none" w:sz="0" w:space="0" w:color="auto" w:frame="1"/>
          <w:shd w:val="clear" w:color="auto" w:fill="FFFFFF"/>
        </w:rPr>
        <w:t>Hays</w:t>
      </w:r>
      <w:r w:rsidR="002D2EDB" w:rsidRPr="006607DE">
        <w:rPr>
          <w:rStyle w:val="author"/>
          <w:rFonts w:ascii="Times New Roman" w:hAnsi="Times New Roman" w:cs="Times New Roman"/>
          <w:sz w:val="24"/>
          <w:szCs w:val="24"/>
          <w:bdr w:val="none" w:sz="0" w:space="0" w:color="auto" w:frame="1"/>
          <w:shd w:val="clear" w:color="auto" w:fill="FFFFFF"/>
        </w:rPr>
        <w:t>,</w:t>
      </w:r>
      <w:r w:rsidRPr="006607DE">
        <w:rPr>
          <w:rStyle w:val="author"/>
          <w:rFonts w:ascii="Times New Roman" w:hAnsi="Times New Roman" w:cs="Times New Roman"/>
          <w:sz w:val="24"/>
          <w:szCs w:val="24"/>
          <w:bdr w:val="none" w:sz="0" w:space="0" w:color="auto" w:frame="1"/>
          <w:shd w:val="clear" w:color="auto" w:fill="FFFFFF"/>
        </w:rPr>
        <w:t xml:space="preserve"> G. C.</w:t>
      </w:r>
      <w:r w:rsidRPr="006607DE">
        <w:rPr>
          <w:rFonts w:ascii="Times New Roman" w:hAnsi="Times New Roman" w:cs="Times New Roman"/>
          <w:sz w:val="24"/>
          <w:szCs w:val="24"/>
          <w:shd w:val="clear" w:color="auto" w:fill="FFFFFF"/>
        </w:rPr>
        <w:t>,</w:t>
      </w:r>
      <w:r w:rsidR="002D2EDB" w:rsidRPr="006607DE">
        <w:rPr>
          <w:rFonts w:ascii="Times New Roman" w:hAnsi="Times New Roman" w:cs="Times New Roman"/>
          <w:sz w:val="24"/>
          <w:szCs w:val="24"/>
          <w:shd w:val="clear" w:color="auto" w:fill="FFFFFF"/>
        </w:rPr>
        <w:t xml:space="preserve"> </w:t>
      </w:r>
      <w:r w:rsidR="002D2EDB" w:rsidRPr="006607DE">
        <w:rPr>
          <w:rStyle w:val="author"/>
          <w:rFonts w:ascii="Times New Roman" w:hAnsi="Times New Roman" w:cs="Times New Roman"/>
          <w:sz w:val="24"/>
          <w:szCs w:val="24"/>
          <w:bdr w:val="none" w:sz="0" w:space="0" w:color="auto" w:frame="1"/>
          <w:shd w:val="clear" w:color="auto" w:fill="FFFFFF"/>
        </w:rPr>
        <w:t>C. A.</w:t>
      </w:r>
      <w:r w:rsidRPr="006607DE">
        <w:rPr>
          <w:rStyle w:val="apple-converted-space"/>
          <w:rFonts w:ascii="Times New Roman" w:hAnsi="Times New Roman" w:cs="Times New Roman"/>
          <w:sz w:val="24"/>
          <w:szCs w:val="24"/>
          <w:shd w:val="clear" w:color="auto" w:fill="FFFFFF"/>
        </w:rPr>
        <w:t> </w:t>
      </w:r>
      <w:r w:rsidRPr="006607DE">
        <w:rPr>
          <w:rStyle w:val="author"/>
          <w:rFonts w:ascii="Times New Roman" w:hAnsi="Times New Roman" w:cs="Times New Roman"/>
          <w:sz w:val="24"/>
          <w:szCs w:val="24"/>
          <w:bdr w:val="none" w:sz="0" w:space="0" w:color="auto" w:frame="1"/>
          <w:shd w:val="clear" w:color="auto" w:fill="FFFFFF"/>
        </w:rPr>
        <w:t>Proctor</w:t>
      </w:r>
      <w:r w:rsidRPr="006607DE">
        <w:rPr>
          <w:rFonts w:ascii="Times New Roman" w:hAnsi="Times New Roman" w:cs="Times New Roman"/>
          <w:sz w:val="24"/>
          <w:szCs w:val="24"/>
          <w:shd w:val="clear" w:color="auto" w:fill="FFFFFF"/>
        </w:rPr>
        <w:t>,</w:t>
      </w:r>
      <w:r w:rsidR="002D2EDB" w:rsidRPr="006607DE">
        <w:rPr>
          <w:rFonts w:ascii="Times New Roman" w:hAnsi="Times New Roman" w:cs="Times New Roman"/>
          <w:sz w:val="24"/>
          <w:szCs w:val="24"/>
          <w:shd w:val="clear" w:color="auto" w:fill="FFFFFF"/>
        </w:rPr>
        <w:t xml:space="preserve"> </w:t>
      </w:r>
      <w:r w:rsidR="002D2EDB" w:rsidRPr="006607DE">
        <w:rPr>
          <w:rStyle w:val="author"/>
          <w:rFonts w:ascii="Times New Roman" w:hAnsi="Times New Roman" w:cs="Times New Roman"/>
          <w:sz w:val="24"/>
          <w:szCs w:val="24"/>
          <w:bdr w:val="none" w:sz="0" w:space="0" w:color="auto" w:frame="1"/>
          <w:shd w:val="clear" w:color="auto" w:fill="FFFFFF"/>
        </w:rPr>
        <w:t>A. W. G.</w:t>
      </w:r>
      <w:r w:rsidRPr="006607DE">
        <w:rPr>
          <w:rStyle w:val="apple-converted-space"/>
          <w:rFonts w:ascii="Times New Roman" w:hAnsi="Times New Roman" w:cs="Times New Roman"/>
          <w:sz w:val="24"/>
          <w:szCs w:val="24"/>
          <w:shd w:val="clear" w:color="auto" w:fill="FFFFFF"/>
        </w:rPr>
        <w:t> </w:t>
      </w:r>
      <w:r w:rsidRPr="006607DE">
        <w:rPr>
          <w:rStyle w:val="author"/>
          <w:rFonts w:ascii="Times New Roman" w:hAnsi="Times New Roman" w:cs="Times New Roman"/>
          <w:sz w:val="24"/>
          <w:szCs w:val="24"/>
          <w:bdr w:val="none" w:sz="0" w:space="0" w:color="auto" w:frame="1"/>
          <w:shd w:val="clear" w:color="auto" w:fill="FFFFFF"/>
        </w:rPr>
        <w:t>John</w:t>
      </w:r>
      <w:r w:rsidR="00490820" w:rsidRPr="006607DE">
        <w:rPr>
          <w:rStyle w:val="apple-converted-space"/>
          <w:rFonts w:ascii="Times New Roman" w:hAnsi="Times New Roman" w:cs="Times New Roman"/>
          <w:sz w:val="24"/>
          <w:szCs w:val="24"/>
          <w:bdr w:val="none" w:sz="0" w:space="0" w:color="auto" w:frame="1"/>
          <w:shd w:val="clear" w:color="auto" w:fill="FFFFFF"/>
        </w:rPr>
        <w:t>,</w:t>
      </w:r>
      <w:r w:rsidR="002D2EDB" w:rsidRPr="006607DE">
        <w:rPr>
          <w:rStyle w:val="apple-converted-space"/>
          <w:rFonts w:ascii="Times New Roman" w:hAnsi="Times New Roman" w:cs="Times New Roman"/>
          <w:sz w:val="24"/>
          <w:szCs w:val="24"/>
          <w:bdr w:val="none" w:sz="0" w:space="0" w:color="auto" w:frame="1"/>
          <w:shd w:val="clear" w:color="auto" w:fill="FFFFFF"/>
        </w:rPr>
        <w:t xml:space="preserve"> and </w:t>
      </w:r>
      <w:r w:rsidR="002D2EDB" w:rsidRPr="006607DE">
        <w:rPr>
          <w:rStyle w:val="author"/>
          <w:rFonts w:ascii="Times New Roman" w:hAnsi="Times New Roman" w:cs="Times New Roman"/>
          <w:sz w:val="24"/>
          <w:szCs w:val="24"/>
          <w:bdr w:val="none" w:sz="0" w:space="0" w:color="auto" w:frame="1"/>
          <w:shd w:val="clear" w:color="auto" w:fill="FFFFFF"/>
        </w:rPr>
        <w:t>A. J.</w:t>
      </w:r>
      <w:r w:rsidR="002D2EDB" w:rsidRPr="006607DE">
        <w:rPr>
          <w:rStyle w:val="apple-converted-space"/>
          <w:rFonts w:ascii="Times New Roman" w:hAnsi="Times New Roman" w:cs="Times New Roman"/>
          <w:sz w:val="24"/>
          <w:szCs w:val="24"/>
          <w:bdr w:val="none" w:sz="0" w:space="0" w:color="auto" w:frame="1"/>
          <w:shd w:val="clear" w:color="auto" w:fill="FFFFFF"/>
        </w:rPr>
        <w:t> </w:t>
      </w:r>
      <w:r w:rsidRPr="006607DE">
        <w:rPr>
          <w:rStyle w:val="author"/>
          <w:rFonts w:ascii="Times New Roman" w:hAnsi="Times New Roman" w:cs="Times New Roman"/>
          <w:sz w:val="24"/>
          <w:szCs w:val="24"/>
          <w:bdr w:val="none" w:sz="0" w:space="0" w:color="auto" w:frame="1"/>
          <w:shd w:val="clear" w:color="auto" w:fill="FFFFFF"/>
        </w:rPr>
        <w:t>Warner</w:t>
      </w:r>
      <w:r w:rsidR="002D2EDB" w:rsidRPr="006607DE">
        <w:rPr>
          <w:rFonts w:ascii="Times New Roman" w:hAnsi="Times New Roman" w:cs="Times New Roman"/>
          <w:sz w:val="24"/>
          <w:szCs w:val="24"/>
          <w:shd w:val="clear" w:color="auto" w:fill="FFFFFF"/>
        </w:rPr>
        <w:t>.</w:t>
      </w:r>
      <w:r w:rsidRPr="006607DE">
        <w:rPr>
          <w:rFonts w:ascii="Times New Roman" w:hAnsi="Times New Roman" w:cs="Times New Roman"/>
          <w:sz w:val="24"/>
          <w:szCs w:val="24"/>
          <w:shd w:val="clear" w:color="auto" w:fill="FFFFFF"/>
        </w:rPr>
        <w:t xml:space="preserve"> </w:t>
      </w:r>
      <w:r w:rsidRPr="006607DE">
        <w:rPr>
          <w:rStyle w:val="pubyear"/>
          <w:rFonts w:ascii="Times New Roman" w:hAnsi="Times New Roman" w:cs="Times New Roman"/>
          <w:sz w:val="24"/>
          <w:szCs w:val="24"/>
          <w:bdr w:val="none" w:sz="0" w:space="0" w:color="auto" w:frame="1"/>
          <w:shd w:val="clear" w:color="auto" w:fill="FFFFFF"/>
        </w:rPr>
        <w:t>1994</w:t>
      </w:r>
      <w:r w:rsidR="002D2EDB" w:rsidRPr="006607DE">
        <w:rPr>
          <w:rFonts w:ascii="Times New Roman" w:hAnsi="Times New Roman" w:cs="Times New Roman"/>
          <w:sz w:val="24"/>
          <w:szCs w:val="24"/>
          <w:shd w:val="clear" w:color="auto" w:fill="FFFFFF"/>
        </w:rPr>
        <w:t>.</w:t>
      </w:r>
      <w:r w:rsidRPr="006607DE">
        <w:rPr>
          <w:rStyle w:val="apple-converted-space"/>
          <w:rFonts w:ascii="Times New Roman" w:hAnsi="Times New Roman" w:cs="Times New Roman"/>
          <w:sz w:val="24"/>
          <w:szCs w:val="24"/>
          <w:shd w:val="clear" w:color="auto" w:fill="FFFFFF"/>
        </w:rPr>
        <w:t> </w:t>
      </w:r>
      <w:r w:rsidRPr="006607DE">
        <w:rPr>
          <w:rStyle w:val="articletitle"/>
          <w:rFonts w:ascii="Times New Roman" w:hAnsi="Times New Roman" w:cs="Times New Roman"/>
          <w:sz w:val="24"/>
          <w:szCs w:val="24"/>
          <w:bdr w:val="none" w:sz="0" w:space="0" w:color="auto" w:frame="1"/>
          <w:shd w:val="clear" w:color="auto" w:fill="FFFFFF"/>
        </w:rPr>
        <w:t xml:space="preserve">Interspecific differences in the diel vertical migration of marine copepods: The implications of size, </w:t>
      </w:r>
      <w:proofErr w:type="spellStart"/>
      <w:r w:rsidRPr="006607DE">
        <w:rPr>
          <w:rStyle w:val="articletitle"/>
          <w:rFonts w:ascii="Times New Roman" w:hAnsi="Times New Roman" w:cs="Times New Roman"/>
          <w:sz w:val="24"/>
          <w:szCs w:val="24"/>
          <w:bdr w:val="none" w:sz="0" w:space="0" w:color="auto" w:frame="1"/>
          <w:shd w:val="clear" w:color="auto" w:fill="FFFFFF"/>
        </w:rPr>
        <w:t>color</w:t>
      </w:r>
      <w:proofErr w:type="spellEnd"/>
      <w:r w:rsidRPr="006607DE">
        <w:rPr>
          <w:rStyle w:val="articletitle"/>
          <w:rFonts w:ascii="Times New Roman" w:hAnsi="Times New Roman" w:cs="Times New Roman"/>
          <w:sz w:val="24"/>
          <w:szCs w:val="24"/>
          <w:bdr w:val="none" w:sz="0" w:space="0" w:color="auto" w:frame="1"/>
          <w:shd w:val="clear" w:color="auto" w:fill="FFFFFF"/>
        </w:rPr>
        <w:t>, and morphology</w:t>
      </w:r>
      <w:r w:rsidR="002D2EDB" w:rsidRPr="006607DE">
        <w:rPr>
          <w:rFonts w:ascii="Times New Roman" w:hAnsi="Times New Roman" w:cs="Times New Roman"/>
          <w:sz w:val="24"/>
          <w:szCs w:val="24"/>
          <w:shd w:val="clear" w:color="auto" w:fill="FFFFFF"/>
        </w:rPr>
        <w:t>.</w:t>
      </w:r>
      <w:r w:rsidR="00AA75CF" w:rsidRPr="00F607BB">
        <w:rPr>
          <w:rFonts w:ascii="Times New Roman" w:hAnsi="Times New Roman" w:cs="Times New Roman"/>
          <w:sz w:val="24"/>
          <w:szCs w:val="24"/>
        </w:rPr>
        <w:t xml:space="preserve"> </w:t>
      </w:r>
      <w:proofErr w:type="spellStart"/>
      <w:proofErr w:type="gramStart"/>
      <w:r w:rsidR="00AA75CF" w:rsidRPr="006607DE">
        <w:rPr>
          <w:rStyle w:val="apple-converted-space"/>
          <w:rFonts w:ascii="Times New Roman" w:hAnsi="Times New Roman" w:cs="Times New Roman"/>
          <w:sz w:val="24"/>
          <w:szCs w:val="24"/>
          <w:shd w:val="clear" w:color="auto" w:fill="FFFFFF"/>
        </w:rPr>
        <w:t>Limnol</w:t>
      </w:r>
      <w:proofErr w:type="spellEnd"/>
      <w:r w:rsidR="00AA75CF" w:rsidRPr="006607DE">
        <w:rPr>
          <w:rStyle w:val="apple-converted-space"/>
          <w:rFonts w:ascii="Times New Roman" w:hAnsi="Times New Roman" w:cs="Times New Roman"/>
          <w:sz w:val="24"/>
          <w:szCs w:val="24"/>
          <w:shd w:val="clear" w:color="auto" w:fill="FFFFFF"/>
        </w:rPr>
        <w:t>.</w:t>
      </w:r>
      <w:proofErr w:type="gramEnd"/>
      <w:r w:rsidR="00AA75CF" w:rsidRPr="006607DE">
        <w:rPr>
          <w:rStyle w:val="apple-converted-space"/>
          <w:rFonts w:ascii="Times New Roman" w:hAnsi="Times New Roman" w:cs="Times New Roman"/>
          <w:sz w:val="24"/>
          <w:szCs w:val="24"/>
          <w:shd w:val="clear" w:color="auto" w:fill="FFFFFF"/>
        </w:rPr>
        <w:t xml:space="preserve"> </w:t>
      </w:r>
      <w:proofErr w:type="spellStart"/>
      <w:proofErr w:type="gramStart"/>
      <w:r w:rsidR="00AA75CF" w:rsidRPr="006607DE">
        <w:rPr>
          <w:rStyle w:val="apple-converted-space"/>
          <w:rFonts w:ascii="Times New Roman" w:hAnsi="Times New Roman" w:cs="Times New Roman"/>
          <w:sz w:val="24"/>
          <w:szCs w:val="24"/>
          <w:shd w:val="clear" w:color="auto" w:fill="FFFFFF"/>
        </w:rPr>
        <w:t>Oceanogr</w:t>
      </w:r>
      <w:proofErr w:type="spellEnd"/>
      <w:r w:rsidR="00AA75CF" w:rsidRPr="006607DE">
        <w:rPr>
          <w:rStyle w:val="apple-converted-space"/>
          <w:rFonts w:ascii="Times New Roman" w:hAnsi="Times New Roman" w:cs="Times New Roman"/>
          <w:sz w:val="24"/>
          <w:szCs w:val="24"/>
          <w:shd w:val="clear" w:color="auto" w:fill="FFFFFF"/>
        </w:rPr>
        <w:t>.</w:t>
      </w:r>
      <w:proofErr w:type="gramEnd"/>
      <w:r w:rsidRPr="006607DE">
        <w:rPr>
          <w:rStyle w:val="apple-converted-space"/>
          <w:rFonts w:ascii="Times New Roman" w:hAnsi="Times New Roman" w:cs="Times New Roman"/>
          <w:sz w:val="24"/>
          <w:szCs w:val="24"/>
          <w:shd w:val="clear" w:color="auto" w:fill="FFFFFF"/>
        </w:rPr>
        <w:t> </w:t>
      </w:r>
      <w:r w:rsidRPr="006607DE">
        <w:rPr>
          <w:rStyle w:val="vol"/>
          <w:rFonts w:ascii="Times New Roman" w:hAnsi="Times New Roman" w:cs="Times New Roman"/>
          <w:sz w:val="24"/>
          <w:szCs w:val="24"/>
          <w:bdr w:val="none" w:sz="0" w:space="0" w:color="auto" w:frame="1"/>
          <w:shd w:val="clear" w:color="auto" w:fill="FFFFFF"/>
        </w:rPr>
        <w:t>39</w:t>
      </w:r>
      <w:r w:rsidR="002D2EDB" w:rsidRPr="006607DE">
        <w:rPr>
          <w:rStyle w:val="vol"/>
          <w:rFonts w:ascii="Times New Roman" w:hAnsi="Times New Roman" w:cs="Times New Roman"/>
          <w:sz w:val="24"/>
          <w:szCs w:val="24"/>
          <w:bdr w:val="none" w:sz="0" w:space="0" w:color="auto" w:frame="1"/>
          <w:shd w:val="clear" w:color="auto" w:fill="FFFFFF"/>
        </w:rPr>
        <w:t xml:space="preserve">: </w:t>
      </w:r>
      <w:r w:rsidR="002D2EDB" w:rsidRPr="006607DE">
        <w:rPr>
          <w:rFonts w:ascii="Times New Roman" w:hAnsi="Times New Roman" w:cs="Times New Roman"/>
          <w:sz w:val="24"/>
          <w:szCs w:val="24"/>
          <w:shd w:val="clear" w:color="auto" w:fill="FFFFFF"/>
        </w:rPr>
        <w:t>1621-1629.</w:t>
      </w:r>
    </w:p>
    <w:p w:rsidR="008B1A96" w:rsidRPr="006607DE" w:rsidRDefault="008B1A96" w:rsidP="00C242DA">
      <w:pPr>
        <w:widowControl w:val="0"/>
        <w:autoSpaceDE w:val="0"/>
        <w:autoSpaceDN w:val="0"/>
        <w:adjustRightInd w:val="0"/>
        <w:spacing w:after="0" w:line="480" w:lineRule="auto"/>
        <w:rPr>
          <w:rFonts w:ascii="Times New Roman" w:hAnsi="Times New Roman" w:cs="Times New Roman"/>
          <w:sz w:val="24"/>
          <w:szCs w:val="24"/>
        </w:rPr>
      </w:pPr>
    </w:p>
    <w:p w:rsidR="008B1A96" w:rsidRPr="006607DE" w:rsidRDefault="00BC5CF4"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hAnsi="Times New Roman" w:cs="Times New Roman"/>
          <w:sz w:val="24"/>
          <w:szCs w:val="24"/>
          <w:shd w:val="clear" w:color="auto" w:fill="FFFFFF"/>
        </w:rPr>
        <w:t>Hays, G. C. 2003</w:t>
      </w:r>
      <w:r w:rsidR="008B1A96" w:rsidRPr="006607DE">
        <w:rPr>
          <w:rFonts w:ascii="Times New Roman" w:hAnsi="Times New Roman" w:cs="Times New Roman"/>
          <w:sz w:val="24"/>
          <w:szCs w:val="24"/>
          <w:shd w:val="clear" w:color="auto" w:fill="FFFFFF"/>
        </w:rPr>
        <w:t>.</w:t>
      </w:r>
      <w:proofErr w:type="gramEnd"/>
      <w:r w:rsidR="008B1A96" w:rsidRPr="006607DE">
        <w:rPr>
          <w:rFonts w:ascii="Times New Roman" w:hAnsi="Times New Roman" w:cs="Times New Roman"/>
          <w:sz w:val="24"/>
          <w:szCs w:val="24"/>
          <w:shd w:val="clear" w:color="auto" w:fill="FFFFFF"/>
        </w:rPr>
        <w:t xml:space="preserve"> </w:t>
      </w:r>
      <w:proofErr w:type="gramStart"/>
      <w:r w:rsidR="008B1A96" w:rsidRPr="006607DE">
        <w:rPr>
          <w:rFonts w:ascii="Times New Roman" w:hAnsi="Times New Roman" w:cs="Times New Roman"/>
          <w:sz w:val="24"/>
          <w:szCs w:val="24"/>
          <w:shd w:val="clear" w:color="auto" w:fill="FFFFFF"/>
        </w:rPr>
        <w:t>A review of the adaptive significance and ecosystem consequences of zooplank</w:t>
      </w:r>
      <w:r w:rsidRPr="006607DE">
        <w:rPr>
          <w:rFonts w:ascii="Times New Roman" w:hAnsi="Times New Roman" w:cs="Times New Roman"/>
          <w:sz w:val="24"/>
          <w:szCs w:val="24"/>
          <w:shd w:val="clear" w:color="auto" w:fill="FFFFFF"/>
        </w:rPr>
        <w:t>ton diel vertical migrations.</w:t>
      </w:r>
      <w:proofErr w:type="gramEnd"/>
      <w:r w:rsidR="00CC0F57" w:rsidRPr="006607DE">
        <w:rPr>
          <w:rFonts w:ascii="Times New Roman" w:hAnsi="Times New Roman" w:cs="Times New Roman"/>
          <w:sz w:val="24"/>
          <w:szCs w:val="24"/>
          <w:shd w:val="clear" w:color="auto" w:fill="FFFFFF"/>
        </w:rPr>
        <w:t xml:space="preserve"> In</w:t>
      </w:r>
      <w:r w:rsidR="00264D5B" w:rsidRPr="006607DE">
        <w:rPr>
          <w:rFonts w:ascii="Times New Roman" w:hAnsi="Times New Roman" w:cs="Times New Roman"/>
          <w:sz w:val="24"/>
          <w:szCs w:val="24"/>
          <w:shd w:val="clear" w:color="auto" w:fill="FFFFFF"/>
        </w:rPr>
        <w:t xml:space="preserve"> M.B. Jones, A. </w:t>
      </w:r>
      <w:proofErr w:type="spellStart"/>
      <w:r w:rsidR="00264D5B" w:rsidRPr="006607DE">
        <w:rPr>
          <w:rFonts w:ascii="Times New Roman" w:hAnsi="Times New Roman" w:cs="Times New Roman"/>
          <w:sz w:val="24"/>
          <w:szCs w:val="24"/>
          <w:shd w:val="clear" w:color="auto" w:fill="FFFFFF"/>
        </w:rPr>
        <w:t>Ingólfsson</w:t>
      </w:r>
      <w:proofErr w:type="spellEnd"/>
      <w:r w:rsidR="00264D5B" w:rsidRPr="006607DE">
        <w:rPr>
          <w:rFonts w:ascii="Times New Roman" w:hAnsi="Times New Roman" w:cs="Times New Roman"/>
          <w:sz w:val="24"/>
          <w:szCs w:val="24"/>
          <w:shd w:val="clear" w:color="auto" w:fill="FFFFFF"/>
        </w:rPr>
        <w:t xml:space="preserve">, E. </w:t>
      </w:r>
      <w:proofErr w:type="spellStart"/>
      <w:r w:rsidR="00264D5B" w:rsidRPr="006607DE">
        <w:rPr>
          <w:rFonts w:ascii="Times New Roman" w:hAnsi="Times New Roman" w:cs="Times New Roman"/>
          <w:sz w:val="24"/>
          <w:szCs w:val="24"/>
          <w:shd w:val="clear" w:color="auto" w:fill="FFFFFF"/>
        </w:rPr>
        <w:t>Ólafsson</w:t>
      </w:r>
      <w:proofErr w:type="spellEnd"/>
      <w:r w:rsidR="00264D5B" w:rsidRPr="006607DE">
        <w:rPr>
          <w:rFonts w:ascii="Times New Roman" w:hAnsi="Times New Roman" w:cs="Times New Roman"/>
          <w:sz w:val="24"/>
          <w:szCs w:val="24"/>
          <w:shd w:val="clear" w:color="auto" w:fill="FFFFFF"/>
        </w:rPr>
        <w:t xml:space="preserve">, G.V. </w:t>
      </w:r>
      <w:proofErr w:type="spellStart"/>
      <w:r w:rsidR="00264D5B" w:rsidRPr="006607DE">
        <w:rPr>
          <w:rFonts w:ascii="Times New Roman" w:hAnsi="Times New Roman" w:cs="Times New Roman"/>
          <w:sz w:val="24"/>
          <w:szCs w:val="24"/>
          <w:shd w:val="clear" w:color="auto" w:fill="FFFFFF"/>
        </w:rPr>
        <w:t>Helgason</w:t>
      </w:r>
      <w:proofErr w:type="spellEnd"/>
      <w:r w:rsidR="00264D5B" w:rsidRPr="006607DE">
        <w:rPr>
          <w:rFonts w:ascii="Times New Roman" w:hAnsi="Times New Roman" w:cs="Times New Roman"/>
          <w:sz w:val="24"/>
          <w:szCs w:val="24"/>
          <w:shd w:val="clear" w:color="auto" w:fill="FFFFFF"/>
        </w:rPr>
        <w:t xml:space="preserve">, K. </w:t>
      </w:r>
      <w:proofErr w:type="spellStart"/>
      <w:r w:rsidR="00264D5B" w:rsidRPr="006607DE">
        <w:rPr>
          <w:rFonts w:ascii="Times New Roman" w:hAnsi="Times New Roman" w:cs="Times New Roman"/>
          <w:sz w:val="24"/>
          <w:szCs w:val="24"/>
          <w:shd w:val="clear" w:color="auto" w:fill="FFFFFF"/>
        </w:rPr>
        <w:t>Gunnarsson</w:t>
      </w:r>
      <w:proofErr w:type="spellEnd"/>
      <w:r w:rsidR="00264D5B" w:rsidRPr="006607DE">
        <w:rPr>
          <w:rFonts w:ascii="Times New Roman" w:hAnsi="Times New Roman" w:cs="Times New Roman"/>
          <w:sz w:val="24"/>
          <w:szCs w:val="24"/>
          <w:shd w:val="clear" w:color="auto" w:fill="FFFFFF"/>
        </w:rPr>
        <w:t xml:space="preserve">, J. </w:t>
      </w:r>
      <w:proofErr w:type="spellStart"/>
      <w:r w:rsidR="00264D5B" w:rsidRPr="006607DE">
        <w:rPr>
          <w:rFonts w:ascii="Times New Roman" w:hAnsi="Times New Roman" w:cs="Times New Roman"/>
          <w:sz w:val="24"/>
          <w:szCs w:val="24"/>
          <w:shd w:val="clear" w:color="auto" w:fill="FFFFFF"/>
        </w:rPr>
        <w:t>Svavarsson</w:t>
      </w:r>
      <w:proofErr w:type="spellEnd"/>
      <w:r w:rsidR="00264D5B" w:rsidRPr="006607DE">
        <w:rPr>
          <w:rFonts w:ascii="Times New Roman" w:hAnsi="Times New Roman" w:cs="Times New Roman"/>
          <w:sz w:val="24"/>
          <w:szCs w:val="24"/>
          <w:shd w:val="clear" w:color="auto" w:fill="FFFFFF"/>
        </w:rPr>
        <w:t xml:space="preserve">. </w:t>
      </w:r>
      <w:proofErr w:type="gramStart"/>
      <w:r w:rsidR="00264D5B" w:rsidRPr="006607DE">
        <w:rPr>
          <w:rFonts w:ascii="Times New Roman" w:hAnsi="Times New Roman" w:cs="Times New Roman"/>
          <w:sz w:val="24"/>
          <w:szCs w:val="24"/>
          <w:shd w:val="clear" w:color="auto" w:fill="FFFFFF"/>
        </w:rPr>
        <w:t>[eds.],</w:t>
      </w:r>
      <w:r w:rsidR="008B1A96" w:rsidRPr="006607DE">
        <w:rPr>
          <w:rStyle w:val="apple-converted-space"/>
          <w:rFonts w:ascii="Times New Roman" w:hAnsi="Times New Roman" w:cs="Times New Roman"/>
          <w:sz w:val="24"/>
          <w:szCs w:val="24"/>
          <w:shd w:val="clear" w:color="auto" w:fill="FFFFFF"/>
        </w:rPr>
        <w:t> </w:t>
      </w:r>
      <w:r w:rsidR="00264D5B" w:rsidRPr="006607DE">
        <w:rPr>
          <w:rFonts w:ascii="Times New Roman" w:hAnsi="Times New Roman" w:cs="Times New Roman"/>
          <w:iCs/>
          <w:sz w:val="24"/>
          <w:szCs w:val="24"/>
          <w:shd w:val="clear" w:color="auto" w:fill="FFFFFF"/>
        </w:rPr>
        <w:t>M</w:t>
      </w:r>
      <w:r w:rsidR="008B1A96" w:rsidRPr="006607DE">
        <w:rPr>
          <w:rFonts w:ascii="Times New Roman" w:hAnsi="Times New Roman" w:cs="Times New Roman"/>
          <w:iCs/>
          <w:sz w:val="24"/>
          <w:szCs w:val="24"/>
          <w:shd w:val="clear" w:color="auto" w:fill="FFFFFF"/>
        </w:rPr>
        <w:t>igr</w:t>
      </w:r>
      <w:r w:rsidR="00264D5B" w:rsidRPr="006607DE">
        <w:rPr>
          <w:rFonts w:ascii="Times New Roman" w:hAnsi="Times New Roman" w:cs="Times New Roman"/>
          <w:iCs/>
          <w:sz w:val="24"/>
          <w:szCs w:val="24"/>
          <w:shd w:val="clear" w:color="auto" w:fill="FFFFFF"/>
        </w:rPr>
        <w:t>ations and dispersal of marine o</w:t>
      </w:r>
      <w:r w:rsidR="008B1A96" w:rsidRPr="006607DE">
        <w:rPr>
          <w:rFonts w:ascii="Times New Roman" w:hAnsi="Times New Roman" w:cs="Times New Roman"/>
          <w:iCs/>
          <w:sz w:val="24"/>
          <w:szCs w:val="24"/>
          <w:shd w:val="clear" w:color="auto" w:fill="FFFFFF"/>
        </w:rPr>
        <w:t>rganisms</w:t>
      </w:r>
      <w:r w:rsidR="008B1A96" w:rsidRPr="006607DE">
        <w:rPr>
          <w:rFonts w:ascii="Times New Roman" w:hAnsi="Times New Roman" w:cs="Times New Roman"/>
          <w:sz w:val="24"/>
          <w:szCs w:val="24"/>
          <w:shd w:val="clear" w:color="auto" w:fill="FFFFFF"/>
        </w:rPr>
        <w:t>.</w:t>
      </w:r>
      <w:proofErr w:type="gramEnd"/>
      <w:r w:rsidR="008B1A96" w:rsidRPr="006607DE">
        <w:rPr>
          <w:rFonts w:ascii="Times New Roman" w:hAnsi="Times New Roman" w:cs="Times New Roman"/>
          <w:sz w:val="24"/>
          <w:szCs w:val="24"/>
          <w:shd w:val="clear" w:color="auto" w:fill="FFFFFF"/>
        </w:rPr>
        <w:t xml:space="preserve"> </w:t>
      </w:r>
      <w:proofErr w:type="gramStart"/>
      <w:r w:rsidR="008B1A96" w:rsidRPr="006607DE">
        <w:rPr>
          <w:rFonts w:ascii="Times New Roman" w:hAnsi="Times New Roman" w:cs="Times New Roman"/>
          <w:sz w:val="24"/>
          <w:szCs w:val="24"/>
          <w:shd w:val="clear" w:color="auto" w:fill="FFFFFF"/>
        </w:rPr>
        <w:t>Springer.</w:t>
      </w:r>
      <w:proofErr w:type="gramEnd"/>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
    <w:p w:rsidR="002069B7" w:rsidRPr="006607DE" w:rsidRDefault="002069B7"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eastAsia="Times New Roman" w:hAnsi="Times New Roman" w:cs="Times New Roman"/>
          <w:sz w:val="24"/>
          <w:szCs w:val="24"/>
          <w:lang w:eastAsia="en-GB"/>
        </w:rPr>
        <w:t>Hays, G. C. 1996.</w:t>
      </w:r>
      <w:proofErr w:type="gramEnd"/>
      <w:r w:rsidRPr="006607DE">
        <w:rPr>
          <w:rFonts w:ascii="Times New Roman" w:eastAsia="Times New Roman" w:hAnsi="Times New Roman" w:cs="Times New Roman"/>
          <w:sz w:val="24"/>
          <w:szCs w:val="24"/>
          <w:lang w:eastAsia="en-GB"/>
        </w:rPr>
        <w:t xml:space="preserve"> </w:t>
      </w:r>
      <w:proofErr w:type="gramStart"/>
      <w:r w:rsidRPr="006607DE">
        <w:rPr>
          <w:rFonts w:ascii="Times New Roman" w:eastAsia="Times New Roman" w:hAnsi="Times New Roman" w:cs="Times New Roman"/>
          <w:sz w:val="24"/>
          <w:szCs w:val="24"/>
          <w:lang w:eastAsia="en-GB"/>
        </w:rPr>
        <w:t>Large-scale patterns of diel vertical migration in the North Atlantic.</w:t>
      </w:r>
      <w:proofErr w:type="gramEnd"/>
      <w:r w:rsidRPr="006607DE">
        <w:rPr>
          <w:rFonts w:ascii="Times New Roman" w:hAnsi="Times New Roman" w:cs="Times New Roman"/>
          <w:sz w:val="24"/>
          <w:szCs w:val="24"/>
          <w:shd w:val="clear" w:color="auto" w:fill="FFFFFF"/>
        </w:rPr>
        <w:t xml:space="preserve"> Deep Sea Res., Part I</w:t>
      </w:r>
      <w:r w:rsidRPr="006607DE">
        <w:rPr>
          <w:rFonts w:ascii="Times New Roman" w:eastAsia="Times New Roman" w:hAnsi="Times New Roman" w:cs="Times New Roman"/>
          <w:i/>
          <w:iCs/>
          <w:sz w:val="24"/>
          <w:szCs w:val="24"/>
          <w:lang w:eastAsia="en-GB"/>
        </w:rPr>
        <w:t>.</w:t>
      </w:r>
      <w:r w:rsidRPr="006607DE">
        <w:rPr>
          <w:rFonts w:ascii="Times New Roman" w:eastAsia="Times New Roman" w:hAnsi="Times New Roman" w:cs="Times New Roman"/>
          <w:iCs/>
          <w:sz w:val="24"/>
          <w:szCs w:val="24"/>
          <w:lang w:eastAsia="en-GB"/>
        </w:rPr>
        <w:t xml:space="preserve"> </w:t>
      </w:r>
      <w:r w:rsidRPr="006607DE">
        <w:rPr>
          <w:rFonts w:ascii="Times New Roman" w:eastAsia="Times New Roman" w:hAnsi="Times New Roman" w:cs="Times New Roman"/>
          <w:sz w:val="24"/>
          <w:szCs w:val="24"/>
          <w:lang w:eastAsia="en-GB"/>
        </w:rPr>
        <w:t>43: 1601-1615.</w:t>
      </w:r>
    </w:p>
    <w:p w:rsidR="002069B7" w:rsidRPr="006607DE" w:rsidRDefault="002069B7"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
    <w:p w:rsidR="00E20589" w:rsidRPr="006607DE" w:rsidRDefault="00BC5CF4"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r w:rsidRPr="006607DE">
        <w:rPr>
          <w:rFonts w:ascii="Times New Roman" w:hAnsi="Times New Roman" w:cs="Times New Roman"/>
          <w:sz w:val="24"/>
          <w:szCs w:val="24"/>
          <w:shd w:val="clear" w:color="auto" w:fill="FFFFFF"/>
        </w:rPr>
        <w:t xml:space="preserve">Heywood, K. J. </w:t>
      </w:r>
      <w:r w:rsidR="00E20589" w:rsidRPr="006607DE">
        <w:rPr>
          <w:rFonts w:ascii="Times New Roman" w:hAnsi="Times New Roman" w:cs="Times New Roman"/>
          <w:sz w:val="24"/>
          <w:szCs w:val="24"/>
          <w:shd w:val="clear" w:color="auto" w:fill="FFFFFF"/>
        </w:rPr>
        <w:t xml:space="preserve">1996. </w:t>
      </w:r>
      <w:proofErr w:type="gramStart"/>
      <w:r w:rsidR="00E20589" w:rsidRPr="006607DE">
        <w:rPr>
          <w:rFonts w:ascii="Times New Roman" w:hAnsi="Times New Roman" w:cs="Times New Roman"/>
          <w:sz w:val="24"/>
          <w:szCs w:val="24"/>
          <w:shd w:val="clear" w:color="auto" w:fill="FFFFFF"/>
        </w:rPr>
        <w:t>Diel vertical migration of zooplankton in the Northeast Atlantic.</w:t>
      </w:r>
      <w:proofErr w:type="gramEnd"/>
      <w:r w:rsidR="00AA75CF" w:rsidRPr="006607DE">
        <w:rPr>
          <w:rFonts w:ascii="Times New Roman" w:hAnsi="Times New Roman" w:cs="Times New Roman"/>
          <w:sz w:val="24"/>
          <w:szCs w:val="24"/>
        </w:rPr>
        <w:t xml:space="preserve"> J. Plankton Res.</w:t>
      </w:r>
      <w:r w:rsidR="00E20589" w:rsidRPr="006607DE">
        <w:rPr>
          <w:rStyle w:val="apple-converted-space"/>
          <w:rFonts w:ascii="Times New Roman" w:hAnsi="Times New Roman" w:cs="Times New Roman"/>
          <w:sz w:val="24"/>
          <w:szCs w:val="24"/>
          <w:shd w:val="clear" w:color="auto" w:fill="FFFFFF"/>
        </w:rPr>
        <w:t> </w:t>
      </w:r>
      <w:r w:rsidR="00E20589" w:rsidRPr="006607DE">
        <w:rPr>
          <w:rFonts w:ascii="Times New Roman" w:hAnsi="Times New Roman" w:cs="Times New Roman"/>
          <w:iCs/>
          <w:sz w:val="24"/>
          <w:szCs w:val="24"/>
          <w:shd w:val="clear" w:color="auto" w:fill="FFFFFF"/>
        </w:rPr>
        <w:t>18</w:t>
      </w:r>
      <w:r w:rsidR="00264D5B" w:rsidRPr="006607DE">
        <w:rPr>
          <w:rFonts w:ascii="Times New Roman" w:hAnsi="Times New Roman" w:cs="Times New Roman"/>
          <w:sz w:val="24"/>
          <w:szCs w:val="24"/>
          <w:shd w:val="clear" w:color="auto" w:fill="FFFFFF"/>
        </w:rPr>
        <w:t>:</w:t>
      </w:r>
      <w:r w:rsidR="00E20589" w:rsidRPr="006607DE">
        <w:rPr>
          <w:rFonts w:ascii="Times New Roman" w:hAnsi="Times New Roman" w:cs="Times New Roman"/>
          <w:sz w:val="24"/>
          <w:szCs w:val="24"/>
          <w:shd w:val="clear" w:color="auto" w:fill="FFFFFF"/>
        </w:rPr>
        <w:t xml:space="preserve"> 163-184.</w:t>
      </w:r>
    </w:p>
    <w:p w:rsidR="00B11349" w:rsidRPr="006607DE" w:rsidRDefault="00B11349"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
    <w:p w:rsidR="00B11349" w:rsidRPr="006607DE" w:rsidRDefault="00F607BB"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F607BB">
        <w:rPr>
          <w:rFonts w:ascii="Times New Roman" w:hAnsi="Times New Roman" w:cs="Times New Roman"/>
          <w:sz w:val="24"/>
          <w:szCs w:val="24"/>
          <w:shd w:val="clear" w:color="auto" w:fill="FFFFFF"/>
          <w:lang w:val="en-US"/>
        </w:rPr>
        <w:t>Honjo</w:t>
      </w:r>
      <w:proofErr w:type="spellEnd"/>
      <w:r w:rsidRPr="00F607BB">
        <w:rPr>
          <w:rFonts w:ascii="Times New Roman" w:hAnsi="Times New Roman" w:cs="Times New Roman"/>
          <w:sz w:val="24"/>
          <w:szCs w:val="24"/>
          <w:shd w:val="clear" w:color="auto" w:fill="FFFFFF"/>
          <w:lang w:val="en-US"/>
        </w:rPr>
        <w:t>, S., and M. R.</w:t>
      </w:r>
      <w:r w:rsidR="00B11349" w:rsidRPr="00F607BB">
        <w:rPr>
          <w:rFonts w:ascii="Times New Roman" w:hAnsi="Times New Roman" w:cs="Times New Roman"/>
          <w:sz w:val="24"/>
          <w:szCs w:val="24"/>
          <w:shd w:val="clear" w:color="auto" w:fill="FFFFFF"/>
          <w:lang w:val="en-US"/>
        </w:rPr>
        <w:t xml:space="preserve"> Roman</w:t>
      </w:r>
      <w:r w:rsidRPr="00F607BB">
        <w:rPr>
          <w:rFonts w:ascii="Times New Roman" w:hAnsi="Times New Roman" w:cs="Times New Roman"/>
          <w:sz w:val="24"/>
          <w:szCs w:val="24"/>
          <w:shd w:val="clear" w:color="auto" w:fill="FFFFFF"/>
          <w:lang w:val="en-US"/>
        </w:rPr>
        <w:t>.</w:t>
      </w:r>
      <w:proofErr w:type="gramEnd"/>
      <w:r w:rsidRPr="00F607BB">
        <w:rPr>
          <w:rFonts w:ascii="Times New Roman" w:hAnsi="Times New Roman" w:cs="Times New Roman"/>
          <w:sz w:val="24"/>
          <w:szCs w:val="24"/>
          <w:shd w:val="clear" w:color="auto" w:fill="FFFFFF"/>
          <w:lang w:val="en-US"/>
        </w:rPr>
        <w:t xml:space="preserve"> 1978</w:t>
      </w:r>
      <w:r w:rsidR="00B11349" w:rsidRPr="00F607BB">
        <w:rPr>
          <w:rFonts w:ascii="Times New Roman" w:hAnsi="Times New Roman" w:cs="Times New Roman"/>
          <w:sz w:val="24"/>
          <w:szCs w:val="24"/>
          <w:shd w:val="clear" w:color="auto" w:fill="FFFFFF"/>
          <w:lang w:val="en-US"/>
        </w:rPr>
        <w:t xml:space="preserve">. </w:t>
      </w:r>
      <w:r w:rsidRPr="00F607BB">
        <w:rPr>
          <w:rFonts w:ascii="Times New Roman" w:hAnsi="Times New Roman" w:cs="Times New Roman"/>
          <w:sz w:val="24"/>
          <w:szCs w:val="24"/>
          <w:shd w:val="clear" w:color="auto" w:fill="FFFFFF"/>
        </w:rPr>
        <w:t xml:space="preserve">Marine copepod </w:t>
      </w:r>
      <w:proofErr w:type="spellStart"/>
      <w:r w:rsidRPr="00F607BB">
        <w:rPr>
          <w:rFonts w:ascii="Times New Roman" w:hAnsi="Times New Roman" w:cs="Times New Roman"/>
          <w:sz w:val="24"/>
          <w:szCs w:val="24"/>
          <w:shd w:val="clear" w:color="auto" w:fill="FFFFFF"/>
        </w:rPr>
        <w:t>fecal</w:t>
      </w:r>
      <w:proofErr w:type="spellEnd"/>
      <w:r w:rsidRPr="00F607BB">
        <w:rPr>
          <w:rFonts w:ascii="Times New Roman" w:hAnsi="Times New Roman" w:cs="Times New Roman"/>
          <w:sz w:val="24"/>
          <w:szCs w:val="24"/>
          <w:shd w:val="clear" w:color="auto" w:fill="FFFFFF"/>
        </w:rPr>
        <w:t xml:space="preserve"> pellets – P</w:t>
      </w:r>
      <w:r w:rsidR="00B11349" w:rsidRPr="00F607BB">
        <w:rPr>
          <w:rFonts w:ascii="Times New Roman" w:hAnsi="Times New Roman" w:cs="Times New Roman"/>
          <w:sz w:val="24"/>
          <w:szCs w:val="24"/>
          <w:shd w:val="clear" w:color="auto" w:fill="FFFFFF"/>
        </w:rPr>
        <w:t>roduction, preservation and sedimentation.</w:t>
      </w:r>
      <w:r w:rsidR="00B11349" w:rsidRPr="00F607BB">
        <w:rPr>
          <w:rStyle w:val="apple-converted-space"/>
          <w:rFonts w:ascii="Times New Roman" w:hAnsi="Times New Roman" w:cs="Times New Roman"/>
          <w:sz w:val="24"/>
          <w:szCs w:val="24"/>
          <w:shd w:val="clear" w:color="auto" w:fill="FFFFFF"/>
        </w:rPr>
        <w:t> </w:t>
      </w:r>
      <w:r w:rsidRPr="00F607BB">
        <w:rPr>
          <w:rFonts w:ascii="Times New Roman" w:hAnsi="Times New Roman" w:cs="Times New Roman"/>
          <w:iCs/>
          <w:sz w:val="24"/>
          <w:szCs w:val="24"/>
          <w:shd w:val="clear" w:color="auto" w:fill="FFFFFF"/>
        </w:rPr>
        <w:t xml:space="preserve">J. </w:t>
      </w:r>
      <w:r w:rsidR="00B11349" w:rsidRPr="00F607BB">
        <w:rPr>
          <w:rFonts w:ascii="Times New Roman" w:hAnsi="Times New Roman" w:cs="Times New Roman"/>
          <w:iCs/>
          <w:sz w:val="24"/>
          <w:szCs w:val="24"/>
          <w:shd w:val="clear" w:color="auto" w:fill="FFFFFF"/>
        </w:rPr>
        <w:t>Mar</w:t>
      </w:r>
      <w:r w:rsidRPr="00F607BB">
        <w:rPr>
          <w:rFonts w:ascii="Times New Roman" w:hAnsi="Times New Roman" w:cs="Times New Roman"/>
          <w:iCs/>
          <w:sz w:val="24"/>
          <w:szCs w:val="24"/>
          <w:shd w:val="clear" w:color="auto" w:fill="FFFFFF"/>
        </w:rPr>
        <w:t>.</w:t>
      </w:r>
      <w:r w:rsidR="00B11349" w:rsidRPr="00F607BB">
        <w:rPr>
          <w:rFonts w:ascii="Times New Roman" w:hAnsi="Times New Roman" w:cs="Times New Roman"/>
          <w:iCs/>
          <w:sz w:val="24"/>
          <w:szCs w:val="24"/>
          <w:shd w:val="clear" w:color="auto" w:fill="FFFFFF"/>
        </w:rPr>
        <w:t xml:space="preserve"> Res</w:t>
      </w:r>
      <w:r w:rsidRPr="00F607BB">
        <w:rPr>
          <w:rFonts w:ascii="Times New Roman" w:hAnsi="Times New Roman" w:cs="Times New Roman"/>
          <w:iCs/>
          <w:sz w:val="24"/>
          <w:szCs w:val="24"/>
          <w:shd w:val="clear" w:color="auto" w:fill="FFFFFF"/>
        </w:rPr>
        <w:t>.</w:t>
      </w:r>
      <w:r w:rsidR="00B11349" w:rsidRPr="00F607BB">
        <w:rPr>
          <w:rStyle w:val="apple-converted-space"/>
          <w:rFonts w:ascii="Times New Roman" w:hAnsi="Times New Roman" w:cs="Times New Roman"/>
          <w:sz w:val="24"/>
          <w:szCs w:val="24"/>
          <w:shd w:val="clear" w:color="auto" w:fill="FFFFFF"/>
        </w:rPr>
        <w:t> </w:t>
      </w:r>
      <w:r w:rsidR="00B11349" w:rsidRPr="00F607BB">
        <w:rPr>
          <w:rFonts w:ascii="Times New Roman" w:hAnsi="Times New Roman" w:cs="Times New Roman"/>
          <w:iCs/>
          <w:sz w:val="24"/>
          <w:szCs w:val="24"/>
          <w:shd w:val="clear" w:color="auto" w:fill="FFFFFF"/>
        </w:rPr>
        <w:t>36</w:t>
      </w:r>
      <w:r w:rsidRPr="00F607BB">
        <w:rPr>
          <w:rFonts w:ascii="Times New Roman" w:hAnsi="Times New Roman" w:cs="Times New Roman"/>
          <w:iCs/>
          <w:sz w:val="24"/>
          <w:szCs w:val="24"/>
          <w:shd w:val="clear" w:color="auto" w:fill="FFFFFF"/>
        </w:rPr>
        <w:t>:</w:t>
      </w:r>
      <w:r w:rsidR="00B11349" w:rsidRPr="00F607BB">
        <w:rPr>
          <w:rFonts w:ascii="Times New Roman" w:hAnsi="Times New Roman" w:cs="Times New Roman"/>
          <w:sz w:val="24"/>
          <w:szCs w:val="24"/>
          <w:shd w:val="clear" w:color="auto" w:fill="FFFFFF"/>
        </w:rPr>
        <w:t xml:space="preserve"> 45-57.</w:t>
      </w:r>
    </w:p>
    <w:p w:rsidR="00E20589" w:rsidRPr="006607DE" w:rsidRDefault="00E20589" w:rsidP="00C242DA">
      <w:pPr>
        <w:widowControl w:val="0"/>
        <w:autoSpaceDE w:val="0"/>
        <w:autoSpaceDN w:val="0"/>
        <w:adjustRightInd w:val="0"/>
        <w:spacing w:after="0" w:line="480" w:lineRule="auto"/>
        <w:rPr>
          <w:rFonts w:ascii="Times New Roman" w:hAnsi="Times New Roman" w:cs="Times New Roman"/>
          <w:sz w:val="24"/>
          <w:szCs w:val="24"/>
        </w:rPr>
      </w:pPr>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hAnsi="Times New Roman" w:cs="Times New Roman"/>
          <w:sz w:val="24"/>
          <w:szCs w:val="24"/>
        </w:rPr>
        <w:lastRenderedPageBreak/>
        <w:t>H</w:t>
      </w:r>
      <w:r w:rsidR="002D2EDB" w:rsidRPr="006607DE">
        <w:rPr>
          <w:rFonts w:ascii="Times New Roman" w:hAnsi="Times New Roman" w:cs="Times New Roman"/>
          <w:sz w:val="24"/>
          <w:szCs w:val="24"/>
        </w:rPr>
        <w:t>ouston, A. I., J. M. McNamara</w:t>
      </w:r>
      <w:r w:rsidR="00490820" w:rsidRPr="006607DE">
        <w:rPr>
          <w:rFonts w:ascii="Times New Roman" w:hAnsi="Times New Roman" w:cs="Times New Roman"/>
          <w:sz w:val="24"/>
          <w:szCs w:val="24"/>
        </w:rPr>
        <w:t>,</w:t>
      </w:r>
      <w:r w:rsidR="0051088E" w:rsidRPr="006607DE">
        <w:rPr>
          <w:rFonts w:ascii="Times New Roman" w:hAnsi="Times New Roman" w:cs="Times New Roman"/>
          <w:sz w:val="24"/>
          <w:szCs w:val="24"/>
        </w:rPr>
        <w:t xml:space="preserve"> and</w:t>
      </w:r>
      <w:r w:rsidR="002D2EDB" w:rsidRPr="006607DE">
        <w:rPr>
          <w:rFonts w:ascii="Times New Roman" w:hAnsi="Times New Roman" w:cs="Times New Roman"/>
          <w:sz w:val="24"/>
          <w:szCs w:val="24"/>
        </w:rPr>
        <w:t xml:space="preserve"> J. M. Hutchinson.</w:t>
      </w:r>
      <w:proofErr w:type="gramEnd"/>
      <w:r w:rsidR="002D2EDB" w:rsidRPr="006607DE">
        <w:rPr>
          <w:rFonts w:ascii="Times New Roman" w:hAnsi="Times New Roman" w:cs="Times New Roman"/>
          <w:sz w:val="24"/>
          <w:szCs w:val="24"/>
        </w:rPr>
        <w:t xml:space="preserve"> </w:t>
      </w:r>
      <w:r w:rsidR="00BC5CF4" w:rsidRPr="006607DE">
        <w:rPr>
          <w:rFonts w:ascii="Times New Roman" w:hAnsi="Times New Roman" w:cs="Times New Roman"/>
          <w:sz w:val="24"/>
          <w:szCs w:val="24"/>
        </w:rPr>
        <w:t>1993</w:t>
      </w:r>
      <w:r w:rsidRPr="006607DE">
        <w:rPr>
          <w:rFonts w:ascii="Times New Roman" w:hAnsi="Times New Roman" w:cs="Times New Roman"/>
          <w:sz w:val="24"/>
          <w:szCs w:val="24"/>
        </w:rPr>
        <w:t>.</w:t>
      </w:r>
      <w:r w:rsidR="004A3ABF" w:rsidRPr="006607DE">
        <w:rPr>
          <w:rFonts w:ascii="Times New Roman" w:hAnsi="Times New Roman" w:cs="Times New Roman"/>
          <w:sz w:val="24"/>
          <w:szCs w:val="24"/>
        </w:rPr>
        <w:t xml:space="preserve"> General results concerning the </w:t>
      </w:r>
      <w:r w:rsidRPr="006607DE">
        <w:rPr>
          <w:rFonts w:ascii="Times New Roman" w:hAnsi="Times New Roman" w:cs="Times New Roman"/>
          <w:sz w:val="24"/>
          <w:szCs w:val="24"/>
        </w:rPr>
        <w:t>trade-o</w:t>
      </w:r>
      <w:r w:rsidR="004A3ABF" w:rsidRPr="006607DE">
        <w:rPr>
          <w:rFonts w:ascii="Times New Roman" w:hAnsi="Times New Roman" w:cs="Times New Roman"/>
          <w:sz w:val="24"/>
          <w:szCs w:val="24"/>
        </w:rPr>
        <w:t>ffs</w:t>
      </w:r>
      <w:r w:rsidRPr="006607DE">
        <w:rPr>
          <w:rFonts w:ascii="Times New Roman" w:hAnsi="Times New Roman" w:cs="Times New Roman"/>
          <w:sz w:val="24"/>
          <w:szCs w:val="24"/>
        </w:rPr>
        <w:t xml:space="preserve"> between gaining energy and avoiding predation.</w:t>
      </w:r>
      <w:r w:rsidR="00BC5CF4" w:rsidRPr="00F607BB">
        <w:rPr>
          <w:rFonts w:ascii="Times New Roman" w:hAnsi="Times New Roman" w:cs="Times New Roman"/>
          <w:sz w:val="24"/>
          <w:szCs w:val="24"/>
        </w:rPr>
        <w:t xml:space="preserve"> </w:t>
      </w:r>
      <w:r w:rsidR="00BC5CF4" w:rsidRPr="006607DE">
        <w:rPr>
          <w:rFonts w:ascii="Times New Roman" w:hAnsi="Times New Roman" w:cs="Times New Roman"/>
          <w:sz w:val="24"/>
          <w:szCs w:val="24"/>
        </w:rPr>
        <w:t>Philos. Trans. R. Soc., B.</w:t>
      </w:r>
      <w:r w:rsidR="002D2EDB" w:rsidRPr="006607DE">
        <w:rPr>
          <w:rFonts w:ascii="Times New Roman" w:hAnsi="Times New Roman" w:cs="Times New Roman"/>
          <w:sz w:val="24"/>
          <w:szCs w:val="24"/>
        </w:rPr>
        <w:t xml:space="preserve"> 341:</w:t>
      </w:r>
      <w:r w:rsidR="008F0314" w:rsidRPr="006607DE">
        <w:rPr>
          <w:rFonts w:ascii="Times New Roman" w:hAnsi="Times New Roman" w:cs="Times New Roman"/>
          <w:sz w:val="24"/>
          <w:szCs w:val="24"/>
        </w:rPr>
        <w:t xml:space="preserve"> </w:t>
      </w:r>
      <w:r w:rsidRPr="006607DE">
        <w:rPr>
          <w:rFonts w:ascii="Times New Roman" w:hAnsi="Times New Roman" w:cs="Times New Roman"/>
          <w:sz w:val="24"/>
          <w:szCs w:val="24"/>
        </w:rPr>
        <w:t>375</w:t>
      </w:r>
      <w:r w:rsidR="00C1019E" w:rsidRPr="006607DE">
        <w:rPr>
          <w:rFonts w:ascii="Times New Roman" w:eastAsia="PMingLiU" w:hAnsi="Times New Roman" w:cs="Times New Roman"/>
          <w:sz w:val="24"/>
          <w:szCs w:val="24"/>
        </w:rPr>
        <w:t>-</w:t>
      </w:r>
      <w:r w:rsidRPr="006607DE">
        <w:rPr>
          <w:rFonts w:ascii="Times New Roman" w:hAnsi="Times New Roman" w:cs="Times New Roman"/>
          <w:sz w:val="24"/>
          <w:szCs w:val="24"/>
        </w:rPr>
        <w:t>397.</w:t>
      </w:r>
    </w:p>
    <w:p w:rsidR="002069B7" w:rsidRPr="006607DE" w:rsidRDefault="002069B7" w:rsidP="00C242DA">
      <w:pPr>
        <w:widowControl w:val="0"/>
        <w:autoSpaceDE w:val="0"/>
        <w:autoSpaceDN w:val="0"/>
        <w:adjustRightInd w:val="0"/>
        <w:spacing w:after="0" w:line="480" w:lineRule="auto"/>
        <w:rPr>
          <w:rFonts w:ascii="Times New Roman" w:hAnsi="Times New Roman" w:cs="Times New Roman"/>
          <w:sz w:val="24"/>
          <w:szCs w:val="24"/>
        </w:rPr>
      </w:pPr>
    </w:p>
    <w:p w:rsidR="002069B7" w:rsidRDefault="002069B7" w:rsidP="00C242DA">
      <w:pPr>
        <w:widowControl w:val="0"/>
        <w:autoSpaceDE w:val="0"/>
        <w:autoSpaceDN w:val="0"/>
        <w:adjustRightInd w:val="0"/>
        <w:spacing w:after="0" w:line="480" w:lineRule="auto"/>
        <w:rPr>
          <w:rFonts w:ascii="Times New Roman" w:eastAsia="Times New Roman" w:hAnsi="Times New Roman" w:cs="Times New Roman"/>
          <w:sz w:val="24"/>
          <w:szCs w:val="24"/>
          <w:lang w:eastAsia="en-GB"/>
        </w:rPr>
      </w:pPr>
      <w:proofErr w:type="gramStart"/>
      <w:r w:rsidRPr="006607DE">
        <w:rPr>
          <w:rFonts w:ascii="Times New Roman" w:eastAsia="Times New Roman" w:hAnsi="Times New Roman" w:cs="Times New Roman"/>
          <w:sz w:val="24"/>
          <w:szCs w:val="24"/>
          <w:lang w:eastAsia="en-GB"/>
        </w:rPr>
        <w:t>Houston, A. I., and J. M. McNamara.</w:t>
      </w:r>
      <w:proofErr w:type="gramEnd"/>
      <w:r w:rsidRPr="006607DE">
        <w:rPr>
          <w:rFonts w:ascii="Times New Roman" w:eastAsia="Times New Roman" w:hAnsi="Times New Roman" w:cs="Times New Roman"/>
          <w:sz w:val="24"/>
          <w:szCs w:val="24"/>
          <w:lang w:eastAsia="en-GB"/>
        </w:rPr>
        <w:t xml:space="preserve"> 1999. </w:t>
      </w:r>
      <w:r w:rsidRPr="006607DE">
        <w:rPr>
          <w:rFonts w:ascii="Times New Roman" w:eastAsia="Times New Roman" w:hAnsi="Times New Roman" w:cs="Times New Roman"/>
          <w:iCs/>
          <w:sz w:val="24"/>
          <w:szCs w:val="24"/>
          <w:lang w:eastAsia="en-GB"/>
        </w:rPr>
        <w:t>Models of adaptive behaviour: an approach based on state</w:t>
      </w:r>
      <w:r w:rsidRPr="006607DE">
        <w:rPr>
          <w:rFonts w:ascii="Times New Roman" w:eastAsia="Times New Roman" w:hAnsi="Times New Roman" w:cs="Times New Roman"/>
          <w:sz w:val="24"/>
          <w:szCs w:val="24"/>
          <w:lang w:eastAsia="en-GB"/>
        </w:rPr>
        <w:t xml:space="preserve">. </w:t>
      </w:r>
      <w:proofErr w:type="gramStart"/>
      <w:r w:rsidRPr="00F607BB">
        <w:rPr>
          <w:rFonts w:ascii="Times New Roman" w:eastAsia="Times New Roman" w:hAnsi="Times New Roman" w:cs="Times New Roman"/>
          <w:sz w:val="24"/>
          <w:szCs w:val="24"/>
          <w:lang w:eastAsia="en-GB"/>
        </w:rPr>
        <w:t>Cambridge University Press.</w:t>
      </w:r>
      <w:proofErr w:type="gramEnd"/>
    </w:p>
    <w:p w:rsidR="008C7E2B" w:rsidRDefault="008C7E2B" w:rsidP="00C242DA">
      <w:pPr>
        <w:widowControl w:val="0"/>
        <w:autoSpaceDE w:val="0"/>
        <w:autoSpaceDN w:val="0"/>
        <w:adjustRightInd w:val="0"/>
        <w:spacing w:after="0" w:line="480" w:lineRule="auto"/>
        <w:rPr>
          <w:rFonts w:ascii="Times New Roman" w:eastAsia="Times New Roman" w:hAnsi="Times New Roman" w:cs="Times New Roman"/>
          <w:sz w:val="24"/>
          <w:szCs w:val="24"/>
          <w:lang w:eastAsia="en-GB"/>
        </w:rPr>
      </w:pPr>
    </w:p>
    <w:p w:rsidR="008C7E2B" w:rsidRPr="006607DE" w:rsidRDefault="008C7E2B"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Pr>
          <w:rFonts w:ascii="Arial" w:hAnsi="Arial" w:cs="Arial"/>
          <w:color w:val="222222"/>
          <w:sz w:val="20"/>
          <w:szCs w:val="20"/>
          <w:shd w:val="clear" w:color="auto" w:fill="FFFFFF"/>
        </w:rPr>
        <w:t>Kiørboe</w:t>
      </w:r>
      <w:proofErr w:type="spellEnd"/>
      <w:r>
        <w:rPr>
          <w:rFonts w:ascii="Arial" w:hAnsi="Arial" w:cs="Arial"/>
          <w:color w:val="222222"/>
          <w:sz w:val="20"/>
          <w:szCs w:val="20"/>
          <w:shd w:val="clear" w:color="auto" w:fill="FFFFFF"/>
        </w:rPr>
        <w:t>, T., &amp; Jiang, H. (2013).</w:t>
      </w:r>
      <w:proofErr w:type="gramEnd"/>
      <w:r>
        <w:rPr>
          <w:rFonts w:ascii="Arial" w:hAnsi="Arial" w:cs="Arial"/>
          <w:color w:val="222222"/>
          <w:sz w:val="20"/>
          <w:szCs w:val="20"/>
          <w:shd w:val="clear" w:color="auto" w:fill="FFFFFF"/>
        </w:rPr>
        <w:t xml:space="preserve"> To eat and not be eaten: optimal foraging behaviour in suspension feeding copepods.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Journal of </w:t>
      </w:r>
      <w:proofErr w:type="gramStart"/>
      <w:r>
        <w:rPr>
          <w:rFonts w:ascii="Arial" w:hAnsi="Arial" w:cs="Arial"/>
          <w:i/>
          <w:iCs/>
          <w:color w:val="222222"/>
          <w:sz w:val="20"/>
          <w:szCs w:val="20"/>
          <w:shd w:val="clear" w:color="auto" w:fill="FFFFFF"/>
        </w:rPr>
        <w:t>The</w:t>
      </w:r>
      <w:proofErr w:type="gramEnd"/>
      <w:r>
        <w:rPr>
          <w:rFonts w:ascii="Arial" w:hAnsi="Arial" w:cs="Arial"/>
          <w:i/>
          <w:iCs/>
          <w:color w:val="222222"/>
          <w:sz w:val="20"/>
          <w:szCs w:val="20"/>
          <w:shd w:val="clear" w:color="auto" w:fill="FFFFFF"/>
        </w:rPr>
        <w:t xml:space="preserve"> Royal Society Interface</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(78), 20120693.</w:t>
      </w:r>
    </w:p>
    <w:p w:rsidR="0051088E" w:rsidRPr="006607DE" w:rsidRDefault="0051088E" w:rsidP="00C242DA">
      <w:pPr>
        <w:widowControl w:val="0"/>
        <w:autoSpaceDE w:val="0"/>
        <w:autoSpaceDN w:val="0"/>
        <w:adjustRightInd w:val="0"/>
        <w:spacing w:after="0" w:line="480" w:lineRule="auto"/>
        <w:rPr>
          <w:rFonts w:ascii="Times New Roman" w:hAnsi="Times New Roman" w:cs="Times New Roman"/>
          <w:sz w:val="24"/>
          <w:szCs w:val="24"/>
        </w:rPr>
      </w:pPr>
    </w:p>
    <w:p w:rsidR="008F7E4A" w:rsidRPr="006607DE" w:rsidRDefault="008F7E4A" w:rsidP="00C242DA">
      <w:pPr>
        <w:widowControl w:val="0"/>
        <w:autoSpaceDE w:val="0"/>
        <w:autoSpaceDN w:val="0"/>
        <w:adjustRightInd w:val="0"/>
        <w:spacing w:after="0" w:line="480" w:lineRule="auto"/>
        <w:rPr>
          <w:rFonts w:ascii="Times New Roman" w:eastAsia="Times New Roman" w:hAnsi="Times New Roman" w:cs="Times New Roman"/>
          <w:sz w:val="24"/>
          <w:szCs w:val="24"/>
          <w:lang w:eastAsia="en-GB"/>
        </w:rPr>
      </w:pPr>
      <w:proofErr w:type="spellStart"/>
      <w:proofErr w:type="gramStart"/>
      <w:r w:rsidRPr="006607DE">
        <w:rPr>
          <w:rFonts w:ascii="Times New Roman" w:eastAsia="Times New Roman" w:hAnsi="Times New Roman" w:cs="Times New Roman"/>
          <w:sz w:val="24"/>
          <w:szCs w:val="24"/>
          <w:lang w:eastAsia="en-GB"/>
        </w:rPr>
        <w:t>Irigoien</w:t>
      </w:r>
      <w:proofErr w:type="spellEnd"/>
      <w:r w:rsidRPr="006607DE">
        <w:rPr>
          <w:rFonts w:ascii="Times New Roman" w:eastAsia="Times New Roman" w:hAnsi="Times New Roman" w:cs="Times New Roman"/>
          <w:sz w:val="24"/>
          <w:szCs w:val="24"/>
          <w:lang w:eastAsia="en-GB"/>
        </w:rPr>
        <w:t>, X., D. V. P. Conway, and R. P. Harris.</w:t>
      </w:r>
      <w:proofErr w:type="gramEnd"/>
      <w:r w:rsidRPr="006607DE">
        <w:rPr>
          <w:rFonts w:ascii="Times New Roman" w:eastAsia="Times New Roman" w:hAnsi="Times New Roman" w:cs="Times New Roman"/>
          <w:sz w:val="24"/>
          <w:szCs w:val="24"/>
          <w:lang w:eastAsia="en-GB"/>
        </w:rPr>
        <w:t xml:space="preserve"> 2004. Flexible diel vertical migration behaviour of zooplankton in the Irish Sea. </w:t>
      </w:r>
      <w:r w:rsidRPr="006607DE">
        <w:rPr>
          <w:rStyle w:val="apple-converted-space"/>
          <w:rFonts w:ascii="Times New Roman" w:hAnsi="Times New Roman" w:cs="Times New Roman"/>
          <w:sz w:val="24"/>
          <w:szCs w:val="24"/>
          <w:shd w:val="clear" w:color="auto" w:fill="FFFFFF"/>
        </w:rPr>
        <w:t xml:space="preserve">Mar. Ecol. </w:t>
      </w:r>
      <w:proofErr w:type="spellStart"/>
      <w:r w:rsidRPr="006607DE">
        <w:rPr>
          <w:rStyle w:val="apple-converted-space"/>
          <w:rFonts w:ascii="Times New Roman" w:hAnsi="Times New Roman" w:cs="Times New Roman"/>
          <w:sz w:val="24"/>
          <w:szCs w:val="24"/>
          <w:shd w:val="clear" w:color="auto" w:fill="FFFFFF"/>
        </w:rPr>
        <w:t>Prog</w:t>
      </w:r>
      <w:proofErr w:type="spellEnd"/>
      <w:r w:rsidRPr="006607DE">
        <w:rPr>
          <w:rStyle w:val="apple-converted-space"/>
          <w:rFonts w:ascii="Times New Roman" w:hAnsi="Times New Roman" w:cs="Times New Roman"/>
          <w:sz w:val="24"/>
          <w:szCs w:val="24"/>
          <w:shd w:val="clear" w:color="auto" w:fill="FFFFFF"/>
        </w:rPr>
        <w:t xml:space="preserve">. Ser. </w:t>
      </w:r>
      <w:r w:rsidRPr="006607DE">
        <w:rPr>
          <w:rFonts w:ascii="Times New Roman" w:eastAsia="Times New Roman" w:hAnsi="Times New Roman" w:cs="Times New Roman"/>
          <w:sz w:val="24"/>
          <w:szCs w:val="24"/>
          <w:lang w:eastAsia="en-GB"/>
        </w:rPr>
        <w:t>267: 85-97.</w:t>
      </w:r>
    </w:p>
    <w:p w:rsidR="00EE4FA2" w:rsidRPr="006607DE" w:rsidRDefault="00EE4FA2" w:rsidP="00C242DA">
      <w:pPr>
        <w:widowControl w:val="0"/>
        <w:autoSpaceDE w:val="0"/>
        <w:autoSpaceDN w:val="0"/>
        <w:adjustRightInd w:val="0"/>
        <w:spacing w:after="0" w:line="480" w:lineRule="auto"/>
        <w:rPr>
          <w:rFonts w:ascii="Times New Roman" w:eastAsia="Times New Roman" w:hAnsi="Times New Roman" w:cs="Times New Roman"/>
          <w:sz w:val="24"/>
          <w:szCs w:val="24"/>
          <w:lang w:eastAsia="en-GB"/>
        </w:rPr>
      </w:pPr>
    </w:p>
    <w:p w:rsidR="00192A8B" w:rsidRPr="006607DE" w:rsidRDefault="002A1B6F"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roofErr w:type="spellStart"/>
      <w:proofErr w:type="gramStart"/>
      <w:r w:rsidRPr="00F607BB">
        <w:rPr>
          <w:rFonts w:ascii="Times New Roman" w:hAnsi="Times New Roman" w:cs="Times New Roman"/>
          <w:sz w:val="24"/>
          <w:szCs w:val="24"/>
          <w:shd w:val="clear" w:color="auto" w:fill="FFFFFF"/>
        </w:rPr>
        <w:t>Jónasdóttir</w:t>
      </w:r>
      <w:proofErr w:type="spellEnd"/>
      <w:r w:rsidRPr="00F607BB">
        <w:rPr>
          <w:rFonts w:ascii="Times New Roman" w:hAnsi="Times New Roman" w:cs="Times New Roman"/>
          <w:sz w:val="24"/>
          <w:szCs w:val="24"/>
          <w:shd w:val="clear" w:color="auto" w:fill="FFFFFF"/>
        </w:rPr>
        <w:t>, S. H., A. W. Visser</w:t>
      </w:r>
      <w:r w:rsidR="00EE4FA2" w:rsidRPr="00F607BB">
        <w:rPr>
          <w:rFonts w:ascii="Times New Roman" w:hAnsi="Times New Roman" w:cs="Times New Roman"/>
          <w:sz w:val="24"/>
          <w:szCs w:val="24"/>
          <w:shd w:val="clear" w:color="auto" w:fill="FFFFFF"/>
        </w:rPr>
        <w:t>,</w:t>
      </w:r>
      <w:r w:rsidRPr="00F607BB">
        <w:rPr>
          <w:rFonts w:ascii="Times New Roman" w:hAnsi="Times New Roman" w:cs="Times New Roman"/>
          <w:sz w:val="24"/>
          <w:szCs w:val="24"/>
          <w:shd w:val="clear" w:color="auto" w:fill="FFFFFF"/>
        </w:rPr>
        <w:t xml:space="preserve"> K.</w:t>
      </w:r>
      <w:r w:rsidR="00EE4FA2" w:rsidRPr="00F607BB">
        <w:rPr>
          <w:rFonts w:ascii="Times New Roman" w:hAnsi="Times New Roman" w:cs="Times New Roman"/>
          <w:sz w:val="24"/>
          <w:szCs w:val="24"/>
          <w:shd w:val="clear" w:color="auto" w:fill="FFFFFF"/>
        </w:rPr>
        <w:t xml:space="preserve"> </w:t>
      </w:r>
      <w:r w:rsidRPr="00F607BB">
        <w:rPr>
          <w:rFonts w:ascii="Times New Roman" w:hAnsi="Times New Roman" w:cs="Times New Roman"/>
          <w:sz w:val="24"/>
          <w:szCs w:val="24"/>
          <w:shd w:val="clear" w:color="auto" w:fill="FFFFFF"/>
        </w:rPr>
        <w:t>Richardson, and M. R. Heath.</w:t>
      </w:r>
      <w:proofErr w:type="gramEnd"/>
      <w:r w:rsidRPr="00F607BB">
        <w:rPr>
          <w:rFonts w:ascii="Times New Roman" w:hAnsi="Times New Roman" w:cs="Times New Roman"/>
          <w:sz w:val="24"/>
          <w:szCs w:val="24"/>
          <w:shd w:val="clear" w:color="auto" w:fill="FFFFFF"/>
        </w:rPr>
        <w:t xml:space="preserve"> 2015</w:t>
      </w:r>
      <w:r w:rsidR="00EE4FA2" w:rsidRPr="00F607BB">
        <w:rPr>
          <w:rFonts w:ascii="Times New Roman" w:hAnsi="Times New Roman" w:cs="Times New Roman"/>
          <w:sz w:val="24"/>
          <w:szCs w:val="24"/>
          <w:shd w:val="clear" w:color="auto" w:fill="FFFFFF"/>
        </w:rPr>
        <w:t>. Seasonal copepod lipid pump promotes carbon sequestration in the deep North Atlantic.</w:t>
      </w:r>
      <w:r w:rsidR="00EE4FA2" w:rsidRPr="00F607BB">
        <w:rPr>
          <w:rStyle w:val="apple-converted-space"/>
          <w:rFonts w:ascii="Times New Roman" w:hAnsi="Times New Roman" w:cs="Times New Roman"/>
          <w:sz w:val="24"/>
          <w:szCs w:val="24"/>
          <w:shd w:val="clear" w:color="auto" w:fill="FFFFFF"/>
        </w:rPr>
        <w:t> </w:t>
      </w:r>
      <w:r w:rsidR="00C10C15" w:rsidRPr="00F607BB">
        <w:rPr>
          <w:rFonts w:ascii="Times New Roman" w:hAnsi="Times New Roman" w:cs="Times New Roman"/>
          <w:iCs/>
          <w:sz w:val="24"/>
          <w:szCs w:val="24"/>
          <w:shd w:val="clear" w:color="auto" w:fill="FFFFFF"/>
        </w:rPr>
        <w:t>Proc. Natl. Acad. Sci. U.S.A</w:t>
      </w:r>
      <w:r w:rsidR="00666431">
        <w:rPr>
          <w:rFonts w:ascii="Times New Roman" w:hAnsi="Times New Roman" w:cs="Times New Roman"/>
          <w:sz w:val="24"/>
          <w:szCs w:val="24"/>
          <w:shd w:val="clear" w:color="auto" w:fill="FFFFFF"/>
        </w:rPr>
        <w:t>.</w:t>
      </w:r>
      <w:r w:rsidR="00EE4FA2" w:rsidRPr="00F607BB">
        <w:rPr>
          <w:rFonts w:ascii="Times New Roman" w:hAnsi="Times New Roman" w:cs="Times New Roman"/>
          <w:sz w:val="24"/>
          <w:szCs w:val="24"/>
          <w:shd w:val="clear" w:color="auto" w:fill="FFFFFF"/>
        </w:rPr>
        <w:t xml:space="preserve"> </w:t>
      </w:r>
      <w:r w:rsidR="00666431">
        <w:rPr>
          <w:rFonts w:ascii="Times New Roman" w:hAnsi="Times New Roman" w:cs="Times New Roman"/>
          <w:sz w:val="24"/>
          <w:szCs w:val="24"/>
          <w:shd w:val="clear" w:color="auto" w:fill="FFFFFF"/>
        </w:rPr>
        <w:t>112: 12122-12126</w:t>
      </w:r>
      <w:r w:rsidR="00EE4FA2" w:rsidRPr="00F607BB">
        <w:rPr>
          <w:rFonts w:ascii="Times New Roman" w:hAnsi="Times New Roman" w:cs="Times New Roman"/>
          <w:sz w:val="24"/>
          <w:szCs w:val="24"/>
          <w:shd w:val="clear" w:color="auto" w:fill="FFFFFF"/>
        </w:rPr>
        <w:t>.</w:t>
      </w:r>
    </w:p>
    <w:p w:rsidR="00636447" w:rsidRPr="006607DE" w:rsidRDefault="00636447"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
    <w:p w:rsidR="00636447" w:rsidRPr="00666431" w:rsidRDefault="00636447"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r w:rsidRPr="00666431">
        <w:rPr>
          <w:rFonts w:ascii="Times New Roman" w:hAnsi="Times New Roman" w:cs="Times New Roman"/>
          <w:sz w:val="24"/>
          <w:szCs w:val="24"/>
          <w:lang w:val="da-DK"/>
        </w:rPr>
        <w:t>Kristiansen, T.,</w:t>
      </w:r>
      <w:r w:rsidR="00666431" w:rsidRPr="00666431">
        <w:rPr>
          <w:rFonts w:ascii="Times New Roman" w:hAnsi="Times New Roman" w:cs="Times New Roman"/>
          <w:sz w:val="24"/>
          <w:szCs w:val="24"/>
          <w:lang w:val="da-DK"/>
        </w:rPr>
        <w:t xml:space="preserve"> C.</w:t>
      </w:r>
      <w:r w:rsidRPr="00666431">
        <w:rPr>
          <w:rFonts w:ascii="Times New Roman" w:hAnsi="Times New Roman" w:cs="Times New Roman"/>
          <w:sz w:val="24"/>
          <w:szCs w:val="24"/>
          <w:lang w:val="da-DK"/>
        </w:rPr>
        <w:t xml:space="preserve"> Jørgensen,</w:t>
      </w:r>
      <w:r w:rsidR="00666431">
        <w:rPr>
          <w:rFonts w:ascii="Times New Roman" w:hAnsi="Times New Roman" w:cs="Times New Roman"/>
          <w:sz w:val="24"/>
          <w:szCs w:val="24"/>
          <w:lang w:val="da-DK"/>
        </w:rPr>
        <w:t xml:space="preserve"> R. G.</w:t>
      </w:r>
      <w:r w:rsidRPr="00666431">
        <w:rPr>
          <w:rFonts w:ascii="Times New Roman" w:hAnsi="Times New Roman" w:cs="Times New Roman"/>
          <w:sz w:val="24"/>
          <w:szCs w:val="24"/>
          <w:lang w:val="da-DK"/>
        </w:rPr>
        <w:t xml:space="preserve"> </w:t>
      </w:r>
      <w:proofErr w:type="spellStart"/>
      <w:r w:rsidRPr="00666431">
        <w:rPr>
          <w:rFonts w:ascii="Times New Roman" w:hAnsi="Times New Roman" w:cs="Times New Roman"/>
          <w:sz w:val="24"/>
          <w:szCs w:val="24"/>
          <w:lang w:val="da-DK"/>
        </w:rPr>
        <w:t>Lough</w:t>
      </w:r>
      <w:proofErr w:type="spellEnd"/>
      <w:r w:rsidRPr="00666431">
        <w:rPr>
          <w:rFonts w:ascii="Times New Roman" w:hAnsi="Times New Roman" w:cs="Times New Roman"/>
          <w:sz w:val="24"/>
          <w:szCs w:val="24"/>
          <w:lang w:val="da-DK"/>
        </w:rPr>
        <w:t>,</w:t>
      </w:r>
      <w:r w:rsidR="00666431">
        <w:rPr>
          <w:rFonts w:ascii="Times New Roman" w:hAnsi="Times New Roman" w:cs="Times New Roman"/>
          <w:sz w:val="24"/>
          <w:szCs w:val="24"/>
          <w:lang w:val="da-DK"/>
        </w:rPr>
        <w:t xml:space="preserve"> F.</w:t>
      </w:r>
      <w:r w:rsidRPr="00666431">
        <w:rPr>
          <w:rFonts w:ascii="Times New Roman" w:hAnsi="Times New Roman" w:cs="Times New Roman"/>
          <w:sz w:val="24"/>
          <w:szCs w:val="24"/>
          <w:lang w:val="da-DK"/>
        </w:rPr>
        <w:t xml:space="preserve"> </w:t>
      </w:r>
      <w:proofErr w:type="spellStart"/>
      <w:r w:rsidRPr="00666431">
        <w:rPr>
          <w:rFonts w:ascii="Times New Roman" w:hAnsi="Times New Roman" w:cs="Times New Roman"/>
          <w:sz w:val="24"/>
          <w:szCs w:val="24"/>
          <w:lang w:val="da-DK"/>
        </w:rPr>
        <w:t>Vikebø</w:t>
      </w:r>
      <w:proofErr w:type="spellEnd"/>
      <w:r w:rsidRPr="00666431">
        <w:rPr>
          <w:rFonts w:ascii="Times New Roman" w:hAnsi="Times New Roman" w:cs="Times New Roman"/>
          <w:sz w:val="24"/>
          <w:szCs w:val="24"/>
          <w:lang w:val="da-DK"/>
        </w:rPr>
        <w:t xml:space="preserve">, </w:t>
      </w:r>
      <w:r w:rsidR="00666431">
        <w:rPr>
          <w:rFonts w:ascii="Times New Roman" w:hAnsi="Times New Roman" w:cs="Times New Roman"/>
          <w:sz w:val="24"/>
          <w:szCs w:val="24"/>
          <w:lang w:val="da-DK"/>
        </w:rPr>
        <w:t>and Ø.</w:t>
      </w:r>
      <w:r w:rsidRPr="00666431">
        <w:rPr>
          <w:rFonts w:ascii="Times New Roman" w:hAnsi="Times New Roman" w:cs="Times New Roman"/>
          <w:sz w:val="24"/>
          <w:szCs w:val="24"/>
          <w:lang w:val="da-DK"/>
        </w:rPr>
        <w:t xml:space="preserve"> </w:t>
      </w:r>
      <w:proofErr w:type="spellStart"/>
      <w:r w:rsidRPr="00666431">
        <w:rPr>
          <w:rFonts w:ascii="Times New Roman" w:hAnsi="Times New Roman" w:cs="Times New Roman"/>
          <w:sz w:val="24"/>
          <w:szCs w:val="24"/>
          <w:lang w:val="da-DK"/>
        </w:rPr>
        <w:t>Fiksen</w:t>
      </w:r>
      <w:proofErr w:type="spellEnd"/>
      <w:r w:rsidRPr="00666431">
        <w:rPr>
          <w:rFonts w:ascii="Times New Roman" w:hAnsi="Times New Roman" w:cs="Times New Roman"/>
          <w:sz w:val="24"/>
          <w:szCs w:val="24"/>
          <w:lang w:val="da-DK"/>
        </w:rPr>
        <w:t xml:space="preserve">. </w:t>
      </w:r>
      <w:r w:rsidRPr="002656EB">
        <w:rPr>
          <w:rFonts w:ascii="Times New Roman" w:hAnsi="Times New Roman" w:cs="Times New Roman"/>
          <w:sz w:val="24"/>
          <w:szCs w:val="24"/>
        </w:rPr>
        <w:t xml:space="preserve">2009. </w:t>
      </w:r>
      <w:proofErr w:type="spellStart"/>
      <w:r w:rsidRPr="006607DE">
        <w:rPr>
          <w:rFonts w:ascii="Times New Roman" w:hAnsi="Times New Roman" w:cs="Times New Roman"/>
          <w:sz w:val="24"/>
          <w:szCs w:val="24"/>
        </w:rPr>
        <w:t>Modeling</w:t>
      </w:r>
      <w:proofErr w:type="spellEnd"/>
      <w:r w:rsidRPr="006607DE">
        <w:rPr>
          <w:rFonts w:ascii="Times New Roman" w:hAnsi="Times New Roman" w:cs="Times New Roman"/>
          <w:sz w:val="24"/>
          <w:szCs w:val="24"/>
        </w:rPr>
        <w:t xml:space="preserve"> rule-based </w:t>
      </w:r>
      <w:proofErr w:type="spellStart"/>
      <w:r w:rsidRPr="006607DE">
        <w:rPr>
          <w:rFonts w:ascii="Times New Roman" w:hAnsi="Times New Roman" w:cs="Times New Roman"/>
          <w:sz w:val="24"/>
          <w:szCs w:val="24"/>
        </w:rPr>
        <w:t>behavior</w:t>
      </w:r>
      <w:proofErr w:type="spellEnd"/>
      <w:r w:rsidRPr="006607DE">
        <w:rPr>
          <w:rFonts w:ascii="Times New Roman" w:hAnsi="Times New Roman" w:cs="Times New Roman"/>
          <w:sz w:val="24"/>
          <w:szCs w:val="24"/>
        </w:rPr>
        <w:t>: habitat selection and the growth-survival tra</w:t>
      </w:r>
      <w:r w:rsidR="00666431">
        <w:rPr>
          <w:rFonts w:ascii="Times New Roman" w:hAnsi="Times New Roman" w:cs="Times New Roman"/>
          <w:sz w:val="24"/>
          <w:szCs w:val="24"/>
        </w:rPr>
        <w:t xml:space="preserve">de-off in larval cod. </w:t>
      </w:r>
      <w:proofErr w:type="spellStart"/>
      <w:proofErr w:type="gramStart"/>
      <w:r w:rsidR="00666431">
        <w:rPr>
          <w:rFonts w:ascii="Times New Roman" w:hAnsi="Times New Roman" w:cs="Times New Roman"/>
          <w:sz w:val="24"/>
          <w:szCs w:val="24"/>
        </w:rPr>
        <w:t>Behav</w:t>
      </w:r>
      <w:proofErr w:type="spellEnd"/>
      <w:r w:rsidR="00666431">
        <w:rPr>
          <w:rFonts w:ascii="Times New Roman" w:hAnsi="Times New Roman" w:cs="Times New Roman"/>
          <w:sz w:val="24"/>
          <w:szCs w:val="24"/>
        </w:rPr>
        <w:t>.</w:t>
      </w:r>
      <w:proofErr w:type="gramEnd"/>
      <w:r w:rsidR="00666431">
        <w:rPr>
          <w:rFonts w:ascii="Times New Roman" w:hAnsi="Times New Roman" w:cs="Times New Roman"/>
          <w:sz w:val="24"/>
          <w:szCs w:val="24"/>
        </w:rPr>
        <w:t xml:space="preserve"> Ecol. 20: 490-500</w:t>
      </w:r>
      <w:r w:rsidRPr="006607DE">
        <w:rPr>
          <w:rFonts w:ascii="Times New Roman" w:hAnsi="Times New Roman" w:cs="Times New Roman"/>
          <w:sz w:val="24"/>
          <w:szCs w:val="24"/>
        </w:rPr>
        <w:t>.</w:t>
      </w:r>
    </w:p>
    <w:p w:rsidR="008F7E4A" w:rsidRPr="006607DE" w:rsidRDefault="008F7E4A"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
    <w:p w:rsidR="0051088E" w:rsidRPr="006607DE" w:rsidRDefault="0051088E"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roofErr w:type="gramStart"/>
      <w:r w:rsidRPr="006607DE">
        <w:rPr>
          <w:rFonts w:ascii="Times New Roman" w:hAnsi="Times New Roman" w:cs="Times New Roman"/>
          <w:sz w:val="24"/>
          <w:szCs w:val="24"/>
          <w:shd w:val="clear" w:color="auto" w:fill="FFFFFF"/>
        </w:rPr>
        <w:t>Lima, S. L. and L. M. Dill.</w:t>
      </w:r>
      <w:proofErr w:type="gramEnd"/>
      <w:r w:rsidRPr="006607DE">
        <w:rPr>
          <w:rFonts w:ascii="Times New Roman" w:hAnsi="Times New Roman" w:cs="Times New Roman"/>
          <w:sz w:val="24"/>
          <w:szCs w:val="24"/>
          <w:shd w:val="clear" w:color="auto" w:fill="FFFFFF"/>
        </w:rPr>
        <w:t xml:space="preserve"> 1990. </w:t>
      </w:r>
      <w:proofErr w:type="spellStart"/>
      <w:r w:rsidRPr="006607DE">
        <w:rPr>
          <w:rFonts w:ascii="Times New Roman" w:hAnsi="Times New Roman" w:cs="Times New Roman"/>
          <w:sz w:val="24"/>
          <w:szCs w:val="24"/>
          <w:shd w:val="clear" w:color="auto" w:fill="FFFFFF"/>
        </w:rPr>
        <w:t>Behavioral</w:t>
      </w:r>
      <w:proofErr w:type="spellEnd"/>
      <w:r w:rsidRPr="006607DE">
        <w:rPr>
          <w:rFonts w:ascii="Times New Roman" w:hAnsi="Times New Roman" w:cs="Times New Roman"/>
          <w:sz w:val="24"/>
          <w:szCs w:val="24"/>
          <w:shd w:val="clear" w:color="auto" w:fill="FFFFFF"/>
        </w:rPr>
        <w:t xml:space="preserve"> decisions made under the risk of predation: a review and prospectus.</w:t>
      </w:r>
      <w:r w:rsidRPr="006607DE">
        <w:rPr>
          <w:rStyle w:val="apple-converted-space"/>
          <w:rFonts w:ascii="Times New Roman" w:hAnsi="Times New Roman" w:cs="Times New Roman"/>
          <w:sz w:val="24"/>
          <w:szCs w:val="24"/>
          <w:shd w:val="clear" w:color="auto" w:fill="FFFFFF"/>
        </w:rPr>
        <w:t> </w:t>
      </w:r>
      <w:r w:rsidRPr="006607DE">
        <w:rPr>
          <w:rFonts w:ascii="Times New Roman" w:hAnsi="Times New Roman" w:cs="Times New Roman"/>
          <w:iCs/>
          <w:sz w:val="24"/>
          <w:szCs w:val="24"/>
          <w:shd w:val="clear" w:color="auto" w:fill="FFFFFF"/>
        </w:rPr>
        <w:t>Can. J. Zool.</w:t>
      </w:r>
      <w:r w:rsidRPr="006607DE">
        <w:rPr>
          <w:rStyle w:val="apple-converted-space"/>
          <w:rFonts w:ascii="Times New Roman" w:hAnsi="Times New Roman" w:cs="Times New Roman"/>
          <w:sz w:val="24"/>
          <w:szCs w:val="24"/>
          <w:shd w:val="clear" w:color="auto" w:fill="FFFFFF"/>
        </w:rPr>
        <w:t> </w:t>
      </w:r>
      <w:r w:rsidRPr="006607DE">
        <w:rPr>
          <w:rFonts w:ascii="Times New Roman" w:hAnsi="Times New Roman" w:cs="Times New Roman"/>
          <w:iCs/>
          <w:sz w:val="24"/>
          <w:szCs w:val="24"/>
          <w:shd w:val="clear" w:color="auto" w:fill="FFFFFF"/>
        </w:rPr>
        <w:t>68</w:t>
      </w:r>
      <w:r w:rsidRPr="006607DE">
        <w:rPr>
          <w:rFonts w:ascii="Times New Roman" w:hAnsi="Times New Roman" w:cs="Times New Roman"/>
          <w:sz w:val="24"/>
          <w:szCs w:val="24"/>
          <w:shd w:val="clear" w:color="auto" w:fill="FFFFFF"/>
        </w:rPr>
        <w:t>: 619-640.</w:t>
      </w:r>
    </w:p>
    <w:p w:rsidR="00636447" w:rsidRPr="006607DE" w:rsidRDefault="00636447"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
    <w:p w:rsidR="00636447" w:rsidRPr="00666431" w:rsidRDefault="00636447" w:rsidP="00666431">
      <w:pPr>
        <w:pStyle w:val="Kommentartekst"/>
        <w:spacing w:after="0" w:line="480" w:lineRule="auto"/>
        <w:rPr>
          <w:rFonts w:ascii="Times New Roman" w:hAnsi="Times New Roman" w:cs="Times New Roman"/>
          <w:sz w:val="24"/>
          <w:szCs w:val="24"/>
        </w:rPr>
      </w:pPr>
      <w:proofErr w:type="spellStart"/>
      <w:r w:rsidRPr="006607DE">
        <w:rPr>
          <w:rFonts w:ascii="Times New Roman" w:hAnsi="Times New Roman" w:cs="Times New Roman"/>
          <w:sz w:val="24"/>
          <w:szCs w:val="24"/>
        </w:rPr>
        <w:lastRenderedPageBreak/>
        <w:t>Longhurst</w:t>
      </w:r>
      <w:proofErr w:type="spellEnd"/>
      <w:r w:rsidRPr="006607DE">
        <w:rPr>
          <w:rFonts w:ascii="Times New Roman" w:hAnsi="Times New Roman" w:cs="Times New Roman"/>
          <w:sz w:val="24"/>
          <w:szCs w:val="24"/>
        </w:rPr>
        <w:t>, A. R.</w:t>
      </w:r>
      <w:r w:rsidR="00666431">
        <w:rPr>
          <w:rFonts w:ascii="Times New Roman" w:hAnsi="Times New Roman" w:cs="Times New Roman"/>
          <w:sz w:val="24"/>
          <w:szCs w:val="24"/>
        </w:rPr>
        <w:t xml:space="preserve"> </w:t>
      </w:r>
      <w:r w:rsidRPr="006607DE">
        <w:rPr>
          <w:rFonts w:ascii="Times New Roman" w:hAnsi="Times New Roman" w:cs="Times New Roman"/>
          <w:sz w:val="24"/>
          <w:szCs w:val="24"/>
        </w:rPr>
        <w:t>1976</w:t>
      </w:r>
      <w:r w:rsidR="00666431">
        <w:rPr>
          <w:rFonts w:ascii="Times New Roman" w:hAnsi="Times New Roman" w:cs="Times New Roman"/>
          <w:sz w:val="24"/>
          <w:szCs w:val="24"/>
        </w:rPr>
        <w:t>.</w:t>
      </w:r>
      <w:r w:rsidR="0036660D">
        <w:rPr>
          <w:rFonts w:ascii="Times New Roman" w:hAnsi="Times New Roman" w:cs="Times New Roman"/>
          <w:sz w:val="24"/>
          <w:szCs w:val="24"/>
        </w:rPr>
        <w:t xml:space="preserve"> </w:t>
      </w:r>
      <w:proofErr w:type="gramStart"/>
      <w:r w:rsidR="0036660D">
        <w:rPr>
          <w:rFonts w:ascii="Times New Roman" w:hAnsi="Times New Roman" w:cs="Times New Roman"/>
          <w:sz w:val="24"/>
          <w:szCs w:val="24"/>
        </w:rPr>
        <w:t>Vertical migration, p</w:t>
      </w:r>
      <w:r w:rsidR="00666431">
        <w:rPr>
          <w:rFonts w:ascii="Times New Roman" w:hAnsi="Times New Roman" w:cs="Times New Roman"/>
          <w:sz w:val="24"/>
          <w:szCs w:val="24"/>
        </w:rPr>
        <w:t xml:space="preserve">. </w:t>
      </w:r>
      <w:r w:rsidR="00666431" w:rsidRPr="006607DE">
        <w:rPr>
          <w:rFonts w:ascii="Times New Roman" w:hAnsi="Times New Roman" w:cs="Times New Roman"/>
          <w:sz w:val="24"/>
          <w:szCs w:val="24"/>
        </w:rPr>
        <w:t>116</w:t>
      </w:r>
      <w:r w:rsidR="00666431">
        <w:rPr>
          <w:rFonts w:ascii="Times New Roman" w:hAnsi="Times New Roman" w:cs="Times New Roman"/>
          <w:sz w:val="24"/>
          <w:szCs w:val="24"/>
        </w:rPr>
        <w:t>-</w:t>
      </w:r>
      <w:r w:rsidR="00666431" w:rsidRPr="006607DE">
        <w:rPr>
          <w:rFonts w:ascii="Times New Roman" w:hAnsi="Times New Roman" w:cs="Times New Roman"/>
          <w:sz w:val="24"/>
          <w:szCs w:val="24"/>
        </w:rPr>
        <w:t>137</w:t>
      </w:r>
      <w:r w:rsidR="0036660D">
        <w:rPr>
          <w:rFonts w:ascii="Times New Roman" w:hAnsi="Times New Roman" w:cs="Times New Roman"/>
          <w:sz w:val="24"/>
          <w:szCs w:val="24"/>
        </w:rPr>
        <w:t>.</w:t>
      </w:r>
      <w:proofErr w:type="gramEnd"/>
      <w:r w:rsidRPr="006607DE">
        <w:rPr>
          <w:rFonts w:ascii="Times New Roman" w:hAnsi="Times New Roman" w:cs="Times New Roman"/>
          <w:sz w:val="24"/>
          <w:szCs w:val="24"/>
        </w:rPr>
        <w:t xml:space="preserve"> In</w:t>
      </w:r>
      <w:r w:rsidR="00666431">
        <w:rPr>
          <w:rFonts w:ascii="Times New Roman" w:hAnsi="Times New Roman" w:cs="Times New Roman"/>
          <w:sz w:val="24"/>
          <w:szCs w:val="24"/>
        </w:rPr>
        <w:t xml:space="preserve"> </w:t>
      </w:r>
      <w:r w:rsidR="00666431" w:rsidRPr="006607DE">
        <w:rPr>
          <w:rFonts w:ascii="Times New Roman" w:hAnsi="Times New Roman" w:cs="Times New Roman"/>
          <w:sz w:val="24"/>
          <w:szCs w:val="24"/>
        </w:rPr>
        <w:t>D. H. Cushing and J. J. Walsh</w:t>
      </w:r>
      <w:r w:rsidR="00666431">
        <w:rPr>
          <w:rFonts w:ascii="Times New Roman" w:hAnsi="Times New Roman" w:cs="Times New Roman"/>
          <w:sz w:val="24"/>
          <w:szCs w:val="24"/>
        </w:rPr>
        <w:t xml:space="preserve"> [eds.]</w:t>
      </w:r>
      <w:r w:rsidRPr="006607DE">
        <w:rPr>
          <w:rFonts w:ascii="Times New Roman" w:hAnsi="Times New Roman" w:cs="Times New Roman"/>
          <w:sz w:val="24"/>
          <w:szCs w:val="24"/>
        </w:rPr>
        <w:t xml:space="preserve"> </w:t>
      </w:r>
      <w:proofErr w:type="gramStart"/>
      <w:r w:rsidRPr="006607DE">
        <w:rPr>
          <w:rFonts w:ascii="Times New Roman" w:hAnsi="Times New Roman" w:cs="Times New Roman"/>
          <w:sz w:val="24"/>
          <w:szCs w:val="24"/>
        </w:rPr>
        <w:t>The</w:t>
      </w:r>
      <w:proofErr w:type="gramEnd"/>
      <w:r w:rsidRPr="006607DE">
        <w:rPr>
          <w:rFonts w:ascii="Times New Roman" w:hAnsi="Times New Roman" w:cs="Times New Roman"/>
          <w:sz w:val="24"/>
          <w:szCs w:val="24"/>
        </w:rPr>
        <w:t xml:space="preserve"> Ecology o</w:t>
      </w:r>
      <w:r w:rsidR="0036660D">
        <w:rPr>
          <w:rFonts w:ascii="Times New Roman" w:hAnsi="Times New Roman" w:cs="Times New Roman"/>
          <w:sz w:val="24"/>
          <w:szCs w:val="24"/>
        </w:rPr>
        <w:t>f the Seas</w:t>
      </w:r>
      <w:r w:rsidRPr="006607DE">
        <w:rPr>
          <w:rFonts w:ascii="Times New Roman" w:hAnsi="Times New Roman" w:cs="Times New Roman"/>
          <w:sz w:val="24"/>
          <w:szCs w:val="24"/>
        </w:rPr>
        <w:t xml:space="preserve">. </w:t>
      </w:r>
      <w:proofErr w:type="gramStart"/>
      <w:r w:rsidRPr="006607DE">
        <w:rPr>
          <w:rFonts w:ascii="Times New Roman" w:hAnsi="Times New Roman" w:cs="Times New Roman"/>
          <w:sz w:val="24"/>
          <w:szCs w:val="24"/>
        </w:rPr>
        <w:t>Blackwell Scientific Publications, Oxford.</w:t>
      </w:r>
      <w:proofErr w:type="gramEnd"/>
      <w:r w:rsidRPr="006607DE">
        <w:rPr>
          <w:rFonts w:ascii="Times New Roman" w:hAnsi="Times New Roman" w:cs="Times New Roman"/>
          <w:sz w:val="24"/>
          <w:szCs w:val="24"/>
        </w:rPr>
        <w:t xml:space="preserve"> </w:t>
      </w:r>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
    <w:p w:rsidR="00C065F7" w:rsidRPr="006607DE" w:rsidRDefault="002D2EDB"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roofErr w:type="spellStart"/>
      <w:proofErr w:type="gramStart"/>
      <w:r w:rsidRPr="006607DE">
        <w:rPr>
          <w:rFonts w:ascii="Times New Roman" w:hAnsi="Times New Roman" w:cs="Times New Roman"/>
          <w:sz w:val="24"/>
          <w:szCs w:val="24"/>
          <w:shd w:val="clear" w:color="auto" w:fill="FFFFFF"/>
        </w:rPr>
        <w:t>Longhurst</w:t>
      </w:r>
      <w:proofErr w:type="spellEnd"/>
      <w:r w:rsidRPr="006607DE">
        <w:rPr>
          <w:rFonts w:ascii="Times New Roman" w:hAnsi="Times New Roman" w:cs="Times New Roman"/>
          <w:sz w:val="24"/>
          <w:szCs w:val="24"/>
          <w:shd w:val="clear" w:color="auto" w:fill="FFFFFF"/>
        </w:rPr>
        <w:t>, A. R.</w:t>
      </w:r>
      <w:r w:rsidR="0036660D">
        <w:rPr>
          <w:rFonts w:ascii="Times New Roman" w:hAnsi="Times New Roman" w:cs="Times New Roman"/>
          <w:sz w:val="24"/>
          <w:szCs w:val="24"/>
          <w:shd w:val="clear" w:color="auto" w:fill="FFFFFF"/>
        </w:rPr>
        <w:t>,</w:t>
      </w:r>
      <w:r w:rsidRPr="006607DE">
        <w:rPr>
          <w:rFonts w:ascii="Times New Roman" w:hAnsi="Times New Roman" w:cs="Times New Roman"/>
          <w:sz w:val="24"/>
          <w:szCs w:val="24"/>
          <w:shd w:val="clear" w:color="auto" w:fill="FFFFFF"/>
        </w:rPr>
        <w:t xml:space="preserve"> and W. G.</w:t>
      </w:r>
      <w:r w:rsidR="00490820" w:rsidRPr="006607DE">
        <w:rPr>
          <w:rFonts w:ascii="Times New Roman" w:hAnsi="Times New Roman" w:cs="Times New Roman"/>
          <w:sz w:val="24"/>
          <w:szCs w:val="24"/>
          <w:shd w:val="clear" w:color="auto" w:fill="FFFFFF"/>
        </w:rPr>
        <w:t xml:space="preserve"> </w:t>
      </w:r>
      <w:r w:rsidRPr="006607DE">
        <w:rPr>
          <w:rFonts w:ascii="Times New Roman" w:hAnsi="Times New Roman" w:cs="Times New Roman"/>
          <w:sz w:val="24"/>
          <w:szCs w:val="24"/>
          <w:shd w:val="clear" w:color="auto" w:fill="FFFFFF"/>
        </w:rPr>
        <w:t>Harrison.</w:t>
      </w:r>
      <w:proofErr w:type="gramEnd"/>
      <w:r w:rsidRPr="006607DE">
        <w:rPr>
          <w:rFonts w:ascii="Times New Roman" w:hAnsi="Times New Roman" w:cs="Times New Roman"/>
          <w:sz w:val="24"/>
          <w:szCs w:val="24"/>
          <w:shd w:val="clear" w:color="auto" w:fill="FFFFFF"/>
        </w:rPr>
        <w:t xml:space="preserve"> 1988</w:t>
      </w:r>
      <w:r w:rsidR="00C065F7" w:rsidRPr="006607DE">
        <w:rPr>
          <w:rFonts w:ascii="Times New Roman" w:hAnsi="Times New Roman" w:cs="Times New Roman"/>
          <w:sz w:val="24"/>
          <w:szCs w:val="24"/>
          <w:shd w:val="clear" w:color="auto" w:fill="FFFFFF"/>
        </w:rPr>
        <w:t>. Vertical nitrogen flux from the oceanic photic zone by diel migrant zooplankton and nekton.</w:t>
      </w:r>
      <w:r w:rsidR="00C065F7" w:rsidRPr="006607DE">
        <w:rPr>
          <w:rStyle w:val="apple-converted-space"/>
          <w:rFonts w:ascii="Times New Roman" w:hAnsi="Times New Roman" w:cs="Times New Roman"/>
          <w:sz w:val="24"/>
          <w:szCs w:val="24"/>
          <w:shd w:val="clear" w:color="auto" w:fill="FFFFFF"/>
        </w:rPr>
        <w:t> </w:t>
      </w:r>
      <w:r w:rsidR="005B0679" w:rsidRPr="006607DE">
        <w:rPr>
          <w:rFonts w:ascii="Times New Roman" w:hAnsi="Times New Roman" w:cs="Times New Roman"/>
          <w:sz w:val="24"/>
          <w:szCs w:val="24"/>
          <w:shd w:val="clear" w:color="auto" w:fill="FFFFFF"/>
        </w:rPr>
        <w:t>Deep Sea Res., Part I</w:t>
      </w:r>
      <w:r w:rsidRPr="006607DE">
        <w:rPr>
          <w:rFonts w:ascii="Times New Roman" w:hAnsi="Times New Roman" w:cs="Times New Roman"/>
          <w:sz w:val="24"/>
          <w:szCs w:val="24"/>
          <w:shd w:val="clear" w:color="auto" w:fill="FFFFFF"/>
        </w:rPr>
        <w:t>.</w:t>
      </w:r>
      <w:r w:rsidR="00C065F7" w:rsidRPr="006607DE">
        <w:rPr>
          <w:rStyle w:val="apple-converted-space"/>
          <w:rFonts w:ascii="Times New Roman" w:hAnsi="Times New Roman" w:cs="Times New Roman"/>
          <w:sz w:val="24"/>
          <w:szCs w:val="24"/>
          <w:shd w:val="clear" w:color="auto" w:fill="FFFFFF"/>
        </w:rPr>
        <w:t> </w:t>
      </w:r>
      <w:r w:rsidR="00C065F7" w:rsidRPr="006607DE">
        <w:rPr>
          <w:rFonts w:ascii="Times New Roman" w:hAnsi="Times New Roman" w:cs="Times New Roman"/>
          <w:iCs/>
          <w:sz w:val="24"/>
          <w:szCs w:val="24"/>
          <w:shd w:val="clear" w:color="auto" w:fill="FFFFFF"/>
        </w:rPr>
        <w:t>35</w:t>
      </w:r>
      <w:r w:rsidRPr="006607DE">
        <w:rPr>
          <w:rFonts w:ascii="Times New Roman" w:hAnsi="Times New Roman" w:cs="Times New Roman"/>
          <w:sz w:val="24"/>
          <w:szCs w:val="24"/>
          <w:shd w:val="clear" w:color="auto" w:fill="FFFFFF"/>
        </w:rPr>
        <w:t>:</w:t>
      </w:r>
      <w:r w:rsidR="00C065F7" w:rsidRPr="006607DE">
        <w:rPr>
          <w:rFonts w:ascii="Times New Roman" w:hAnsi="Times New Roman" w:cs="Times New Roman"/>
          <w:sz w:val="24"/>
          <w:szCs w:val="24"/>
          <w:shd w:val="clear" w:color="auto" w:fill="FFFFFF"/>
        </w:rPr>
        <w:t xml:space="preserve"> 881-889.</w:t>
      </w:r>
    </w:p>
    <w:p w:rsidR="00D860D4" w:rsidRPr="006607DE" w:rsidRDefault="00D860D4"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
    <w:p w:rsidR="00D860D4" w:rsidRPr="006607DE" w:rsidRDefault="00D860D4"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36660D">
        <w:rPr>
          <w:rFonts w:ascii="Times New Roman" w:hAnsi="Times New Roman" w:cs="Times New Roman"/>
          <w:sz w:val="24"/>
          <w:szCs w:val="24"/>
        </w:rPr>
        <w:t>Longhurst</w:t>
      </w:r>
      <w:proofErr w:type="spellEnd"/>
      <w:r w:rsidRPr="0036660D">
        <w:rPr>
          <w:rFonts w:ascii="Times New Roman" w:hAnsi="Times New Roman" w:cs="Times New Roman"/>
          <w:sz w:val="24"/>
          <w:szCs w:val="24"/>
        </w:rPr>
        <w:t>, A. R.</w:t>
      </w:r>
      <w:r w:rsidR="0036660D">
        <w:rPr>
          <w:rFonts w:ascii="Times New Roman" w:hAnsi="Times New Roman" w:cs="Times New Roman"/>
          <w:sz w:val="24"/>
          <w:szCs w:val="24"/>
        </w:rPr>
        <w:t>,</w:t>
      </w:r>
      <w:r w:rsidRPr="0036660D">
        <w:rPr>
          <w:rFonts w:ascii="Times New Roman" w:hAnsi="Times New Roman" w:cs="Times New Roman"/>
          <w:sz w:val="24"/>
          <w:szCs w:val="24"/>
        </w:rPr>
        <w:t xml:space="preserve"> and W. G. Harrison.</w:t>
      </w:r>
      <w:proofErr w:type="gramEnd"/>
      <w:r w:rsidRPr="0036660D">
        <w:rPr>
          <w:rFonts w:ascii="Times New Roman" w:hAnsi="Times New Roman" w:cs="Times New Roman"/>
          <w:sz w:val="24"/>
          <w:szCs w:val="24"/>
        </w:rPr>
        <w:t xml:space="preserve">  1989. The biological pump: profiles of plankton production and consumption in the upper ocean. </w:t>
      </w:r>
      <w:proofErr w:type="spellStart"/>
      <w:proofErr w:type="gramStart"/>
      <w:r w:rsidRPr="0036660D">
        <w:rPr>
          <w:rFonts w:ascii="Times New Roman" w:hAnsi="Times New Roman" w:cs="Times New Roman"/>
          <w:sz w:val="24"/>
          <w:szCs w:val="24"/>
        </w:rPr>
        <w:t>Prog</w:t>
      </w:r>
      <w:proofErr w:type="spellEnd"/>
      <w:r w:rsidRPr="0036660D">
        <w:rPr>
          <w:rFonts w:ascii="Times New Roman" w:hAnsi="Times New Roman" w:cs="Times New Roman"/>
          <w:sz w:val="24"/>
          <w:szCs w:val="24"/>
        </w:rPr>
        <w:t>.</w:t>
      </w:r>
      <w:proofErr w:type="gramEnd"/>
      <w:r w:rsidRPr="0036660D">
        <w:rPr>
          <w:rFonts w:ascii="Times New Roman" w:hAnsi="Times New Roman" w:cs="Times New Roman"/>
          <w:sz w:val="24"/>
          <w:szCs w:val="24"/>
        </w:rPr>
        <w:t xml:space="preserve"> </w:t>
      </w:r>
      <w:proofErr w:type="spellStart"/>
      <w:proofErr w:type="gramStart"/>
      <w:r w:rsidRPr="0036660D">
        <w:rPr>
          <w:rFonts w:ascii="Times New Roman" w:hAnsi="Times New Roman" w:cs="Times New Roman"/>
          <w:sz w:val="24"/>
          <w:szCs w:val="24"/>
        </w:rPr>
        <w:t>Oceanogr</w:t>
      </w:r>
      <w:proofErr w:type="spellEnd"/>
      <w:r w:rsidRPr="0036660D">
        <w:rPr>
          <w:rFonts w:ascii="Times New Roman" w:hAnsi="Times New Roman" w:cs="Times New Roman"/>
          <w:sz w:val="24"/>
          <w:szCs w:val="24"/>
        </w:rPr>
        <w:t>.,</w:t>
      </w:r>
      <w:proofErr w:type="gramEnd"/>
      <w:r w:rsidRPr="0036660D">
        <w:rPr>
          <w:rFonts w:ascii="Times New Roman" w:hAnsi="Times New Roman" w:cs="Times New Roman"/>
          <w:sz w:val="24"/>
          <w:szCs w:val="24"/>
        </w:rPr>
        <w:t xml:space="preserve"> 22</w:t>
      </w:r>
      <w:r w:rsidR="0036660D">
        <w:rPr>
          <w:rFonts w:ascii="Times New Roman" w:hAnsi="Times New Roman" w:cs="Times New Roman"/>
          <w:sz w:val="24"/>
          <w:szCs w:val="24"/>
        </w:rPr>
        <w:t>:</w:t>
      </w:r>
      <w:r w:rsidRPr="0036660D">
        <w:rPr>
          <w:rFonts w:ascii="Times New Roman" w:hAnsi="Times New Roman" w:cs="Times New Roman"/>
          <w:sz w:val="24"/>
          <w:szCs w:val="24"/>
        </w:rPr>
        <w:t xml:space="preserve"> 47-123</w:t>
      </w:r>
    </w:p>
    <w:p w:rsidR="00C065F7" w:rsidRPr="006607DE" w:rsidRDefault="00C065F7" w:rsidP="00C242DA">
      <w:pPr>
        <w:widowControl w:val="0"/>
        <w:autoSpaceDE w:val="0"/>
        <w:autoSpaceDN w:val="0"/>
        <w:adjustRightInd w:val="0"/>
        <w:spacing w:after="0" w:line="480" w:lineRule="auto"/>
        <w:rPr>
          <w:rFonts w:ascii="Times New Roman" w:hAnsi="Times New Roman" w:cs="Times New Roman"/>
          <w:sz w:val="24"/>
          <w:szCs w:val="24"/>
        </w:rPr>
      </w:pPr>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607DE">
        <w:rPr>
          <w:rFonts w:ascii="Times New Roman" w:hAnsi="Times New Roman" w:cs="Times New Roman"/>
          <w:sz w:val="24"/>
          <w:szCs w:val="24"/>
        </w:rPr>
        <w:t>Longhurst</w:t>
      </w:r>
      <w:proofErr w:type="spellEnd"/>
      <w:r w:rsidRPr="006607DE">
        <w:rPr>
          <w:rFonts w:ascii="Times New Roman" w:hAnsi="Times New Roman" w:cs="Times New Roman"/>
          <w:sz w:val="24"/>
          <w:szCs w:val="24"/>
        </w:rPr>
        <w:t>, A.</w:t>
      </w:r>
      <w:r w:rsidR="002D2EDB" w:rsidRPr="006607DE">
        <w:rPr>
          <w:rFonts w:ascii="Times New Roman" w:hAnsi="Times New Roman" w:cs="Times New Roman"/>
          <w:sz w:val="24"/>
          <w:szCs w:val="24"/>
        </w:rPr>
        <w:t xml:space="preserve"> R.</w:t>
      </w:r>
      <w:r w:rsidRPr="006607DE">
        <w:rPr>
          <w:rFonts w:ascii="Times New Roman" w:hAnsi="Times New Roman" w:cs="Times New Roman"/>
          <w:sz w:val="24"/>
          <w:szCs w:val="24"/>
        </w:rPr>
        <w:t>,</w:t>
      </w:r>
      <w:r w:rsidR="002D2EDB" w:rsidRPr="006607DE">
        <w:rPr>
          <w:rFonts w:ascii="Times New Roman" w:hAnsi="Times New Roman" w:cs="Times New Roman"/>
          <w:sz w:val="24"/>
          <w:szCs w:val="24"/>
        </w:rPr>
        <w:t xml:space="preserve"> A.</w:t>
      </w:r>
      <w:r w:rsidRPr="006607DE">
        <w:rPr>
          <w:rFonts w:ascii="Times New Roman" w:hAnsi="Times New Roman" w:cs="Times New Roman"/>
          <w:sz w:val="24"/>
          <w:szCs w:val="24"/>
        </w:rPr>
        <w:t xml:space="preserve"> </w:t>
      </w:r>
      <w:proofErr w:type="spellStart"/>
      <w:r w:rsidRPr="006607DE">
        <w:rPr>
          <w:rFonts w:ascii="Times New Roman" w:hAnsi="Times New Roman" w:cs="Times New Roman"/>
          <w:sz w:val="24"/>
          <w:szCs w:val="24"/>
        </w:rPr>
        <w:t>Bedo</w:t>
      </w:r>
      <w:proofErr w:type="spellEnd"/>
      <w:r w:rsidRPr="006607DE">
        <w:rPr>
          <w:rFonts w:ascii="Times New Roman" w:hAnsi="Times New Roman" w:cs="Times New Roman"/>
          <w:sz w:val="24"/>
          <w:szCs w:val="24"/>
        </w:rPr>
        <w:t>,</w:t>
      </w:r>
      <w:r w:rsidR="002D2EDB" w:rsidRPr="006607DE">
        <w:rPr>
          <w:rFonts w:ascii="Times New Roman" w:hAnsi="Times New Roman" w:cs="Times New Roman"/>
          <w:sz w:val="24"/>
          <w:szCs w:val="24"/>
        </w:rPr>
        <w:t xml:space="preserve"> W. G.</w:t>
      </w:r>
      <w:r w:rsidRPr="006607DE">
        <w:rPr>
          <w:rFonts w:ascii="Times New Roman" w:hAnsi="Times New Roman" w:cs="Times New Roman"/>
          <w:sz w:val="24"/>
          <w:szCs w:val="24"/>
        </w:rPr>
        <w:t xml:space="preserve"> Harris</w:t>
      </w:r>
      <w:r w:rsidR="002D2EDB" w:rsidRPr="006607DE">
        <w:rPr>
          <w:rFonts w:ascii="Times New Roman" w:hAnsi="Times New Roman" w:cs="Times New Roman"/>
          <w:sz w:val="24"/>
          <w:szCs w:val="24"/>
        </w:rPr>
        <w:t>on, E. Head, and D.</w:t>
      </w:r>
      <w:r w:rsidRPr="006607DE">
        <w:rPr>
          <w:rFonts w:ascii="Times New Roman" w:hAnsi="Times New Roman" w:cs="Times New Roman"/>
          <w:sz w:val="24"/>
          <w:szCs w:val="24"/>
        </w:rPr>
        <w:t xml:space="preserve"> </w:t>
      </w:r>
      <w:proofErr w:type="spellStart"/>
      <w:r w:rsidRPr="006607DE">
        <w:rPr>
          <w:rFonts w:ascii="Times New Roman" w:hAnsi="Times New Roman" w:cs="Times New Roman"/>
          <w:sz w:val="24"/>
          <w:szCs w:val="24"/>
        </w:rPr>
        <w:t>Sameoto</w:t>
      </w:r>
      <w:proofErr w:type="spellEnd"/>
      <w:r w:rsidRPr="006607DE">
        <w:rPr>
          <w:rFonts w:ascii="Times New Roman" w:hAnsi="Times New Roman" w:cs="Times New Roman"/>
          <w:sz w:val="24"/>
          <w:szCs w:val="24"/>
        </w:rPr>
        <w:t>.</w:t>
      </w:r>
      <w:proofErr w:type="gramEnd"/>
      <w:r w:rsidRPr="006607DE">
        <w:rPr>
          <w:rFonts w:ascii="Times New Roman" w:hAnsi="Times New Roman" w:cs="Times New Roman"/>
          <w:sz w:val="24"/>
          <w:szCs w:val="24"/>
        </w:rPr>
        <w:t xml:space="preserve"> 1990. Vertical </w:t>
      </w:r>
      <w:r w:rsidR="004A3ABF" w:rsidRPr="006607DE">
        <w:rPr>
          <w:rFonts w:ascii="Times New Roman" w:eastAsia="PMingLiU" w:hAnsi="Times New Roman" w:cs="Times New Roman"/>
          <w:sz w:val="24"/>
          <w:szCs w:val="24"/>
        </w:rPr>
        <w:t>fl</w:t>
      </w:r>
      <w:r w:rsidR="004A3ABF" w:rsidRPr="006607DE">
        <w:rPr>
          <w:rFonts w:ascii="Times New Roman" w:hAnsi="Times New Roman" w:cs="Times New Roman"/>
          <w:sz w:val="24"/>
          <w:szCs w:val="24"/>
        </w:rPr>
        <w:t>ux of respira</w:t>
      </w:r>
      <w:r w:rsidRPr="006607DE">
        <w:rPr>
          <w:rFonts w:ascii="Times New Roman" w:hAnsi="Times New Roman" w:cs="Times New Roman"/>
          <w:sz w:val="24"/>
          <w:szCs w:val="24"/>
        </w:rPr>
        <w:t xml:space="preserve">tory carbon by oceanic diel migrant biota. </w:t>
      </w:r>
      <w:r w:rsidR="005B0679" w:rsidRPr="006607DE">
        <w:rPr>
          <w:rFonts w:ascii="Times New Roman" w:hAnsi="Times New Roman" w:cs="Times New Roman"/>
          <w:sz w:val="24"/>
          <w:szCs w:val="24"/>
          <w:shd w:val="clear" w:color="auto" w:fill="FFFFFF"/>
        </w:rPr>
        <w:t>Deep Sea Res., Part I</w:t>
      </w:r>
      <w:r w:rsidR="002D2EDB" w:rsidRPr="006607DE">
        <w:rPr>
          <w:rFonts w:ascii="Times New Roman" w:hAnsi="Times New Roman" w:cs="Times New Roman"/>
          <w:sz w:val="24"/>
          <w:szCs w:val="24"/>
        </w:rPr>
        <w:t>.</w:t>
      </w:r>
      <w:r w:rsidR="008F0314" w:rsidRPr="006607DE">
        <w:rPr>
          <w:rFonts w:ascii="Times New Roman" w:hAnsi="Times New Roman" w:cs="Times New Roman"/>
          <w:sz w:val="24"/>
          <w:szCs w:val="24"/>
        </w:rPr>
        <w:t xml:space="preserve"> 37</w:t>
      </w:r>
      <w:r w:rsidR="002D2EDB" w:rsidRPr="006607DE">
        <w:rPr>
          <w:rFonts w:ascii="Times New Roman" w:hAnsi="Times New Roman" w:cs="Times New Roman"/>
          <w:sz w:val="24"/>
          <w:szCs w:val="24"/>
        </w:rPr>
        <w:t>:</w:t>
      </w:r>
      <w:r w:rsidR="008F0314" w:rsidRPr="006607DE">
        <w:rPr>
          <w:rFonts w:ascii="Times New Roman" w:hAnsi="Times New Roman" w:cs="Times New Roman"/>
          <w:sz w:val="24"/>
          <w:szCs w:val="24"/>
        </w:rPr>
        <w:t xml:space="preserve"> </w:t>
      </w:r>
      <w:r w:rsidRPr="006607DE">
        <w:rPr>
          <w:rFonts w:ascii="Times New Roman" w:hAnsi="Times New Roman" w:cs="Times New Roman"/>
          <w:sz w:val="24"/>
          <w:szCs w:val="24"/>
        </w:rPr>
        <w:t>685</w:t>
      </w:r>
      <w:r w:rsidR="008F0314" w:rsidRPr="006607DE">
        <w:rPr>
          <w:rFonts w:ascii="Times New Roman" w:eastAsia="PMingLiU" w:hAnsi="Times New Roman" w:cs="Times New Roman"/>
          <w:sz w:val="24"/>
          <w:szCs w:val="24"/>
        </w:rPr>
        <w:t>-</w:t>
      </w:r>
      <w:r w:rsidRPr="006607DE">
        <w:rPr>
          <w:rFonts w:ascii="Times New Roman" w:hAnsi="Times New Roman" w:cs="Times New Roman"/>
          <w:sz w:val="24"/>
          <w:szCs w:val="24"/>
        </w:rPr>
        <w:t>694.</w:t>
      </w:r>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
    <w:p w:rsidR="002069B7" w:rsidRPr="006607DE" w:rsidRDefault="002069B7" w:rsidP="00C242DA">
      <w:pPr>
        <w:spacing w:after="0" w:line="480" w:lineRule="auto"/>
        <w:rPr>
          <w:rFonts w:ascii="Times New Roman" w:eastAsia="Times New Roman" w:hAnsi="Times New Roman" w:cs="Times New Roman"/>
          <w:sz w:val="24"/>
          <w:szCs w:val="24"/>
          <w:lang w:eastAsia="en-GB"/>
        </w:rPr>
      </w:pPr>
      <w:proofErr w:type="spellStart"/>
      <w:proofErr w:type="gramStart"/>
      <w:r w:rsidRPr="006607DE">
        <w:rPr>
          <w:rFonts w:ascii="Times New Roman" w:eastAsia="Times New Roman" w:hAnsi="Times New Roman" w:cs="Times New Roman"/>
          <w:sz w:val="24"/>
          <w:szCs w:val="24"/>
          <w:lang w:eastAsia="en-GB"/>
        </w:rPr>
        <w:t>Mangel</w:t>
      </w:r>
      <w:proofErr w:type="spellEnd"/>
      <w:r w:rsidRPr="006607DE">
        <w:rPr>
          <w:rFonts w:ascii="Times New Roman" w:eastAsia="Times New Roman" w:hAnsi="Times New Roman" w:cs="Times New Roman"/>
          <w:sz w:val="24"/>
          <w:szCs w:val="24"/>
          <w:lang w:eastAsia="en-GB"/>
        </w:rPr>
        <w:t>, M.</w:t>
      </w:r>
      <w:r w:rsidR="0036660D">
        <w:rPr>
          <w:rFonts w:ascii="Times New Roman" w:eastAsia="Times New Roman" w:hAnsi="Times New Roman" w:cs="Times New Roman"/>
          <w:sz w:val="24"/>
          <w:szCs w:val="24"/>
          <w:lang w:eastAsia="en-GB"/>
        </w:rPr>
        <w:t>,</w:t>
      </w:r>
      <w:r w:rsidRPr="006607DE">
        <w:rPr>
          <w:rFonts w:ascii="Times New Roman" w:eastAsia="Times New Roman" w:hAnsi="Times New Roman" w:cs="Times New Roman"/>
          <w:sz w:val="24"/>
          <w:szCs w:val="24"/>
          <w:lang w:eastAsia="en-GB"/>
        </w:rPr>
        <w:t xml:space="preserve"> and C. W. Clark.</w:t>
      </w:r>
      <w:proofErr w:type="gramEnd"/>
      <w:r w:rsidRPr="006607DE">
        <w:rPr>
          <w:rFonts w:ascii="Times New Roman" w:eastAsia="Times New Roman" w:hAnsi="Times New Roman" w:cs="Times New Roman"/>
          <w:sz w:val="24"/>
          <w:szCs w:val="24"/>
          <w:lang w:eastAsia="en-GB"/>
        </w:rPr>
        <w:t xml:space="preserve"> 1988. </w:t>
      </w:r>
      <w:r w:rsidRPr="006607DE">
        <w:rPr>
          <w:rFonts w:ascii="Times New Roman" w:eastAsia="Times New Roman" w:hAnsi="Times New Roman" w:cs="Times New Roman"/>
          <w:iCs/>
          <w:sz w:val="24"/>
          <w:szCs w:val="24"/>
          <w:lang w:eastAsia="en-GB"/>
        </w:rPr>
        <w:t xml:space="preserve">Dynamic </w:t>
      </w:r>
      <w:proofErr w:type="spellStart"/>
      <w:r w:rsidRPr="006607DE">
        <w:rPr>
          <w:rFonts w:ascii="Times New Roman" w:eastAsia="Times New Roman" w:hAnsi="Times New Roman" w:cs="Times New Roman"/>
          <w:iCs/>
          <w:sz w:val="24"/>
          <w:szCs w:val="24"/>
          <w:lang w:eastAsia="en-GB"/>
        </w:rPr>
        <w:t>modeling</w:t>
      </w:r>
      <w:proofErr w:type="spellEnd"/>
      <w:r w:rsidRPr="006607DE">
        <w:rPr>
          <w:rFonts w:ascii="Times New Roman" w:eastAsia="Times New Roman" w:hAnsi="Times New Roman" w:cs="Times New Roman"/>
          <w:iCs/>
          <w:sz w:val="24"/>
          <w:szCs w:val="24"/>
          <w:lang w:eastAsia="en-GB"/>
        </w:rPr>
        <w:t xml:space="preserve"> in </w:t>
      </w:r>
      <w:proofErr w:type="spellStart"/>
      <w:r w:rsidRPr="006607DE">
        <w:rPr>
          <w:rFonts w:ascii="Times New Roman" w:eastAsia="Times New Roman" w:hAnsi="Times New Roman" w:cs="Times New Roman"/>
          <w:iCs/>
          <w:sz w:val="24"/>
          <w:szCs w:val="24"/>
          <w:lang w:eastAsia="en-GB"/>
        </w:rPr>
        <w:t>behavioral</w:t>
      </w:r>
      <w:proofErr w:type="spellEnd"/>
      <w:r w:rsidRPr="006607DE">
        <w:rPr>
          <w:rFonts w:ascii="Times New Roman" w:eastAsia="Times New Roman" w:hAnsi="Times New Roman" w:cs="Times New Roman"/>
          <w:iCs/>
          <w:sz w:val="24"/>
          <w:szCs w:val="24"/>
          <w:lang w:eastAsia="en-GB"/>
        </w:rPr>
        <w:t xml:space="preserve"> ecology</w:t>
      </w:r>
      <w:r w:rsidRPr="006607DE">
        <w:rPr>
          <w:rFonts w:ascii="Times New Roman" w:eastAsia="Times New Roman" w:hAnsi="Times New Roman" w:cs="Times New Roman"/>
          <w:sz w:val="24"/>
          <w:szCs w:val="24"/>
          <w:lang w:eastAsia="en-GB"/>
        </w:rPr>
        <w:t xml:space="preserve">. </w:t>
      </w:r>
      <w:proofErr w:type="gramStart"/>
      <w:r w:rsidRPr="006607DE">
        <w:rPr>
          <w:rFonts w:ascii="Times New Roman" w:eastAsia="Times New Roman" w:hAnsi="Times New Roman" w:cs="Times New Roman"/>
          <w:sz w:val="24"/>
          <w:szCs w:val="24"/>
          <w:lang w:eastAsia="en-GB"/>
        </w:rPr>
        <w:t>Princeton University Press.</w:t>
      </w:r>
      <w:proofErr w:type="gramEnd"/>
    </w:p>
    <w:p w:rsidR="00192A8B" w:rsidRPr="006607DE" w:rsidRDefault="00192A8B" w:rsidP="00C242DA">
      <w:pPr>
        <w:spacing w:after="0" w:line="480" w:lineRule="auto"/>
        <w:rPr>
          <w:rFonts w:ascii="Times New Roman" w:eastAsia="Times New Roman" w:hAnsi="Times New Roman" w:cs="Times New Roman"/>
          <w:sz w:val="24"/>
          <w:szCs w:val="24"/>
          <w:lang w:eastAsia="en-GB"/>
        </w:rPr>
      </w:pPr>
    </w:p>
    <w:p w:rsidR="00192A8B" w:rsidRPr="0036660D" w:rsidRDefault="0036660D" w:rsidP="0036660D">
      <w:pPr>
        <w:widowControl w:val="0"/>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Martin, J.</w:t>
      </w:r>
      <w:r w:rsidR="00192A8B" w:rsidRPr="006607DE">
        <w:rPr>
          <w:rFonts w:ascii="Times New Roman" w:hAnsi="Times New Roman" w:cs="Times New Roman"/>
          <w:sz w:val="24"/>
          <w:szCs w:val="24"/>
        </w:rPr>
        <w:t xml:space="preserve"> H., G</w:t>
      </w:r>
      <w:r>
        <w:rPr>
          <w:rFonts w:ascii="Times New Roman" w:hAnsi="Times New Roman" w:cs="Times New Roman"/>
          <w:sz w:val="24"/>
          <w:szCs w:val="24"/>
        </w:rPr>
        <w:t xml:space="preserve">. A. </w:t>
      </w:r>
      <w:proofErr w:type="spellStart"/>
      <w:r>
        <w:rPr>
          <w:rFonts w:ascii="Times New Roman" w:hAnsi="Times New Roman" w:cs="Times New Roman"/>
          <w:sz w:val="24"/>
          <w:szCs w:val="24"/>
        </w:rPr>
        <w:t>Knauer</w:t>
      </w:r>
      <w:proofErr w:type="spellEnd"/>
      <w:r>
        <w:rPr>
          <w:rFonts w:ascii="Times New Roman" w:hAnsi="Times New Roman" w:cs="Times New Roman"/>
          <w:sz w:val="24"/>
          <w:szCs w:val="24"/>
        </w:rPr>
        <w:t>, D.</w:t>
      </w:r>
      <w:r w:rsidR="00192A8B" w:rsidRPr="006607DE">
        <w:rPr>
          <w:rFonts w:ascii="Times New Roman" w:hAnsi="Times New Roman" w:cs="Times New Roman"/>
          <w:sz w:val="24"/>
          <w:szCs w:val="24"/>
        </w:rPr>
        <w:t xml:space="preserve"> M. Karl, and W</w:t>
      </w:r>
      <w:r>
        <w:rPr>
          <w:rFonts w:ascii="Times New Roman" w:hAnsi="Times New Roman" w:cs="Times New Roman"/>
          <w:sz w:val="24"/>
          <w:szCs w:val="24"/>
        </w:rPr>
        <w:t xml:space="preserve">. W. </w:t>
      </w:r>
      <w:proofErr w:type="spellStart"/>
      <w:r>
        <w:rPr>
          <w:rFonts w:ascii="Times New Roman" w:hAnsi="Times New Roman" w:cs="Times New Roman"/>
          <w:sz w:val="24"/>
          <w:szCs w:val="24"/>
        </w:rPr>
        <w:t>Broenkow</w:t>
      </w:r>
      <w:proofErr w:type="spellEnd"/>
      <w:r>
        <w:rPr>
          <w:rFonts w:ascii="Times New Roman" w:hAnsi="Times New Roman" w:cs="Times New Roman"/>
          <w:sz w:val="24"/>
          <w:szCs w:val="24"/>
        </w:rPr>
        <w:t>.</w:t>
      </w:r>
      <w:proofErr w:type="gramEnd"/>
      <w:r w:rsidRPr="0036660D">
        <w:rPr>
          <w:rFonts w:ascii="Times New Roman" w:hAnsi="Times New Roman" w:cs="Times New Roman"/>
          <w:sz w:val="24"/>
          <w:szCs w:val="24"/>
        </w:rPr>
        <w:t xml:space="preserve"> </w:t>
      </w:r>
      <w:r>
        <w:rPr>
          <w:rFonts w:ascii="Times New Roman" w:hAnsi="Times New Roman" w:cs="Times New Roman"/>
          <w:sz w:val="24"/>
          <w:szCs w:val="24"/>
        </w:rPr>
        <w:t xml:space="preserve">1987. </w:t>
      </w:r>
      <w:r w:rsidR="00192A8B" w:rsidRPr="006607DE">
        <w:rPr>
          <w:rFonts w:ascii="Times New Roman" w:hAnsi="Times New Roman" w:cs="Times New Roman"/>
          <w:sz w:val="24"/>
          <w:szCs w:val="24"/>
        </w:rPr>
        <w:t>VERTEX: carbon cy</w:t>
      </w:r>
      <w:r>
        <w:rPr>
          <w:rFonts w:ascii="Times New Roman" w:hAnsi="Times New Roman" w:cs="Times New Roman"/>
          <w:sz w:val="24"/>
          <w:szCs w:val="24"/>
        </w:rPr>
        <w:t>cling in the northeast Pacific. Deep Sea Res., Part I.</w:t>
      </w:r>
      <w:r w:rsidR="00192A8B" w:rsidRPr="006607DE">
        <w:rPr>
          <w:rFonts w:ascii="Times New Roman" w:hAnsi="Times New Roman" w:cs="Times New Roman"/>
          <w:sz w:val="24"/>
          <w:szCs w:val="24"/>
        </w:rPr>
        <w:t xml:space="preserve"> 34</w:t>
      </w:r>
      <w:r>
        <w:rPr>
          <w:rFonts w:ascii="Times New Roman" w:hAnsi="Times New Roman" w:cs="Times New Roman"/>
          <w:sz w:val="24"/>
          <w:szCs w:val="24"/>
        </w:rPr>
        <w:t>:</w:t>
      </w:r>
      <w:r w:rsidR="00192A8B" w:rsidRPr="006607DE">
        <w:rPr>
          <w:rFonts w:ascii="Times New Roman" w:hAnsi="Times New Roman" w:cs="Times New Roman"/>
          <w:sz w:val="24"/>
          <w:szCs w:val="24"/>
        </w:rPr>
        <w:t xml:space="preserve"> 267-285.</w:t>
      </w:r>
    </w:p>
    <w:p w:rsidR="002069B7" w:rsidRPr="006607DE" w:rsidRDefault="002069B7" w:rsidP="00C242DA">
      <w:pPr>
        <w:widowControl w:val="0"/>
        <w:autoSpaceDE w:val="0"/>
        <w:autoSpaceDN w:val="0"/>
        <w:adjustRightInd w:val="0"/>
        <w:spacing w:after="0" w:line="480" w:lineRule="auto"/>
        <w:rPr>
          <w:rFonts w:ascii="Times New Roman" w:hAnsi="Times New Roman" w:cs="Times New Roman"/>
          <w:sz w:val="24"/>
          <w:szCs w:val="24"/>
        </w:rPr>
      </w:pPr>
    </w:p>
    <w:p w:rsidR="00563760" w:rsidRPr="006607DE" w:rsidRDefault="00DF175D" w:rsidP="00C242DA">
      <w:pPr>
        <w:widowControl w:val="0"/>
        <w:autoSpaceDE w:val="0"/>
        <w:autoSpaceDN w:val="0"/>
        <w:adjustRightInd w:val="0"/>
        <w:spacing w:after="0" w:line="480" w:lineRule="auto"/>
        <w:rPr>
          <w:rFonts w:ascii="Times New Roman" w:hAnsi="Times New Roman" w:cs="Times New Roman"/>
          <w:sz w:val="24"/>
          <w:szCs w:val="24"/>
        </w:rPr>
      </w:pPr>
      <w:proofErr w:type="spellStart"/>
      <w:r w:rsidRPr="006607DE">
        <w:rPr>
          <w:rFonts w:ascii="Times New Roman" w:hAnsi="Times New Roman" w:cs="Times New Roman"/>
          <w:sz w:val="24"/>
          <w:szCs w:val="24"/>
        </w:rPr>
        <w:t>Mauchline</w:t>
      </w:r>
      <w:proofErr w:type="spellEnd"/>
      <w:r w:rsidRPr="006607DE">
        <w:rPr>
          <w:rFonts w:ascii="Times New Roman" w:hAnsi="Times New Roman" w:cs="Times New Roman"/>
          <w:sz w:val="24"/>
          <w:szCs w:val="24"/>
        </w:rPr>
        <w:t>, J</w:t>
      </w:r>
      <w:r w:rsidR="00BC5CF4" w:rsidRPr="006607DE">
        <w:rPr>
          <w:rFonts w:ascii="Times New Roman" w:hAnsi="Times New Roman" w:cs="Times New Roman"/>
          <w:sz w:val="24"/>
          <w:szCs w:val="24"/>
        </w:rPr>
        <w:t>. 1998</w:t>
      </w:r>
      <w:r w:rsidR="004A3ABF" w:rsidRPr="006607DE">
        <w:rPr>
          <w:rFonts w:ascii="Times New Roman" w:hAnsi="Times New Roman" w:cs="Times New Roman"/>
          <w:sz w:val="24"/>
          <w:szCs w:val="24"/>
        </w:rPr>
        <w:t>.</w:t>
      </w:r>
      <w:r w:rsidRPr="006607DE">
        <w:rPr>
          <w:rFonts w:ascii="Times New Roman" w:hAnsi="Times New Roman" w:cs="Times New Roman"/>
          <w:sz w:val="24"/>
          <w:szCs w:val="24"/>
        </w:rPr>
        <w:t xml:space="preserve"> </w:t>
      </w:r>
      <w:proofErr w:type="gramStart"/>
      <w:r w:rsidR="00BC5CF4" w:rsidRPr="006607DE">
        <w:rPr>
          <w:rFonts w:ascii="Times New Roman" w:hAnsi="Times New Roman" w:cs="Times New Roman"/>
          <w:sz w:val="24"/>
          <w:szCs w:val="24"/>
        </w:rPr>
        <w:t xml:space="preserve">The biology of </w:t>
      </w:r>
      <w:proofErr w:type="spellStart"/>
      <w:r w:rsidR="00BC5CF4" w:rsidRPr="006607DE">
        <w:rPr>
          <w:rFonts w:ascii="Times New Roman" w:hAnsi="Times New Roman" w:cs="Times New Roman"/>
          <w:sz w:val="24"/>
          <w:szCs w:val="24"/>
        </w:rPr>
        <w:t>calanoid</w:t>
      </w:r>
      <w:proofErr w:type="spellEnd"/>
      <w:r w:rsidR="00BC5CF4" w:rsidRPr="006607DE">
        <w:rPr>
          <w:rFonts w:ascii="Times New Roman" w:hAnsi="Times New Roman" w:cs="Times New Roman"/>
          <w:sz w:val="24"/>
          <w:szCs w:val="24"/>
        </w:rPr>
        <w:t xml:space="preserve"> c</w:t>
      </w:r>
      <w:r w:rsidR="00563760" w:rsidRPr="006607DE">
        <w:rPr>
          <w:rFonts w:ascii="Times New Roman" w:hAnsi="Times New Roman" w:cs="Times New Roman"/>
          <w:sz w:val="24"/>
          <w:szCs w:val="24"/>
        </w:rPr>
        <w:t>opepods</w:t>
      </w:r>
      <w:r w:rsidRPr="006607DE">
        <w:rPr>
          <w:rFonts w:ascii="Times New Roman" w:hAnsi="Times New Roman" w:cs="Times New Roman"/>
          <w:sz w:val="24"/>
          <w:szCs w:val="24"/>
        </w:rPr>
        <w:t>, vol.</w:t>
      </w:r>
      <w:r w:rsidR="00563760" w:rsidRPr="006607DE">
        <w:rPr>
          <w:rFonts w:ascii="Times New Roman" w:hAnsi="Times New Roman" w:cs="Times New Roman"/>
          <w:sz w:val="24"/>
          <w:szCs w:val="24"/>
        </w:rPr>
        <w:t xml:space="preserve"> 33.</w:t>
      </w:r>
      <w:proofErr w:type="gramEnd"/>
      <w:r w:rsidR="00563760" w:rsidRPr="006607DE">
        <w:rPr>
          <w:rFonts w:ascii="Times New Roman" w:hAnsi="Times New Roman" w:cs="Times New Roman"/>
          <w:sz w:val="24"/>
          <w:szCs w:val="24"/>
        </w:rPr>
        <w:t xml:space="preserve"> </w:t>
      </w:r>
      <w:proofErr w:type="gramStart"/>
      <w:r w:rsidR="00563760" w:rsidRPr="006607DE">
        <w:rPr>
          <w:rFonts w:ascii="Times New Roman" w:hAnsi="Times New Roman" w:cs="Times New Roman"/>
          <w:sz w:val="24"/>
          <w:szCs w:val="24"/>
        </w:rPr>
        <w:t>Academic Press.</w:t>
      </w:r>
      <w:proofErr w:type="gramEnd"/>
    </w:p>
    <w:p w:rsidR="00563760" w:rsidRPr="006607DE" w:rsidRDefault="00563760" w:rsidP="00C242DA">
      <w:pPr>
        <w:widowControl w:val="0"/>
        <w:autoSpaceDE w:val="0"/>
        <w:autoSpaceDN w:val="0"/>
        <w:adjustRightInd w:val="0"/>
        <w:spacing w:after="0" w:line="480" w:lineRule="auto"/>
        <w:rPr>
          <w:rFonts w:ascii="Times New Roman" w:hAnsi="Times New Roman" w:cs="Times New Roman"/>
          <w:sz w:val="24"/>
          <w:szCs w:val="24"/>
        </w:rPr>
      </w:pPr>
    </w:p>
    <w:p w:rsidR="00563760" w:rsidRPr="006607DE" w:rsidRDefault="00DF175D"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hAnsi="Times New Roman" w:cs="Times New Roman"/>
          <w:sz w:val="24"/>
          <w:szCs w:val="24"/>
        </w:rPr>
        <w:t>Morales, C. E. 1999</w:t>
      </w:r>
      <w:r w:rsidR="00C1019E" w:rsidRPr="006607DE">
        <w:rPr>
          <w:rFonts w:ascii="Times New Roman" w:hAnsi="Times New Roman" w:cs="Times New Roman"/>
          <w:sz w:val="24"/>
          <w:szCs w:val="24"/>
        </w:rPr>
        <w:t>.</w:t>
      </w:r>
      <w:proofErr w:type="gramEnd"/>
      <w:r w:rsidR="00C1019E" w:rsidRPr="006607DE">
        <w:rPr>
          <w:rFonts w:ascii="Times New Roman" w:hAnsi="Times New Roman" w:cs="Times New Roman"/>
          <w:sz w:val="24"/>
          <w:szCs w:val="24"/>
        </w:rPr>
        <w:t xml:space="preserve"> Carbon and nitrogen fluxes in the oceans: the contribution by zooplankton migrants to active transport in the North Atlantic during the joint global oce</w:t>
      </w:r>
      <w:r w:rsidR="00AA75CF" w:rsidRPr="006607DE">
        <w:rPr>
          <w:rFonts w:ascii="Times New Roman" w:hAnsi="Times New Roman" w:cs="Times New Roman"/>
          <w:sz w:val="24"/>
          <w:szCs w:val="24"/>
        </w:rPr>
        <w:t>an flux study. J. Plankton Res.</w:t>
      </w:r>
      <w:r w:rsidRPr="006607DE">
        <w:rPr>
          <w:rFonts w:ascii="Times New Roman" w:hAnsi="Times New Roman" w:cs="Times New Roman"/>
          <w:sz w:val="24"/>
          <w:szCs w:val="24"/>
        </w:rPr>
        <w:t xml:space="preserve"> 21:</w:t>
      </w:r>
      <w:r w:rsidR="008F0314" w:rsidRPr="006607DE">
        <w:rPr>
          <w:rFonts w:ascii="Times New Roman" w:hAnsi="Times New Roman" w:cs="Times New Roman"/>
          <w:sz w:val="24"/>
          <w:szCs w:val="24"/>
        </w:rPr>
        <w:t xml:space="preserve"> </w:t>
      </w:r>
      <w:r w:rsidR="00C1019E" w:rsidRPr="006607DE">
        <w:rPr>
          <w:rFonts w:ascii="Times New Roman" w:hAnsi="Times New Roman" w:cs="Times New Roman"/>
          <w:sz w:val="24"/>
          <w:szCs w:val="24"/>
        </w:rPr>
        <w:t>1799-1808.</w:t>
      </w:r>
    </w:p>
    <w:p w:rsidR="006863FD" w:rsidRPr="006607DE" w:rsidRDefault="006863FD" w:rsidP="00C242DA">
      <w:pPr>
        <w:widowControl w:val="0"/>
        <w:autoSpaceDE w:val="0"/>
        <w:autoSpaceDN w:val="0"/>
        <w:adjustRightInd w:val="0"/>
        <w:spacing w:after="0" w:line="480" w:lineRule="auto"/>
        <w:rPr>
          <w:rFonts w:ascii="Times New Roman" w:hAnsi="Times New Roman" w:cs="Times New Roman"/>
          <w:sz w:val="24"/>
          <w:szCs w:val="24"/>
        </w:rPr>
      </w:pPr>
    </w:p>
    <w:p w:rsidR="006863FD" w:rsidRPr="006607DE" w:rsidRDefault="00DF175D" w:rsidP="00C242DA">
      <w:pPr>
        <w:pStyle w:val="body"/>
        <w:spacing w:line="480" w:lineRule="auto"/>
        <w:rPr>
          <w:rFonts w:ascii="Times New Roman" w:hAnsi="Times New Roman" w:cs="Times New Roman"/>
          <w:color w:val="auto"/>
          <w:sz w:val="24"/>
          <w:szCs w:val="24"/>
          <w:lang w:val="en-GB"/>
        </w:rPr>
      </w:pPr>
      <w:proofErr w:type="spellStart"/>
      <w:r w:rsidRPr="006607DE">
        <w:rPr>
          <w:rFonts w:ascii="Times New Roman" w:hAnsi="Times New Roman" w:cs="Times New Roman"/>
          <w:color w:val="auto"/>
          <w:sz w:val="24"/>
          <w:szCs w:val="24"/>
          <w:lang w:val="en-GB"/>
        </w:rPr>
        <w:t>Sainmont</w:t>
      </w:r>
      <w:proofErr w:type="spellEnd"/>
      <w:r w:rsidRPr="006607DE">
        <w:rPr>
          <w:rFonts w:ascii="Times New Roman" w:hAnsi="Times New Roman" w:cs="Times New Roman"/>
          <w:color w:val="auto"/>
          <w:sz w:val="24"/>
          <w:szCs w:val="24"/>
          <w:lang w:val="en-GB"/>
        </w:rPr>
        <w:t xml:space="preserve">, J., A. Gislason, J. Heuschele, C. N. Webster, P. </w:t>
      </w:r>
      <w:proofErr w:type="spellStart"/>
      <w:r w:rsidRPr="006607DE">
        <w:rPr>
          <w:rFonts w:ascii="Times New Roman" w:hAnsi="Times New Roman" w:cs="Times New Roman"/>
          <w:color w:val="auto"/>
          <w:sz w:val="24"/>
          <w:szCs w:val="24"/>
          <w:lang w:val="en-GB"/>
        </w:rPr>
        <w:t>Sylvander</w:t>
      </w:r>
      <w:proofErr w:type="spellEnd"/>
      <w:r w:rsidRPr="006607DE">
        <w:rPr>
          <w:rFonts w:ascii="Times New Roman" w:hAnsi="Times New Roman" w:cs="Times New Roman"/>
          <w:color w:val="auto"/>
          <w:sz w:val="24"/>
          <w:szCs w:val="24"/>
          <w:lang w:val="en-GB"/>
        </w:rPr>
        <w:t>, M. Wang</w:t>
      </w:r>
      <w:r w:rsidR="00490820" w:rsidRPr="006607DE">
        <w:rPr>
          <w:rFonts w:ascii="Times New Roman" w:hAnsi="Times New Roman" w:cs="Times New Roman"/>
          <w:color w:val="auto"/>
          <w:sz w:val="24"/>
          <w:szCs w:val="24"/>
          <w:lang w:val="en-GB"/>
        </w:rPr>
        <w:t>,</w:t>
      </w:r>
      <w:r w:rsidRPr="006607DE">
        <w:rPr>
          <w:rFonts w:ascii="Times New Roman" w:hAnsi="Times New Roman" w:cs="Times New Roman"/>
          <w:color w:val="auto"/>
          <w:sz w:val="24"/>
          <w:szCs w:val="24"/>
          <w:lang w:val="en-GB"/>
        </w:rPr>
        <w:t xml:space="preserve"> and Ø.</w:t>
      </w:r>
      <w:r w:rsidR="006863FD" w:rsidRPr="006607DE">
        <w:rPr>
          <w:rFonts w:ascii="Times New Roman" w:hAnsi="Times New Roman" w:cs="Times New Roman"/>
          <w:color w:val="auto"/>
          <w:sz w:val="24"/>
          <w:szCs w:val="24"/>
          <w:lang w:val="en-GB"/>
        </w:rPr>
        <w:t xml:space="preserve"> </w:t>
      </w:r>
      <w:proofErr w:type="spellStart"/>
      <w:r w:rsidR="006863FD" w:rsidRPr="006607DE">
        <w:rPr>
          <w:rFonts w:ascii="Times New Roman" w:hAnsi="Times New Roman" w:cs="Times New Roman"/>
          <w:color w:val="auto"/>
          <w:sz w:val="24"/>
          <w:szCs w:val="24"/>
          <w:lang w:val="en-GB"/>
        </w:rPr>
        <w:t>Varpe</w:t>
      </w:r>
      <w:proofErr w:type="spellEnd"/>
      <w:r w:rsidRPr="006607DE">
        <w:rPr>
          <w:rFonts w:ascii="Times New Roman" w:hAnsi="Times New Roman" w:cs="Times New Roman"/>
          <w:color w:val="auto"/>
          <w:sz w:val="24"/>
          <w:szCs w:val="24"/>
          <w:lang w:val="en-GB"/>
        </w:rPr>
        <w:t>. 2014</w:t>
      </w:r>
      <w:r w:rsidR="006863FD" w:rsidRPr="006607DE">
        <w:rPr>
          <w:rFonts w:ascii="Times New Roman" w:hAnsi="Times New Roman" w:cs="Times New Roman"/>
          <w:color w:val="auto"/>
          <w:sz w:val="24"/>
          <w:szCs w:val="24"/>
          <w:lang w:val="en-GB"/>
        </w:rPr>
        <w:t>. Inter- and intra-specific diurnal habitat selection of zooplankton during the spring bloom obse</w:t>
      </w:r>
      <w:r w:rsidR="00BC5CF4" w:rsidRPr="006607DE">
        <w:rPr>
          <w:rFonts w:ascii="Times New Roman" w:hAnsi="Times New Roman" w:cs="Times New Roman"/>
          <w:color w:val="auto"/>
          <w:sz w:val="24"/>
          <w:szCs w:val="24"/>
          <w:lang w:val="en-GB"/>
        </w:rPr>
        <w:t>rved by Video Plankton Recorder. Mar. Biol.</w:t>
      </w:r>
      <w:r w:rsidR="006863FD" w:rsidRPr="006607DE">
        <w:rPr>
          <w:rFonts w:ascii="Times New Roman" w:hAnsi="Times New Roman" w:cs="Times New Roman"/>
          <w:color w:val="auto"/>
          <w:sz w:val="24"/>
          <w:szCs w:val="24"/>
          <w:lang w:val="en-GB"/>
        </w:rPr>
        <w:t xml:space="preserve"> 161</w:t>
      </w:r>
      <w:r w:rsidRPr="006607DE">
        <w:rPr>
          <w:rFonts w:ascii="Times New Roman" w:hAnsi="Times New Roman" w:cs="Times New Roman"/>
          <w:color w:val="auto"/>
          <w:sz w:val="24"/>
          <w:szCs w:val="24"/>
          <w:lang w:val="en-GB"/>
        </w:rPr>
        <w:t>:</w:t>
      </w:r>
      <w:r w:rsidR="006863FD" w:rsidRPr="006607DE">
        <w:rPr>
          <w:rFonts w:ascii="Times New Roman" w:hAnsi="Times New Roman" w:cs="Times New Roman"/>
          <w:color w:val="auto"/>
          <w:sz w:val="24"/>
          <w:szCs w:val="24"/>
          <w:lang w:val="en-GB"/>
        </w:rPr>
        <w:t xml:space="preserve"> 1931-1941.</w:t>
      </w:r>
    </w:p>
    <w:p w:rsidR="00C1019E" w:rsidRPr="006607DE" w:rsidRDefault="00C1019E" w:rsidP="00C242DA">
      <w:pPr>
        <w:widowControl w:val="0"/>
        <w:autoSpaceDE w:val="0"/>
        <w:autoSpaceDN w:val="0"/>
        <w:adjustRightInd w:val="0"/>
        <w:spacing w:after="0" w:line="480" w:lineRule="auto"/>
        <w:rPr>
          <w:rFonts w:ascii="Times New Roman" w:hAnsi="Times New Roman" w:cs="Times New Roman"/>
          <w:sz w:val="24"/>
          <w:szCs w:val="24"/>
        </w:rPr>
      </w:pPr>
    </w:p>
    <w:p w:rsidR="006863FD" w:rsidRPr="006607DE" w:rsidRDefault="00DF175D"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607DE">
        <w:rPr>
          <w:rFonts w:ascii="Times New Roman" w:hAnsi="Times New Roman" w:cs="Times New Roman"/>
          <w:sz w:val="24"/>
          <w:szCs w:val="24"/>
        </w:rPr>
        <w:t>Sainmont</w:t>
      </w:r>
      <w:proofErr w:type="spellEnd"/>
      <w:r w:rsidRPr="006607DE">
        <w:rPr>
          <w:rFonts w:ascii="Times New Roman" w:hAnsi="Times New Roman" w:cs="Times New Roman"/>
          <w:sz w:val="24"/>
          <w:szCs w:val="24"/>
        </w:rPr>
        <w:t>, J., U. H. Thygesen</w:t>
      </w:r>
      <w:r w:rsidR="00490820" w:rsidRPr="006607DE">
        <w:rPr>
          <w:rFonts w:ascii="Times New Roman" w:hAnsi="Times New Roman" w:cs="Times New Roman"/>
          <w:sz w:val="24"/>
          <w:szCs w:val="24"/>
        </w:rPr>
        <w:t>,</w:t>
      </w:r>
      <w:r w:rsidRPr="006607DE">
        <w:rPr>
          <w:rFonts w:ascii="Times New Roman" w:hAnsi="Times New Roman" w:cs="Times New Roman"/>
          <w:sz w:val="24"/>
          <w:szCs w:val="24"/>
        </w:rPr>
        <w:t xml:space="preserve"> and A. W. Visser.</w:t>
      </w:r>
      <w:proofErr w:type="gramEnd"/>
      <w:r w:rsidRPr="006607DE">
        <w:rPr>
          <w:rFonts w:ascii="Times New Roman" w:hAnsi="Times New Roman" w:cs="Times New Roman"/>
          <w:sz w:val="24"/>
          <w:szCs w:val="24"/>
        </w:rPr>
        <w:t xml:space="preserve"> 2013</w:t>
      </w:r>
      <w:r w:rsidR="00C1019E" w:rsidRPr="006607DE">
        <w:rPr>
          <w:rFonts w:ascii="Times New Roman" w:hAnsi="Times New Roman" w:cs="Times New Roman"/>
          <w:sz w:val="24"/>
          <w:szCs w:val="24"/>
        </w:rPr>
        <w:t>. Diel vertical migration aris</w:t>
      </w:r>
      <w:r w:rsidR="00CC0F57" w:rsidRPr="006607DE">
        <w:rPr>
          <w:rFonts w:ascii="Times New Roman" w:hAnsi="Times New Roman" w:cs="Times New Roman"/>
          <w:sz w:val="24"/>
          <w:szCs w:val="24"/>
        </w:rPr>
        <w:t xml:space="preserve">ing in a habitat selection game. </w:t>
      </w:r>
      <w:proofErr w:type="spellStart"/>
      <w:proofErr w:type="gramStart"/>
      <w:r w:rsidR="00CC0F57" w:rsidRPr="006607DE">
        <w:rPr>
          <w:rFonts w:ascii="Times New Roman" w:hAnsi="Times New Roman" w:cs="Times New Roman"/>
          <w:sz w:val="24"/>
          <w:szCs w:val="24"/>
        </w:rPr>
        <w:t>Theor</w:t>
      </w:r>
      <w:proofErr w:type="spellEnd"/>
      <w:r w:rsidR="00CC0F57" w:rsidRPr="006607DE">
        <w:rPr>
          <w:rFonts w:ascii="Times New Roman" w:hAnsi="Times New Roman" w:cs="Times New Roman"/>
          <w:sz w:val="24"/>
          <w:szCs w:val="24"/>
        </w:rPr>
        <w:t>.</w:t>
      </w:r>
      <w:proofErr w:type="gramEnd"/>
      <w:r w:rsidR="00CC0F57" w:rsidRPr="006607DE">
        <w:rPr>
          <w:rFonts w:ascii="Times New Roman" w:hAnsi="Times New Roman" w:cs="Times New Roman"/>
          <w:sz w:val="24"/>
          <w:szCs w:val="24"/>
        </w:rPr>
        <w:t xml:space="preserve"> Ecol.</w:t>
      </w:r>
      <w:r w:rsidR="008F0314" w:rsidRPr="006607DE">
        <w:rPr>
          <w:rFonts w:ascii="Times New Roman" w:hAnsi="Times New Roman" w:cs="Times New Roman"/>
          <w:sz w:val="24"/>
          <w:szCs w:val="24"/>
        </w:rPr>
        <w:t xml:space="preserve"> 6</w:t>
      </w:r>
      <w:r w:rsidRPr="006607DE">
        <w:rPr>
          <w:rFonts w:ascii="Times New Roman" w:hAnsi="Times New Roman" w:cs="Times New Roman"/>
          <w:sz w:val="24"/>
          <w:szCs w:val="24"/>
        </w:rPr>
        <w:t>:</w:t>
      </w:r>
      <w:r w:rsidR="008F0314" w:rsidRPr="006607DE">
        <w:rPr>
          <w:rFonts w:ascii="Times New Roman" w:hAnsi="Times New Roman" w:cs="Times New Roman"/>
          <w:sz w:val="24"/>
          <w:szCs w:val="24"/>
        </w:rPr>
        <w:t xml:space="preserve"> </w:t>
      </w:r>
      <w:r w:rsidR="00C1019E" w:rsidRPr="006607DE">
        <w:rPr>
          <w:rFonts w:ascii="Times New Roman" w:hAnsi="Times New Roman" w:cs="Times New Roman"/>
          <w:sz w:val="24"/>
          <w:szCs w:val="24"/>
        </w:rPr>
        <w:t>241-251</w:t>
      </w:r>
      <w:r w:rsidRPr="006607DE">
        <w:rPr>
          <w:rFonts w:ascii="Times New Roman" w:hAnsi="Times New Roman" w:cs="Times New Roman"/>
          <w:sz w:val="24"/>
          <w:szCs w:val="24"/>
        </w:rPr>
        <w:t>.</w:t>
      </w:r>
    </w:p>
    <w:p w:rsidR="00704C25" w:rsidRPr="006607DE" w:rsidRDefault="00704C25" w:rsidP="00C242DA">
      <w:pPr>
        <w:widowControl w:val="0"/>
        <w:autoSpaceDE w:val="0"/>
        <w:autoSpaceDN w:val="0"/>
        <w:adjustRightInd w:val="0"/>
        <w:spacing w:after="0" w:line="480" w:lineRule="auto"/>
        <w:rPr>
          <w:rFonts w:ascii="Times New Roman" w:hAnsi="Times New Roman" w:cs="Times New Roman"/>
          <w:sz w:val="24"/>
          <w:szCs w:val="24"/>
        </w:rPr>
      </w:pPr>
    </w:p>
    <w:p w:rsidR="00704C25" w:rsidRPr="006607DE" w:rsidRDefault="00704C25" w:rsidP="00C242DA">
      <w:pPr>
        <w:widowControl w:val="0"/>
        <w:autoSpaceDE w:val="0"/>
        <w:autoSpaceDN w:val="0"/>
        <w:adjustRightInd w:val="0"/>
        <w:spacing w:after="0" w:line="480" w:lineRule="auto"/>
        <w:rPr>
          <w:rFonts w:ascii="Times New Roman" w:hAnsi="Times New Roman" w:cs="Times New Roman"/>
          <w:sz w:val="24"/>
          <w:szCs w:val="24"/>
        </w:rPr>
      </w:pPr>
      <w:proofErr w:type="spellStart"/>
      <w:r w:rsidRPr="006607DE">
        <w:rPr>
          <w:rFonts w:ascii="Times New Roman" w:hAnsi="Times New Roman" w:cs="Times New Roman"/>
          <w:sz w:val="24"/>
          <w:szCs w:val="24"/>
          <w:lang w:val="en-US"/>
        </w:rPr>
        <w:t>Sainmont</w:t>
      </w:r>
      <w:proofErr w:type="spellEnd"/>
      <w:r w:rsidRPr="006607DE">
        <w:rPr>
          <w:rFonts w:ascii="Times New Roman" w:hAnsi="Times New Roman" w:cs="Times New Roman"/>
          <w:sz w:val="24"/>
          <w:szCs w:val="24"/>
          <w:lang w:val="en-US"/>
        </w:rPr>
        <w:t>, J.</w:t>
      </w:r>
      <w:proofErr w:type="gramStart"/>
      <w:r w:rsidRPr="006607DE">
        <w:rPr>
          <w:rFonts w:ascii="Times New Roman" w:hAnsi="Times New Roman" w:cs="Times New Roman"/>
          <w:sz w:val="24"/>
          <w:szCs w:val="24"/>
          <w:lang w:val="en-US"/>
        </w:rPr>
        <w:t>,  K</w:t>
      </w:r>
      <w:proofErr w:type="gramEnd"/>
      <w:r w:rsidRPr="006607DE">
        <w:rPr>
          <w:rFonts w:ascii="Times New Roman" w:hAnsi="Times New Roman" w:cs="Times New Roman"/>
          <w:sz w:val="24"/>
          <w:szCs w:val="24"/>
          <w:lang w:val="en-US"/>
        </w:rPr>
        <w:t xml:space="preserve">. H. Andersen, U. H. Thygesen, Ø. </w:t>
      </w:r>
      <w:proofErr w:type="spellStart"/>
      <w:r w:rsidRPr="006607DE">
        <w:rPr>
          <w:rFonts w:ascii="Times New Roman" w:hAnsi="Times New Roman" w:cs="Times New Roman"/>
          <w:sz w:val="24"/>
          <w:szCs w:val="24"/>
          <w:lang w:val="en-US"/>
        </w:rPr>
        <w:t>Fiksen</w:t>
      </w:r>
      <w:proofErr w:type="spellEnd"/>
      <w:r w:rsidRPr="006607DE">
        <w:rPr>
          <w:rFonts w:ascii="Times New Roman" w:hAnsi="Times New Roman" w:cs="Times New Roman"/>
          <w:sz w:val="24"/>
          <w:szCs w:val="24"/>
          <w:lang w:val="en-US"/>
        </w:rPr>
        <w:t xml:space="preserve">, and A. W. Visser. </w:t>
      </w:r>
      <w:proofErr w:type="gramStart"/>
      <w:r w:rsidRPr="006607DE">
        <w:rPr>
          <w:rFonts w:ascii="Times New Roman" w:hAnsi="Times New Roman" w:cs="Times New Roman"/>
          <w:sz w:val="24"/>
          <w:szCs w:val="24"/>
        </w:rPr>
        <w:t>In press.</w:t>
      </w:r>
      <w:proofErr w:type="gramEnd"/>
      <w:r w:rsidRPr="006607DE">
        <w:rPr>
          <w:rFonts w:ascii="Times New Roman" w:hAnsi="Times New Roman" w:cs="Times New Roman"/>
          <w:sz w:val="24"/>
          <w:szCs w:val="24"/>
        </w:rPr>
        <w:t xml:space="preserve"> </w:t>
      </w:r>
      <w:proofErr w:type="gramStart"/>
      <w:r w:rsidRPr="006607DE">
        <w:rPr>
          <w:rFonts w:ascii="Times New Roman" w:hAnsi="Times New Roman" w:cs="Times New Roman"/>
          <w:sz w:val="24"/>
          <w:szCs w:val="24"/>
        </w:rPr>
        <w:t xml:space="preserve">An effective algorithm for approximating adaptive </w:t>
      </w:r>
      <w:proofErr w:type="spellStart"/>
      <w:r w:rsidRPr="006607DE">
        <w:rPr>
          <w:rFonts w:ascii="Times New Roman" w:hAnsi="Times New Roman" w:cs="Times New Roman"/>
          <w:sz w:val="24"/>
          <w:szCs w:val="24"/>
        </w:rPr>
        <w:t>behavior</w:t>
      </w:r>
      <w:proofErr w:type="spellEnd"/>
      <w:r w:rsidRPr="006607DE">
        <w:rPr>
          <w:rFonts w:ascii="Times New Roman" w:hAnsi="Times New Roman" w:cs="Times New Roman"/>
          <w:sz w:val="24"/>
          <w:szCs w:val="24"/>
        </w:rPr>
        <w:t xml:space="preserve"> in seasonal environments.</w:t>
      </w:r>
      <w:proofErr w:type="gramEnd"/>
      <w:r w:rsidRPr="006607DE">
        <w:rPr>
          <w:rFonts w:ascii="Times New Roman" w:hAnsi="Times New Roman" w:cs="Times New Roman"/>
          <w:sz w:val="24"/>
          <w:szCs w:val="24"/>
        </w:rPr>
        <w:t xml:space="preserve"> </w:t>
      </w:r>
      <w:r w:rsidRPr="006607DE">
        <w:rPr>
          <w:rFonts w:ascii="Times New Roman" w:hAnsi="Times New Roman" w:cs="Times New Roman"/>
          <w:sz w:val="24"/>
          <w:szCs w:val="24"/>
          <w:shd w:val="clear" w:color="auto" w:fill="FFFFFF"/>
        </w:rPr>
        <w:t>Ecol. Modell.</w:t>
      </w:r>
    </w:p>
    <w:p w:rsidR="00B12256" w:rsidRPr="006607DE" w:rsidRDefault="00B12256" w:rsidP="00C242DA">
      <w:pPr>
        <w:widowControl w:val="0"/>
        <w:autoSpaceDE w:val="0"/>
        <w:autoSpaceDN w:val="0"/>
        <w:adjustRightInd w:val="0"/>
        <w:spacing w:after="0" w:line="480" w:lineRule="auto"/>
        <w:rPr>
          <w:rFonts w:ascii="Times New Roman" w:hAnsi="Times New Roman" w:cs="Times New Roman"/>
          <w:sz w:val="24"/>
          <w:szCs w:val="24"/>
        </w:rPr>
      </w:pPr>
    </w:p>
    <w:p w:rsidR="00B12256" w:rsidRDefault="00B12256"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roofErr w:type="gramStart"/>
      <w:r w:rsidRPr="006607DE">
        <w:rPr>
          <w:rFonts w:ascii="Times New Roman" w:hAnsi="Times New Roman" w:cs="Times New Roman"/>
          <w:sz w:val="24"/>
          <w:szCs w:val="24"/>
          <w:shd w:val="clear" w:color="auto" w:fill="FFFFFF"/>
        </w:rPr>
        <w:t xml:space="preserve">Sanders, </w:t>
      </w:r>
      <w:r w:rsidR="00F7323E" w:rsidRPr="006607DE">
        <w:rPr>
          <w:rFonts w:ascii="Times New Roman" w:hAnsi="Times New Roman" w:cs="Times New Roman"/>
          <w:sz w:val="24"/>
          <w:szCs w:val="24"/>
          <w:shd w:val="clear" w:color="auto" w:fill="FFFFFF"/>
        </w:rPr>
        <w:t>R., S. A. Henson</w:t>
      </w:r>
      <w:r w:rsidRPr="006607DE">
        <w:rPr>
          <w:rFonts w:ascii="Times New Roman" w:hAnsi="Times New Roman" w:cs="Times New Roman"/>
          <w:sz w:val="24"/>
          <w:szCs w:val="24"/>
          <w:shd w:val="clear" w:color="auto" w:fill="FFFFFF"/>
        </w:rPr>
        <w:t>,</w:t>
      </w:r>
      <w:r w:rsidR="00F7323E" w:rsidRPr="006607DE">
        <w:rPr>
          <w:rFonts w:ascii="Times New Roman" w:hAnsi="Times New Roman" w:cs="Times New Roman"/>
          <w:sz w:val="24"/>
          <w:szCs w:val="24"/>
          <w:shd w:val="clear" w:color="auto" w:fill="FFFFFF"/>
        </w:rPr>
        <w:t xml:space="preserve"> M.</w:t>
      </w:r>
      <w:r w:rsidRPr="006607DE">
        <w:rPr>
          <w:rFonts w:ascii="Times New Roman" w:hAnsi="Times New Roman" w:cs="Times New Roman"/>
          <w:sz w:val="24"/>
          <w:szCs w:val="24"/>
          <w:shd w:val="clear" w:color="auto" w:fill="FFFFFF"/>
        </w:rPr>
        <w:t xml:space="preserve"> Koski</w:t>
      </w:r>
      <w:r w:rsidR="00F7323E" w:rsidRPr="006607DE">
        <w:rPr>
          <w:rFonts w:ascii="Times New Roman" w:hAnsi="Times New Roman" w:cs="Times New Roman"/>
          <w:sz w:val="24"/>
          <w:szCs w:val="24"/>
          <w:shd w:val="clear" w:color="auto" w:fill="FFFFFF"/>
        </w:rPr>
        <w:t>, and others</w:t>
      </w:r>
      <w:r w:rsidRPr="006607DE">
        <w:rPr>
          <w:rFonts w:ascii="Times New Roman" w:hAnsi="Times New Roman" w:cs="Times New Roman"/>
          <w:sz w:val="24"/>
          <w:szCs w:val="24"/>
          <w:shd w:val="clear" w:color="auto" w:fill="FFFFFF"/>
        </w:rPr>
        <w:t>.</w:t>
      </w:r>
      <w:proofErr w:type="gramEnd"/>
      <w:r w:rsidR="00F7323E" w:rsidRPr="006607DE">
        <w:rPr>
          <w:rFonts w:ascii="Times New Roman" w:hAnsi="Times New Roman" w:cs="Times New Roman"/>
          <w:sz w:val="24"/>
          <w:szCs w:val="24"/>
          <w:shd w:val="clear" w:color="auto" w:fill="FFFFFF"/>
        </w:rPr>
        <w:t xml:space="preserve"> 2014.</w:t>
      </w:r>
      <w:r w:rsidRPr="006607DE">
        <w:rPr>
          <w:rFonts w:ascii="Times New Roman" w:hAnsi="Times New Roman" w:cs="Times New Roman"/>
          <w:sz w:val="24"/>
          <w:szCs w:val="24"/>
          <w:shd w:val="clear" w:color="auto" w:fill="FFFFFF"/>
        </w:rPr>
        <w:t xml:space="preserve"> The biological carbon pump in the North Atlantic.</w:t>
      </w:r>
      <w:r w:rsidR="00CC0F57" w:rsidRPr="006607DE">
        <w:rPr>
          <w:rStyle w:val="apple-converted-space"/>
          <w:rFonts w:ascii="Times New Roman" w:hAnsi="Times New Roman" w:cs="Times New Roman"/>
          <w:sz w:val="24"/>
          <w:szCs w:val="24"/>
          <w:shd w:val="clear" w:color="auto" w:fill="FFFFFF"/>
        </w:rPr>
        <w:t xml:space="preserve"> </w:t>
      </w:r>
      <w:proofErr w:type="spellStart"/>
      <w:proofErr w:type="gramStart"/>
      <w:r w:rsidR="00CC0F57" w:rsidRPr="006607DE">
        <w:rPr>
          <w:rStyle w:val="apple-converted-space"/>
          <w:rFonts w:ascii="Times New Roman" w:hAnsi="Times New Roman" w:cs="Times New Roman"/>
          <w:sz w:val="24"/>
          <w:szCs w:val="24"/>
          <w:shd w:val="clear" w:color="auto" w:fill="FFFFFF"/>
        </w:rPr>
        <w:t>Prog</w:t>
      </w:r>
      <w:proofErr w:type="spellEnd"/>
      <w:r w:rsidR="00CC0F57" w:rsidRPr="006607DE">
        <w:rPr>
          <w:rStyle w:val="apple-converted-space"/>
          <w:rFonts w:ascii="Times New Roman" w:hAnsi="Times New Roman" w:cs="Times New Roman"/>
          <w:sz w:val="24"/>
          <w:szCs w:val="24"/>
          <w:shd w:val="clear" w:color="auto" w:fill="FFFFFF"/>
        </w:rPr>
        <w:t>.</w:t>
      </w:r>
      <w:proofErr w:type="gramEnd"/>
      <w:r w:rsidR="00CC0F57" w:rsidRPr="006607DE">
        <w:rPr>
          <w:rStyle w:val="apple-converted-space"/>
          <w:rFonts w:ascii="Times New Roman" w:hAnsi="Times New Roman" w:cs="Times New Roman"/>
          <w:sz w:val="24"/>
          <w:szCs w:val="24"/>
          <w:shd w:val="clear" w:color="auto" w:fill="FFFFFF"/>
        </w:rPr>
        <w:t xml:space="preserve"> </w:t>
      </w:r>
      <w:proofErr w:type="spellStart"/>
      <w:proofErr w:type="gramStart"/>
      <w:r w:rsidR="00CC0F57" w:rsidRPr="006607DE">
        <w:rPr>
          <w:rStyle w:val="apple-converted-space"/>
          <w:rFonts w:ascii="Times New Roman" w:hAnsi="Times New Roman" w:cs="Times New Roman"/>
          <w:sz w:val="24"/>
          <w:szCs w:val="24"/>
          <w:shd w:val="clear" w:color="auto" w:fill="FFFFFF"/>
        </w:rPr>
        <w:t>Oceanogr</w:t>
      </w:r>
      <w:proofErr w:type="spellEnd"/>
      <w:r w:rsidR="00CC0F57" w:rsidRPr="006607DE">
        <w:rPr>
          <w:rStyle w:val="apple-converted-space"/>
          <w:rFonts w:ascii="Times New Roman" w:hAnsi="Times New Roman" w:cs="Times New Roman"/>
          <w:sz w:val="24"/>
          <w:szCs w:val="24"/>
          <w:shd w:val="clear" w:color="auto" w:fill="FFFFFF"/>
        </w:rPr>
        <w:t>.</w:t>
      </w:r>
      <w:proofErr w:type="gramEnd"/>
      <w:r w:rsidRPr="006607DE">
        <w:rPr>
          <w:rStyle w:val="apple-converted-space"/>
          <w:rFonts w:ascii="Times New Roman" w:hAnsi="Times New Roman" w:cs="Times New Roman"/>
          <w:sz w:val="24"/>
          <w:szCs w:val="24"/>
          <w:shd w:val="clear" w:color="auto" w:fill="FFFFFF"/>
        </w:rPr>
        <w:t> </w:t>
      </w:r>
      <w:r w:rsidRPr="006607DE">
        <w:rPr>
          <w:rFonts w:ascii="Times New Roman" w:hAnsi="Times New Roman" w:cs="Times New Roman"/>
          <w:iCs/>
          <w:sz w:val="24"/>
          <w:szCs w:val="24"/>
          <w:shd w:val="clear" w:color="auto" w:fill="FFFFFF"/>
        </w:rPr>
        <w:t>129</w:t>
      </w:r>
      <w:r w:rsidR="00F7323E" w:rsidRPr="006607DE">
        <w:rPr>
          <w:rFonts w:ascii="Times New Roman" w:hAnsi="Times New Roman" w:cs="Times New Roman"/>
          <w:sz w:val="24"/>
          <w:szCs w:val="24"/>
          <w:shd w:val="clear" w:color="auto" w:fill="FFFFFF"/>
        </w:rPr>
        <w:t>:</w:t>
      </w:r>
      <w:r w:rsidRPr="006607DE">
        <w:rPr>
          <w:rFonts w:ascii="Times New Roman" w:hAnsi="Times New Roman" w:cs="Times New Roman"/>
          <w:sz w:val="24"/>
          <w:szCs w:val="24"/>
          <w:shd w:val="clear" w:color="auto" w:fill="FFFFFF"/>
        </w:rPr>
        <w:t xml:space="preserve"> 200-218.</w:t>
      </w:r>
    </w:p>
    <w:p w:rsidR="000E4B6D" w:rsidRDefault="000E4B6D"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
    <w:p w:rsidR="000E4B6D" w:rsidRPr="006607DE" w:rsidRDefault="000E4B6D"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8D076A">
        <w:t>San Martin, E., Harr</w:t>
      </w:r>
      <w:r>
        <w:t xml:space="preserve">is, R. P., and </w:t>
      </w:r>
      <w:proofErr w:type="spellStart"/>
      <w:r>
        <w:t>Irigoien</w:t>
      </w:r>
      <w:proofErr w:type="spellEnd"/>
      <w:r>
        <w:t>, X. 2006</w:t>
      </w:r>
      <w:r w:rsidRPr="008D076A">
        <w:t>.</w:t>
      </w:r>
      <w:proofErr w:type="gramEnd"/>
      <w:r w:rsidRPr="008D076A">
        <w:t xml:space="preserve"> </w:t>
      </w:r>
      <w:proofErr w:type="gramStart"/>
      <w:r w:rsidRPr="008D076A">
        <w:t>Latitudinal variation in plankton size spectra in the Atlantic Ocean.</w:t>
      </w:r>
      <w:proofErr w:type="gramEnd"/>
      <w:r w:rsidRPr="008D076A">
        <w:t xml:space="preserve"> Deep Sea Research Part II: Topical Studies in Oceanography, 53(14), 1560-1572.</w:t>
      </w:r>
    </w:p>
    <w:p w:rsidR="00C1019E" w:rsidRPr="006607DE" w:rsidRDefault="00C1019E" w:rsidP="00C242DA">
      <w:pPr>
        <w:widowControl w:val="0"/>
        <w:autoSpaceDE w:val="0"/>
        <w:autoSpaceDN w:val="0"/>
        <w:adjustRightInd w:val="0"/>
        <w:spacing w:after="0" w:line="480" w:lineRule="auto"/>
        <w:rPr>
          <w:rFonts w:ascii="Times New Roman" w:hAnsi="Times New Roman" w:cs="Times New Roman"/>
          <w:sz w:val="24"/>
          <w:szCs w:val="24"/>
        </w:rPr>
      </w:pPr>
    </w:p>
    <w:p w:rsidR="00B11349" w:rsidRPr="006607DE" w:rsidRDefault="00B11349" w:rsidP="00C242DA">
      <w:pPr>
        <w:widowControl w:val="0"/>
        <w:autoSpaceDE w:val="0"/>
        <w:autoSpaceDN w:val="0"/>
        <w:adjustRightInd w:val="0"/>
        <w:spacing w:after="0" w:line="480" w:lineRule="auto"/>
        <w:rPr>
          <w:rFonts w:ascii="Times New Roman" w:hAnsi="Times New Roman" w:cs="Times New Roman"/>
          <w:sz w:val="24"/>
          <w:szCs w:val="24"/>
        </w:rPr>
      </w:pPr>
      <w:r w:rsidRPr="0036660D">
        <w:rPr>
          <w:rFonts w:ascii="Times New Roman" w:hAnsi="Times New Roman" w:cs="Times New Roman"/>
          <w:sz w:val="24"/>
          <w:szCs w:val="24"/>
        </w:rPr>
        <w:t>Sarmiento, J. L., H</w:t>
      </w:r>
      <w:r w:rsidR="0036660D" w:rsidRPr="0036660D">
        <w:rPr>
          <w:rFonts w:ascii="Times New Roman" w:hAnsi="Times New Roman" w:cs="Times New Roman"/>
          <w:sz w:val="24"/>
          <w:szCs w:val="24"/>
        </w:rPr>
        <w:t xml:space="preserve">ughes, T. M., Stouffer, R. J., and </w:t>
      </w:r>
      <w:proofErr w:type="spellStart"/>
      <w:r w:rsidR="0036660D" w:rsidRPr="0036660D">
        <w:rPr>
          <w:rFonts w:ascii="Times New Roman" w:hAnsi="Times New Roman" w:cs="Times New Roman"/>
          <w:sz w:val="24"/>
          <w:szCs w:val="24"/>
        </w:rPr>
        <w:t>Manabe</w:t>
      </w:r>
      <w:proofErr w:type="spellEnd"/>
      <w:r w:rsidR="0036660D" w:rsidRPr="0036660D">
        <w:rPr>
          <w:rFonts w:ascii="Times New Roman" w:hAnsi="Times New Roman" w:cs="Times New Roman"/>
          <w:sz w:val="24"/>
          <w:szCs w:val="24"/>
        </w:rPr>
        <w:t>, S. 1998</w:t>
      </w:r>
      <w:r w:rsidRPr="0036660D">
        <w:rPr>
          <w:rFonts w:ascii="Times New Roman" w:hAnsi="Times New Roman" w:cs="Times New Roman"/>
          <w:sz w:val="24"/>
          <w:szCs w:val="24"/>
        </w:rPr>
        <w:t xml:space="preserve">. </w:t>
      </w:r>
      <w:proofErr w:type="gramStart"/>
      <w:r w:rsidRPr="0036660D">
        <w:rPr>
          <w:rFonts w:ascii="Times New Roman" w:hAnsi="Times New Roman" w:cs="Times New Roman"/>
          <w:sz w:val="24"/>
          <w:szCs w:val="24"/>
        </w:rPr>
        <w:t>Simulated response of the ocean carbon cycle to anthropogenic climate warming.</w:t>
      </w:r>
      <w:proofErr w:type="gramEnd"/>
      <w:r w:rsidRPr="0036660D">
        <w:rPr>
          <w:rFonts w:ascii="Times New Roman" w:hAnsi="Times New Roman" w:cs="Times New Roman"/>
          <w:sz w:val="24"/>
          <w:szCs w:val="24"/>
        </w:rPr>
        <w:t xml:space="preserve"> Nature, 393</w:t>
      </w:r>
      <w:r w:rsidR="0036660D" w:rsidRPr="0036660D">
        <w:rPr>
          <w:rFonts w:ascii="Times New Roman" w:hAnsi="Times New Roman" w:cs="Times New Roman"/>
          <w:sz w:val="24"/>
          <w:szCs w:val="24"/>
        </w:rPr>
        <w:t>:</w:t>
      </w:r>
      <w:r w:rsidRPr="0036660D">
        <w:rPr>
          <w:rFonts w:ascii="Times New Roman" w:hAnsi="Times New Roman" w:cs="Times New Roman"/>
          <w:sz w:val="24"/>
          <w:szCs w:val="24"/>
        </w:rPr>
        <w:t xml:space="preserve"> 245-249.</w:t>
      </w:r>
    </w:p>
    <w:p w:rsidR="00B11349" w:rsidRPr="006607DE" w:rsidRDefault="00B11349" w:rsidP="00C242DA">
      <w:pPr>
        <w:widowControl w:val="0"/>
        <w:autoSpaceDE w:val="0"/>
        <w:autoSpaceDN w:val="0"/>
        <w:adjustRightInd w:val="0"/>
        <w:spacing w:after="0" w:line="480" w:lineRule="auto"/>
        <w:rPr>
          <w:rFonts w:ascii="Times New Roman" w:hAnsi="Times New Roman" w:cs="Times New Roman"/>
          <w:sz w:val="24"/>
          <w:szCs w:val="24"/>
        </w:rPr>
      </w:pPr>
    </w:p>
    <w:p w:rsidR="00C1019E" w:rsidRPr="006607DE" w:rsidRDefault="00F7323E"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hAnsi="Times New Roman" w:cs="Times New Roman"/>
          <w:sz w:val="24"/>
          <w:szCs w:val="24"/>
        </w:rPr>
        <w:t>Sheldon, R. and T.</w:t>
      </w:r>
      <w:r w:rsidR="00C1019E" w:rsidRPr="006607DE">
        <w:rPr>
          <w:rFonts w:ascii="Times New Roman" w:hAnsi="Times New Roman" w:cs="Times New Roman"/>
          <w:sz w:val="24"/>
          <w:szCs w:val="24"/>
        </w:rPr>
        <w:t xml:space="preserve"> Parsons.</w:t>
      </w:r>
      <w:proofErr w:type="gramEnd"/>
      <w:r w:rsidR="00C1019E" w:rsidRPr="006607DE">
        <w:rPr>
          <w:rFonts w:ascii="Times New Roman" w:hAnsi="Times New Roman" w:cs="Times New Roman"/>
          <w:sz w:val="24"/>
          <w:szCs w:val="24"/>
        </w:rPr>
        <w:t xml:space="preserve"> </w:t>
      </w:r>
      <w:r w:rsidRPr="006607DE">
        <w:rPr>
          <w:rFonts w:ascii="Times New Roman" w:hAnsi="Times New Roman" w:cs="Times New Roman"/>
          <w:sz w:val="24"/>
          <w:szCs w:val="24"/>
        </w:rPr>
        <w:t>1967</w:t>
      </w:r>
      <w:r w:rsidR="00C1019E" w:rsidRPr="006607DE">
        <w:rPr>
          <w:rFonts w:ascii="Times New Roman" w:hAnsi="Times New Roman" w:cs="Times New Roman"/>
          <w:sz w:val="24"/>
          <w:szCs w:val="24"/>
        </w:rPr>
        <w:t xml:space="preserve">. A continuous size spectrum for </w:t>
      </w:r>
      <w:r w:rsidR="00CC0F57" w:rsidRPr="006607DE">
        <w:rPr>
          <w:rFonts w:ascii="Times New Roman" w:hAnsi="Times New Roman" w:cs="Times New Roman"/>
          <w:sz w:val="24"/>
          <w:szCs w:val="24"/>
        </w:rPr>
        <w:t>particulate matter in the sea. J. Fish. Res. Board Can.</w:t>
      </w:r>
      <w:r w:rsidRPr="006607DE">
        <w:rPr>
          <w:rFonts w:ascii="Times New Roman" w:hAnsi="Times New Roman" w:cs="Times New Roman"/>
          <w:sz w:val="24"/>
          <w:szCs w:val="24"/>
        </w:rPr>
        <w:t xml:space="preserve"> 24:</w:t>
      </w:r>
      <w:r w:rsidR="008F0314" w:rsidRPr="006607DE">
        <w:rPr>
          <w:rFonts w:ascii="Times New Roman" w:hAnsi="Times New Roman" w:cs="Times New Roman"/>
          <w:sz w:val="24"/>
          <w:szCs w:val="24"/>
        </w:rPr>
        <w:t xml:space="preserve"> </w:t>
      </w:r>
      <w:r w:rsidR="00C1019E" w:rsidRPr="006607DE">
        <w:rPr>
          <w:rFonts w:ascii="Times New Roman" w:hAnsi="Times New Roman" w:cs="Times New Roman"/>
          <w:sz w:val="24"/>
          <w:szCs w:val="24"/>
        </w:rPr>
        <w:t>909-915.</w:t>
      </w:r>
    </w:p>
    <w:p w:rsidR="007517EB" w:rsidRPr="006607DE" w:rsidRDefault="007517EB" w:rsidP="00C242DA">
      <w:pPr>
        <w:widowControl w:val="0"/>
        <w:autoSpaceDE w:val="0"/>
        <w:autoSpaceDN w:val="0"/>
        <w:adjustRightInd w:val="0"/>
        <w:spacing w:after="0" w:line="480" w:lineRule="auto"/>
        <w:rPr>
          <w:rFonts w:ascii="Times New Roman" w:hAnsi="Times New Roman" w:cs="Times New Roman"/>
          <w:sz w:val="24"/>
          <w:szCs w:val="24"/>
        </w:rPr>
      </w:pPr>
    </w:p>
    <w:p w:rsidR="007517EB" w:rsidRPr="006607DE" w:rsidRDefault="007517EB"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36660D">
        <w:rPr>
          <w:rFonts w:ascii="Times New Roman" w:hAnsi="Times New Roman" w:cs="Times New Roman"/>
          <w:sz w:val="24"/>
          <w:szCs w:val="24"/>
          <w:shd w:val="clear" w:color="auto" w:fill="FFFFFF"/>
        </w:rPr>
        <w:lastRenderedPageBreak/>
        <w:t>Sheldon, R. W.,</w:t>
      </w:r>
      <w:r w:rsidR="0036660D" w:rsidRPr="0036660D">
        <w:rPr>
          <w:rFonts w:ascii="Times New Roman" w:hAnsi="Times New Roman" w:cs="Times New Roman"/>
          <w:sz w:val="24"/>
          <w:szCs w:val="24"/>
          <w:shd w:val="clear" w:color="auto" w:fill="FFFFFF"/>
        </w:rPr>
        <w:t xml:space="preserve"> A.</w:t>
      </w:r>
      <w:r w:rsidRPr="0036660D">
        <w:rPr>
          <w:rFonts w:ascii="Times New Roman" w:hAnsi="Times New Roman" w:cs="Times New Roman"/>
          <w:sz w:val="24"/>
          <w:szCs w:val="24"/>
          <w:shd w:val="clear" w:color="auto" w:fill="FFFFFF"/>
        </w:rPr>
        <w:t xml:space="preserve"> Prakash, </w:t>
      </w:r>
      <w:r w:rsidR="0036660D" w:rsidRPr="0036660D">
        <w:rPr>
          <w:rFonts w:ascii="Times New Roman" w:hAnsi="Times New Roman" w:cs="Times New Roman"/>
          <w:sz w:val="24"/>
          <w:szCs w:val="24"/>
          <w:shd w:val="clear" w:color="auto" w:fill="FFFFFF"/>
        </w:rPr>
        <w:t>and W. H.</w:t>
      </w:r>
      <w:r w:rsidRPr="0036660D">
        <w:rPr>
          <w:rFonts w:ascii="Times New Roman" w:hAnsi="Times New Roman" w:cs="Times New Roman"/>
          <w:sz w:val="24"/>
          <w:szCs w:val="24"/>
          <w:shd w:val="clear" w:color="auto" w:fill="FFFFFF"/>
        </w:rPr>
        <w:t xml:space="preserve"> Sutcliffe.</w:t>
      </w:r>
      <w:proofErr w:type="gramEnd"/>
      <w:r w:rsidR="0036660D" w:rsidRPr="0036660D">
        <w:rPr>
          <w:rFonts w:ascii="Times New Roman" w:hAnsi="Times New Roman" w:cs="Times New Roman"/>
          <w:sz w:val="24"/>
          <w:szCs w:val="24"/>
          <w:shd w:val="clear" w:color="auto" w:fill="FFFFFF"/>
        </w:rPr>
        <w:t xml:space="preserve"> </w:t>
      </w:r>
      <w:r w:rsidRPr="0036660D">
        <w:rPr>
          <w:rFonts w:ascii="Times New Roman" w:hAnsi="Times New Roman" w:cs="Times New Roman"/>
          <w:sz w:val="24"/>
          <w:szCs w:val="24"/>
          <w:shd w:val="clear" w:color="auto" w:fill="FFFFFF"/>
        </w:rPr>
        <w:t xml:space="preserve">1972. </w:t>
      </w:r>
      <w:r w:rsidR="0036660D" w:rsidRPr="0036660D">
        <w:rPr>
          <w:rFonts w:ascii="Times New Roman" w:hAnsi="Times New Roman" w:cs="Times New Roman"/>
          <w:sz w:val="24"/>
          <w:szCs w:val="24"/>
          <w:shd w:val="clear" w:color="auto" w:fill="FFFFFF"/>
        </w:rPr>
        <w:t>The size distribution of particles in the ocean</w:t>
      </w:r>
      <w:r w:rsidRPr="0036660D">
        <w:rPr>
          <w:rFonts w:ascii="Times New Roman" w:hAnsi="Times New Roman" w:cs="Times New Roman"/>
          <w:sz w:val="24"/>
          <w:szCs w:val="24"/>
          <w:shd w:val="clear" w:color="auto" w:fill="FFFFFF"/>
        </w:rPr>
        <w:t>.</w:t>
      </w:r>
      <w:r w:rsidRPr="0036660D">
        <w:rPr>
          <w:rStyle w:val="apple-converted-space"/>
          <w:rFonts w:ascii="Times New Roman" w:hAnsi="Times New Roman" w:cs="Times New Roman"/>
          <w:sz w:val="24"/>
          <w:szCs w:val="24"/>
          <w:shd w:val="clear" w:color="auto" w:fill="FFFFFF"/>
        </w:rPr>
        <w:t> </w:t>
      </w:r>
      <w:proofErr w:type="spellStart"/>
      <w:proofErr w:type="gramStart"/>
      <w:r w:rsidR="0036660D" w:rsidRPr="0036660D">
        <w:rPr>
          <w:rFonts w:ascii="Times New Roman" w:hAnsi="Times New Roman" w:cs="Times New Roman"/>
          <w:iCs/>
          <w:sz w:val="24"/>
          <w:szCs w:val="24"/>
          <w:shd w:val="clear" w:color="auto" w:fill="FFFFFF"/>
        </w:rPr>
        <w:t>Limnol</w:t>
      </w:r>
      <w:proofErr w:type="spellEnd"/>
      <w:r w:rsidR="0036660D" w:rsidRPr="0036660D">
        <w:rPr>
          <w:rFonts w:ascii="Times New Roman" w:hAnsi="Times New Roman" w:cs="Times New Roman"/>
          <w:iCs/>
          <w:sz w:val="24"/>
          <w:szCs w:val="24"/>
          <w:shd w:val="clear" w:color="auto" w:fill="FFFFFF"/>
        </w:rPr>
        <w:t>.</w:t>
      </w:r>
      <w:proofErr w:type="gramEnd"/>
      <w:r w:rsidR="0036660D" w:rsidRPr="0036660D">
        <w:rPr>
          <w:rFonts w:ascii="Times New Roman" w:hAnsi="Times New Roman" w:cs="Times New Roman"/>
          <w:iCs/>
          <w:sz w:val="24"/>
          <w:szCs w:val="24"/>
          <w:shd w:val="clear" w:color="auto" w:fill="FFFFFF"/>
        </w:rPr>
        <w:t xml:space="preserve"> </w:t>
      </w:r>
      <w:proofErr w:type="spellStart"/>
      <w:proofErr w:type="gramStart"/>
      <w:r w:rsidR="0036660D" w:rsidRPr="0036660D">
        <w:rPr>
          <w:rFonts w:ascii="Times New Roman" w:hAnsi="Times New Roman" w:cs="Times New Roman"/>
          <w:iCs/>
          <w:sz w:val="24"/>
          <w:szCs w:val="24"/>
          <w:shd w:val="clear" w:color="auto" w:fill="FFFFFF"/>
        </w:rPr>
        <w:t>Oceanogr</w:t>
      </w:r>
      <w:proofErr w:type="spellEnd"/>
      <w:r w:rsidR="0036660D" w:rsidRPr="0036660D">
        <w:rPr>
          <w:rFonts w:ascii="Times New Roman" w:hAnsi="Times New Roman" w:cs="Times New Roman"/>
          <w:iCs/>
          <w:sz w:val="24"/>
          <w:szCs w:val="24"/>
          <w:shd w:val="clear" w:color="auto" w:fill="FFFFFF"/>
        </w:rPr>
        <w:t>.</w:t>
      </w:r>
      <w:r w:rsidRPr="0036660D">
        <w:rPr>
          <w:rFonts w:ascii="Times New Roman" w:hAnsi="Times New Roman" w:cs="Times New Roman"/>
          <w:sz w:val="24"/>
          <w:szCs w:val="24"/>
          <w:shd w:val="clear" w:color="auto" w:fill="FFFFFF"/>
        </w:rPr>
        <w:t>,</w:t>
      </w:r>
      <w:proofErr w:type="gramEnd"/>
      <w:r w:rsidRPr="0036660D">
        <w:rPr>
          <w:rStyle w:val="apple-converted-space"/>
          <w:rFonts w:ascii="Times New Roman" w:hAnsi="Times New Roman" w:cs="Times New Roman"/>
          <w:sz w:val="24"/>
          <w:szCs w:val="24"/>
          <w:shd w:val="clear" w:color="auto" w:fill="FFFFFF"/>
        </w:rPr>
        <w:t> </w:t>
      </w:r>
      <w:r w:rsidRPr="0036660D">
        <w:rPr>
          <w:rFonts w:ascii="Times New Roman" w:hAnsi="Times New Roman" w:cs="Times New Roman"/>
          <w:iCs/>
          <w:sz w:val="24"/>
          <w:szCs w:val="24"/>
          <w:shd w:val="clear" w:color="auto" w:fill="FFFFFF"/>
        </w:rPr>
        <w:t>17</w:t>
      </w:r>
      <w:r w:rsidR="0036660D" w:rsidRPr="0036660D">
        <w:rPr>
          <w:rFonts w:ascii="Times New Roman" w:hAnsi="Times New Roman" w:cs="Times New Roman"/>
          <w:sz w:val="24"/>
          <w:szCs w:val="24"/>
          <w:shd w:val="clear" w:color="auto" w:fill="FFFFFF"/>
        </w:rPr>
        <w:t>:</w:t>
      </w:r>
      <w:r w:rsidRPr="0036660D">
        <w:rPr>
          <w:rFonts w:ascii="Times New Roman" w:hAnsi="Times New Roman" w:cs="Times New Roman"/>
          <w:sz w:val="24"/>
          <w:szCs w:val="24"/>
          <w:shd w:val="clear" w:color="auto" w:fill="FFFFFF"/>
        </w:rPr>
        <w:t xml:space="preserve"> 327-340.</w:t>
      </w:r>
    </w:p>
    <w:p w:rsidR="00C1019E" w:rsidRPr="006607DE" w:rsidRDefault="00C1019E" w:rsidP="00C242DA">
      <w:pPr>
        <w:widowControl w:val="0"/>
        <w:autoSpaceDE w:val="0"/>
        <w:autoSpaceDN w:val="0"/>
        <w:adjustRightInd w:val="0"/>
        <w:spacing w:after="0" w:line="480" w:lineRule="auto"/>
        <w:rPr>
          <w:rFonts w:ascii="Times New Roman" w:hAnsi="Times New Roman" w:cs="Times New Roman"/>
          <w:sz w:val="24"/>
          <w:szCs w:val="24"/>
        </w:rPr>
      </w:pPr>
    </w:p>
    <w:p w:rsidR="00B11349" w:rsidRPr="006607DE" w:rsidRDefault="00B11349" w:rsidP="00C242DA">
      <w:pPr>
        <w:widowControl w:val="0"/>
        <w:autoSpaceDE w:val="0"/>
        <w:autoSpaceDN w:val="0"/>
        <w:adjustRightInd w:val="0"/>
        <w:spacing w:after="0" w:line="480" w:lineRule="auto"/>
        <w:rPr>
          <w:rFonts w:ascii="Times New Roman" w:hAnsi="Times New Roman" w:cs="Times New Roman"/>
          <w:sz w:val="24"/>
          <w:szCs w:val="24"/>
        </w:rPr>
      </w:pPr>
      <w:r w:rsidRPr="0036660D">
        <w:rPr>
          <w:rFonts w:ascii="Times New Roman" w:hAnsi="Times New Roman" w:cs="Times New Roman"/>
          <w:sz w:val="24"/>
          <w:szCs w:val="24"/>
          <w:shd w:val="clear" w:color="auto" w:fill="FFFFFF"/>
        </w:rPr>
        <w:t>Smith, K. L.,</w:t>
      </w:r>
      <w:r w:rsidR="0036660D" w:rsidRPr="0036660D">
        <w:rPr>
          <w:rFonts w:ascii="Times New Roman" w:hAnsi="Times New Roman" w:cs="Times New Roman"/>
          <w:sz w:val="24"/>
          <w:szCs w:val="24"/>
          <w:shd w:val="clear" w:color="auto" w:fill="FFFFFF"/>
        </w:rPr>
        <w:t xml:space="preserve"> H. A.</w:t>
      </w:r>
      <w:r w:rsidRPr="0036660D">
        <w:rPr>
          <w:rFonts w:ascii="Times New Roman" w:hAnsi="Times New Roman" w:cs="Times New Roman"/>
          <w:sz w:val="24"/>
          <w:szCs w:val="24"/>
          <w:shd w:val="clear" w:color="auto" w:fill="FFFFFF"/>
        </w:rPr>
        <w:t xml:space="preserve"> </w:t>
      </w:r>
      <w:proofErr w:type="spellStart"/>
      <w:r w:rsidRPr="0036660D">
        <w:rPr>
          <w:rFonts w:ascii="Times New Roman" w:hAnsi="Times New Roman" w:cs="Times New Roman"/>
          <w:sz w:val="24"/>
          <w:szCs w:val="24"/>
          <w:shd w:val="clear" w:color="auto" w:fill="FFFFFF"/>
        </w:rPr>
        <w:t>Ruhl</w:t>
      </w:r>
      <w:proofErr w:type="spellEnd"/>
      <w:r w:rsidRPr="0036660D">
        <w:rPr>
          <w:rFonts w:ascii="Times New Roman" w:hAnsi="Times New Roman" w:cs="Times New Roman"/>
          <w:sz w:val="24"/>
          <w:szCs w:val="24"/>
          <w:shd w:val="clear" w:color="auto" w:fill="FFFFFF"/>
        </w:rPr>
        <w:t>,</w:t>
      </w:r>
      <w:r w:rsidR="0036660D" w:rsidRPr="0036660D">
        <w:rPr>
          <w:rFonts w:ascii="Times New Roman" w:hAnsi="Times New Roman" w:cs="Times New Roman"/>
          <w:sz w:val="24"/>
          <w:szCs w:val="24"/>
          <w:shd w:val="clear" w:color="auto" w:fill="FFFFFF"/>
        </w:rPr>
        <w:t xml:space="preserve"> B. J.</w:t>
      </w:r>
      <w:r w:rsidRPr="0036660D">
        <w:rPr>
          <w:rFonts w:ascii="Times New Roman" w:hAnsi="Times New Roman" w:cs="Times New Roman"/>
          <w:sz w:val="24"/>
          <w:szCs w:val="24"/>
          <w:shd w:val="clear" w:color="auto" w:fill="FFFFFF"/>
        </w:rPr>
        <w:t xml:space="preserve"> </w:t>
      </w:r>
      <w:proofErr w:type="spellStart"/>
      <w:r w:rsidRPr="0036660D">
        <w:rPr>
          <w:rFonts w:ascii="Times New Roman" w:hAnsi="Times New Roman" w:cs="Times New Roman"/>
          <w:sz w:val="24"/>
          <w:szCs w:val="24"/>
          <w:shd w:val="clear" w:color="auto" w:fill="FFFFFF"/>
        </w:rPr>
        <w:t>Bett</w:t>
      </w:r>
      <w:proofErr w:type="spellEnd"/>
      <w:r w:rsidRPr="0036660D">
        <w:rPr>
          <w:rFonts w:ascii="Times New Roman" w:hAnsi="Times New Roman" w:cs="Times New Roman"/>
          <w:sz w:val="24"/>
          <w:szCs w:val="24"/>
          <w:shd w:val="clear" w:color="auto" w:fill="FFFFFF"/>
        </w:rPr>
        <w:t>,</w:t>
      </w:r>
      <w:r w:rsidR="0036660D" w:rsidRPr="0036660D">
        <w:rPr>
          <w:rFonts w:ascii="Times New Roman" w:hAnsi="Times New Roman" w:cs="Times New Roman"/>
          <w:sz w:val="24"/>
          <w:szCs w:val="24"/>
          <w:shd w:val="clear" w:color="auto" w:fill="FFFFFF"/>
        </w:rPr>
        <w:t xml:space="preserve"> D. S. M.</w:t>
      </w:r>
      <w:r w:rsidRPr="0036660D">
        <w:rPr>
          <w:rFonts w:ascii="Times New Roman" w:hAnsi="Times New Roman" w:cs="Times New Roman"/>
          <w:sz w:val="24"/>
          <w:szCs w:val="24"/>
          <w:shd w:val="clear" w:color="auto" w:fill="FFFFFF"/>
        </w:rPr>
        <w:t xml:space="preserve"> </w:t>
      </w:r>
      <w:proofErr w:type="spellStart"/>
      <w:r w:rsidRPr="0036660D">
        <w:rPr>
          <w:rFonts w:ascii="Times New Roman" w:hAnsi="Times New Roman" w:cs="Times New Roman"/>
          <w:sz w:val="24"/>
          <w:szCs w:val="24"/>
          <w:shd w:val="clear" w:color="auto" w:fill="FFFFFF"/>
        </w:rPr>
        <w:t>Bill</w:t>
      </w:r>
      <w:r w:rsidR="0036660D" w:rsidRPr="0036660D">
        <w:rPr>
          <w:rFonts w:ascii="Times New Roman" w:hAnsi="Times New Roman" w:cs="Times New Roman"/>
          <w:sz w:val="24"/>
          <w:szCs w:val="24"/>
          <w:shd w:val="clear" w:color="auto" w:fill="FFFFFF"/>
        </w:rPr>
        <w:t>ett</w:t>
      </w:r>
      <w:proofErr w:type="spellEnd"/>
      <w:r w:rsidR="0036660D" w:rsidRPr="0036660D">
        <w:rPr>
          <w:rFonts w:ascii="Times New Roman" w:hAnsi="Times New Roman" w:cs="Times New Roman"/>
          <w:sz w:val="24"/>
          <w:szCs w:val="24"/>
          <w:shd w:val="clear" w:color="auto" w:fill="FFFFFF"/>
        </w:rPr>
        <w:t xml:space="preserve">, R. S. </w:t>
      </w:r>
      <w:proofErr w:type="spellStart"/>
      <w:r w:rsidR="0036660D" w:rsidRPr="0036660D">
        <w:rPr>
          <w:rFonts w:ascii="Times New Roman" w:hAnsi="Times New Roman" w:cs="Times New Roman"/>
          <w:sz w:val="24"/>
          <w:szCs w:val="24"/>
          <w:shd w:val="clear" w:color="auto" w:fill="FFFFFF"/>
        </w:rPr>
        <w:t>Lampitt</w:t>
      </w:r>
      <w:proofErr w:type="spellEnd"/>
      <w:r w:rsidR="0036660D" w:rsidRPr="0036660D">
        <w:rPr>
          <w:rFonts w:ascii="Times New Roman" w:hAnsi="Times New Roman" w:cs="Times New Roman"/>
          <w:sz w:val="24"/>
          <w:szCs w:val="24"/>
          <w:shd w:val="clear" w:color="auto" w:fill="FFFFFF"/>
        </w:rPr>
        <w:t>, and R. S.</w:t>
      </w:r>
      <w:r w:rsidRPr="0036660D">
        <w:rPr>
          <w:rFonts w:ascii="Times New Roman" w:hAnsi="Times New Roman" w:cs="Times New Roman"/>
          <w:sz w:val="24"/>
          <w:szCs w:val="24"/>
          <w:shd w:val="clear" w:color="auto" w:fill="FFFFFF"/>
        </w:rPr>
        <w:t xml:space="preserve"> Kaufmann</w:t>
      </w:r>
      <w:r w:rsidR="0036660D" w:rsidRPr="0036660D">
        <w:rPr>
          <w:rFonts w:ascii="Times New Roman" w:hAnsi="Times New Roman" w:cs="Times New Roman"/>
          <w:sz w:val="24"/>
          <w:szCs w:val="24"/>
          <w:shd w:val="clear" w:color="auto" w:fill="FFFFFF"/>
        </w:rPr>
        <w:t>.</w:t>
      </w:r>
      <w:r w:rsidRPr="0036660D">
        <w:rPr>
          <w:rFonts w:ascii="Times New Roman" w:hAnsi="Times New Roman" w:cs="Times New Roman"/>
          <w:sz w:val="24"/>
          <w:szCs w:val="24"/>
          <w:shd w:val="clear" w:color="auto" w:fill="FFFFFF"/>
        </w:rPr>
        <w:t xml:space="preserve"> 2009. Climate, carbon cycling, and deep-ocean ecosystems.</w:t>
      </w:r>
      <w:r w:rsidR="0036660D" w:rsidRPr="0036660D">
        <w:rPr>
          <w:rFonts w:ascii="Times New Roman" w:hAnsi="Times New Roman" w:cs="Times New Roman"/>
          <w:sz w:val="24"/>
          <w:szCs w:val="24"/>
          <w:shd w:val="clear" w:color="auto" w:fill="FFFFFF"/>
        </w:rPr>
        <w:t xml:space="preserve"> </w:t>
      </w:r>
      <w:r w:rsidRPr="0036660D">
        <w:rPr>
          <w:rFonts w:ascii="Times New Roman" w:hAnsi="Times New Roman" w:cs="Times New Roman"/>
          <w:iCs/>
          <w:sz w:val="24"/>
          <w:szCs w:val="24"/>
          <w:shd w:val="clear" w:color="auto" w:fill="FFFFFF"/>
        </w:rPr>
        <w:t>Proc</w:t>
      </w:r>
      <w:r w:rsidR="0036660D" w:rsidRPr="0036660D">
        <w:rPr>
          <w:rFonts w:ascii="Times New Roman" w:hAnsi="Times New Roman" w:cs="Times New Roman"/>
          <w:iCs/>
          <w:sz w:val="24"/>
          <w:szCs w:val="24"/>
          <w:shd w:val="clear" w:color="auto" w:fill="FFFFFF"/>
        </w:rPr>
        <w:t>.</w:t>
      </w:r>
      <w:r w:rsidRPr="0036660D">
        <w:rPr>
          <w:rFonts w:ascii="Times New Roman" w:hAnsi="Times New Roman" w:cs="Times New Roman"/>
          <w:iCs/>
          <w:sz w:val="24"/>
          <w:szCs w:val="24"/>
          <w:shd w:val="clear" w:color="auto" w:fill="FFFFFF"/>
        </w:rPr>
        <w:t xml:space="preserve"> Natl</w:t>
      </w:r>
      <w:r w:rsidR="0036660D" w:rsidRPr="0036660D">
        <w:rPr>
          <w:rFonts w:ascii="Times New Roman" w:hAnsi="Times New Roman" w:cs="Times New Roman"/>
          <w:iCs/>
          <w:sz w:val="24"/>
          <w:szCs w:val="24"/>
          <w:shd w:val="clear" w:color="auto" w:fill="FFFFFF"/>
        </w:rPr>
        <w:t>.</w:t>
      </w:r>
      <w:r w:rsidRPr="0036660D">
        <w:rPr>
          <w:rFonts w:ascii="Times New Roman" w:hAnsi="Times New Roman" w:cs="Times New Roman"/>
          <w:iCs/>
          <w:sz w:val="24"/>
          <w:szCs w:val="24"/>
          <w:shd w:val="clear" w:color="auto" w:fill="FFFFFF"/>
        </w:rPr>
        <w:t xml:space="preserve"> Acad</w:t>
      </w:r>
      <w:r w:rsidR="0036660D" w:rsidRPr="0036660D">
        <w:rPr>
          <w:rFonts w:ascii="Times New Roman" w:hAnsi="Times New Roman" w:cs="Times New Roman"/>
          <w:iCs/>
          <w:sz w:val="24"/>
          <w:szCs w:val="24"/>
          <w:shd w:val="clear" w:color="auto" w:fill="FFFFFF"/>
        </w:rPr>
        <w:t>.</w:t>
      </w:r>
      <w:r w:rsidRPr="0036660D">
        <w:rPr>
          <w:rFonts w:ascii="Times New Roman" w:hAnsi="Times New Roman" w:cs="Times New Roman"/>
          <w:iCs/>
          <w:sz w:val="24"/>
          <w:szCs w:val="24"/>
          <w:shd w:val="clear" w:color="auto" w:fill="FFFFFF"/>
        </w:rPr>
        <w:t xml:space="preserve"> Sci</w:t>
      </w:r>
      <w:r w:rsidR="0036660D" w:rsidRPr="0036660D">
        <w:rPr>
          <w:rFonts w:ascii="Times New Roman" w:hAnsi="Times New Roman" w:cs="Times New Roman"/>
          <w:iCs/>
          <w:sz w:val="24"/>
          <w:szCs w:val="24"/>
          <w:shd w:val="clear" w:color="auto" w:fill="FFFFFF"/>
        </w:rPr>
        <w:t>. U. S. A.</w:t>
      </w:r>
      <w:r w:rsidRPr="0036660D">
        <w:rPr>
          <w:rStyle w:val="apple-converted-space"/>
          <w:rFonts w:ascii="Times New Roman" w:hAnsi="Times New Roman" w:cs="Times New Roman"/>
          <w:sz w:val="24"/>
          <w:szCs w:val="24"/>
          <w:shd w:val="clear" w:color="auto" w:fill="FFFFFF"/>
        </w:rPr>
        <w:t> </w:t>
      </w:r>
      <w:r w:rsidRPr="0036660D">
        <w:rPr>
          <w:rFonts w:ascii="Times New Roman" w:hAnsi="Times New Roman" w:cs="Times New Roman"/>
          <w:iCs/>
          <w:sz w:val="24"/>
          <w:szCs w:val="24"/>
          <w:shd w:val="clear" w:color="auto" w:fill="FFFFFF"/>
        </w:rPr>
        <w:t>106</w:t>
      </w:r>
      <w:r w:rsidR="0036660D" w:rsidRPr="0036660D">
        <w:rPr>
          <w:rFonts w:ascii="Times New Roman" w:hAnsi="Times New Roman" w:cs="Times New Roman"/>
          <w:sz w:val="24"/>
          <w:szCs w:val="24"/>
          <w:shd w:val="clear" w:color="auto" w:fill="FFFFFF"/>
        </w:rPr>
        <w:t>:</w:t>
      </w:r>
      <w:r w:rsidRPr="0036660D">
        <w:rPr>
          <w:rFonts w:ascii="Times New Roman" w:hAnsi="Times New Roman" w:cs="Times New Roman"/>
          <w:sz w:val="24"/>
          <w:szCs w:val="24"/>
          <w:shd w:val="clear" w:color="auto" w:fill="FFFFFF"/>
        </w:rPr>
        <w:t xml:space="preserve"> 19211-19218.</w:t>
      </w:r>
    </w:p>
    <w:p w:rsidR="00B11349" w:rsidRPr="006607DE" w:rsidRDefault="00B11349" w:rsidP="00C242DA">
      <w:pPr>
        <w:widowControl w:val="0"/>
        <w:autoSpaceDE w:val="0"/>
        <w:autoSpaceDN w:val="0"/>
        <w:adjustRightInd w:val="0"/>
        <w:spacing w:after="0" w:line="480" w:lineRule="auto"/>
        <w:rPr>
          <w:rFonts w:ascii="Times New Roman" w:hAnsi="Times New Roman" w:cs="Times New Roman"/>
          <w:sz w:val="24"/>
          <w:szCs w:val="24"/>
        </w:rPr>
      </w:pPr>
    </w:p>
    <w:p w:rsidR="001559A0" w:rsidRDefault="001559A0"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1559A0">
        <w:rPr>
          <w:rFonts w:ascii="Times New Roman" w:hAnsi="Times New Roman" w:cs="Times New Roman"/>
          <w:sz w:val="24"/>
          <w:szCs w:val="24"/>
          <w:shd w:val="clear" w:color="auto" w:fill="FFFFFF"/>
          <w:lang w:val="en-US"/>
        </w:rPr>
        <w:t>Steinacher</w:t>
      </w:r>
      <w:proofErr w:type="spellEnd"/>
      <w:r w:rsidRPr="001559A0">
        <w:rPr>
          <w:rFonts w:ascii="Times New Roman" w:hAnsi="Times New Roman" w:cs="Times New Roman"/>
          <w:sz w:val="24"/>
          <w:szCs w:val="24"/>
          <w:shd w:val="clear" w:color="auto" w:fill="FFFFFF"/>
          <w:lang w:val="en-US"/>
        </w:rPr>
        <w:t>, M., F.</w:t>
      </w:r>
      <w:r w:rsidR="00660BC8" w:rsidRPr="001559A0">
        <w:rPr>
          <w:rFonts w:ascii="Times New Roman" w:hAnsi="Times New Roman" w:cs="Times New Roman"/>
          <w:sz w:val="24"/>
          <w:szCs w:val="24"/>
          <w:shd w:val="clear" w:color="auto" w:fill="FFFFFF"/>
          <w:lang w:val="en-US"/>
        </w:rPr>
        <w:t xml:space="preserve"> </w:t>
      </w:r>
      <w:proofErr w:type="spellStart"/>
      <w:r w:rsidR="00660BC8" w:rsidRPr="001559A0">
        <w:rPr>
          <w:rFonts w:ascii="Times New Roman" w:hAnsi="Times New Roman" w:cs="Times New Roman"/>
          <w:sz w:val="24"/>
          <w:szCs w:val="24"/>
          <w:shd w:val="clear" w:color="auto" w:fill="FFFFFF"/>
          <w:lang w:val="en-US"/>
        </w:rPr>
        <w:t>Joos</w:t>
      </w:r>
      <w:proofErr w:type="spellEnd"/>
      <w:r w:rsidRPr="001559A0">
        <w:rPr>
          <w:rFonts w:ascii="Times New Roman" w:hAnsi="Times New Roman" w:cs="Times New Roman"/>
          <w:sz w:val="24"/>
          <w:szCs w:val="24"/>
          <w:shd w:val="clear" w:color="auto" w:fill="FFFFFF"/>
          <w:lang w:val="en-US"/>
        </w:rPr>
        <w:t>, T. L.</w:t>
      </w:r>
      <w:r w:rsidR="00660BC8" w:rsidRPr="001559A0">
        <w:rPr>
          <w:rFonts w:ascii="Times New Roman" w:hAnsi="Times New Roman" w:cs="Times New Roman"/>
          <w:sz w:val="24"/>
          <w:szCs w:val="24"/>
          <w:shd w:val="clear" w:color="auto" w:fill="FFFFFF"/>
          <w:lang w:val="en-US"/>
        </w:rPr>
        <w:t xml:space="preserve"> </w:t>
      </w:r>
      <w:proofErr w:type="spellStart"/>
      <w:proofErr w:type="gramStart"/>
      <w:r w:rsidR="00660BC8" w:rsidRPr="001559A0">
        <w:rPr>
          <w:rFonts w:ascii="Times New Roman" w:hAnsi="Times New Roman" w:cs="Times New Roman"/>
          <w:sz w:val="24"/>
          <w:szCs w:val="24"/>
          <w:shd w:val="clear" w:color="auto" w:fill="FFFFFF"/>
          <w:lang w:val="en-US"/>
        </w:rPr>
        <w:t>Frolicher</w:t>
      </w:r>
      <w:proofErr w:type="spellEnd"/>
      <w:r w:rsidRPr="001559A0">
        <w:rPr>
          <w:rFonts w:ascii="Times New Roman" w:hAnsi="Times New Roman" w:cs="Times New Roman"/>
          <w:sz w:val="24"/>
          <w:szCs w:val="24"/>
          <w:shd w:val="clear" w:color="auto" w:fill="FFFFFF"/>
          <w:lang w:val="en-US"/>
        </w:rPr>
        <w:t xml:space="preserve">  and</w:t>
      </w:r>
      <w:proofErr w:type="gramEnd"/>
      <w:r w:rsidRPr="001559A0">
        <w:rPr>
          <w:rFonts w:ascii="Times New Roman" w:hAnsi="Times New Roman" w:cs="Times New Roman"/>
          <w:sz w:val="24"/>
          <w:szCs w:val="24"/>
          <w:shd w:val="clear" w:color="auto" w:fill="FFFFFF"/>
          <w:lang w:val="en-US"/>
        </w:rPr>
        <w:t xml:space="preserve"> others. </w:t>
      </w:r>
      <w:r w:rsidRPr="001203B2">
        <w:rPr>
          <w:rFonts w:ascii="Times New Roman" w:hAnsi="Times New Roman" w:cs="Times New Roman"/>
          <w:sz w:val="24"/>
          <w:szCs w:val="24"/>
          <w:shd w:val="clear" w:color="auto" w:fill="FFFFFF"/>
        </w:rPr>
        <w:t>2010</w:t>
      </w:r>
      <w:r w:rsidR="00660BC8" w:rsidRPr="001203B2">
        <w:rPr>
          <w:rFonts w:ascii="Times New Roman" w:hAnsi="Times New Roman" w:cs="Times New Roman"/>
          <w:sz w:val="24"/>
          <w:szCs w:val="24"/>
          <w:shd w:val="clear" w:color="auto" w:fill="FFFFFF"/>
        </w:rPr>
        <w:t xml:space="preserve">. </w:t>
      </w:r>
      <w:r w:rsidR="00660BC8" w:rsidRPr="001559A0">
        <w:rPr>
          <w:rFonts w:ascii="Times New Roman" w:hAnsi="Times New Roman" w:cs="Times New Roman"/>
          <w:sz w:val="24"/>
          <w:szCs w:val="24"/>
          <w:shd w:val="clear" w:color="auto" w:fill="FFFFFF"/>
        </w:rPr>
        <w:t>Projected 21st century decrease in marine productivity: a multi-model analysis.</w:t>
      </w:r>
      <w:r w:rsidR="00660BC8" w:rsidRPr="001559A0">
        <w:rPr>
          <w:rStyle w:val="apple-converted-space"/>
          <w:rFonts w:ascii="Times New Roman" w:hAnsi="Times New Roman" w:cs="Times New Roman"/>
          <w:sz w:val="24"/>
          <w:szCs w:val="24"/>
          <w:shd w:val="clear" w:color="auto" w:fill="FFFFFF"/>
        </w:rPr>
        <w:t> </w:t>
      </w:r>
      <w:proofErr w:type="spellStart"/>
      <w:r w:rsidR="00660BC8" w:rsidRPr="001559A0">
        <w:rPr>
          <w:rStyle w:val="Fremhv"/>
          <w:rFonts w:ascii="Times New Roman" w:hAnsi="Times New Roman" w:cs="Times New Roman"/>
          <w:i w:val="0"/>
          <w:sz w:val="24"/>
          <w:szCs w:val="24"/>
          <w:shd w:val="clear" w:color="auto" w:fill="FFFFFF"/>
        </w:rPr>
        <w:t>Biogeosciences</w:t>
      </w:r>
      <w:proofErr w:type="spellEnd"/>
      <w:r w:rsidRPr="001559A0">
        <w:rPr>
          <w:rFonts w:ascii="Times New Roman" w:hAnsi="Times New Roman" w:cs="Times New Roman"/>
          <w:sz w:val="24"/>
          <w:szCs w:val="24"/>
          <w:shd w:val="clear" w:color="auto" w:fill="FFFFFF"/>
        </w:rPr>
        <w:t xml:space="preserve"> 7:</w:t>
      </w:r>
      <w:r w:rsidR="00660BC8" w:rsidRPr="001559A0">
        <w:rPr>
          <w:rFonts w:ascii="Times New Roman" w:hAnsi="Times New Roman" w:cs="Times New Roman"/>
          <w:sz w:val="24"/>
          <w:szCs w:val="24"/>
          <w:shd w:val="clear" w:color="auto" w:fill="FFFFFF"/>
        </w:rPr>
        <w:t xml:space="preserve"> 979 - 1005.</w:t>
      </w:r>
    </w:p>
    <w:p w:rsidR="00660BC8" w:rsidRPr="006607DE" w:rsidRDefault="001559A0"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r w:rsidRPr="006607DE">
        <w:rPr>
          <w:rFonts w:ascii="Times New Roman" w:hAnsi="Times New Roman" w:cs="Times New Roman"/>
          <w:sz w:val="24"/>
          <w:szCs w:val="24"/>
          <w:shd w:val="clear" w:color="auto" w:fill="FFFFFF"/>
        </w:rPr>
        <w:t xml:space="preserve"> </w:t>
      </w:r>
    </w:p>
    <w:p w:rsidR="00C1019E" w:rsidRPr="006607DE" w:rsidRDefault="00F7323E" w:rsidP="00C242DA">
      <w:pPr>
        <w:widowControl w:val="0"/>
        <w:autoSpaceDE w:val="0"/>
        <w:autoSpaceDN w:val="0"/>
        <w:adjustRightInd w:val="0"/>
        <w:spacing w:after="0" w:line="480" w:lineRule="auto"/>
        <w:rPr>
          <w:rFonts w:ascii="Times New Roman" w:hAnsi="Times New Roman" w:cs="Times New Roman"/>
          <w:sz w:val="24"/>
          <w:szCs w:val="24"/>
        </w:rPr>
      </w:pPr>
      <w:r w:rsidRPr="006607DE">
        <w:rPr>
          <w:rFonts w:ascii="Times New Roman" w:hAnsi="Times New Roman" w:cs="Times New Roman"/>
          <w:sz w:val="24"/>
          <w:szCs w:val="24"/>
          <w:shd w:val="clear" w:color="auto" w:fill="FFFFFF"/>
        </w:rPr>
        <w:t xml:space="preserve">Steinberg, D. K., C. A. Carlson, N. R. Bates, S. A. </w:t>
      </w:r>
      <w:proofErr w:type="spellStart"/>
      <w:r w:rsidRPr="006607DE">
        <w:rPr>
          <w:rFonts w:ascii="Times New Roman" w:hAnsi="Times New Roman" w:cs="Times New Roman"/>
          <w:sz w:val="24"/>
          <w:szCs w:val="24"/>
          <w:shd w:val="clear" w:color="auto" w:fill="FFFFFF"/>
        </w:rPr>
        <w:t>Goldthwait</w:t>
      </w:r>
      <w:proofErr w:type="spellEnd"/>
      <w:r w:rsidRPr="006607DE">
        <w:rPr>
          <w:rFonts w:ascii="Times New Roman" w:hAnsi="Times New Roman" w:cs="Times New Roman"/>
          <w:sz w:val="24"/>
          <w:szCs w:val="24"/>
          <w:shd w:val="clear" w:color="auto" w:fill="FFFFFF"/>
        </w:rPr>
        <w:t xml:space="preserve">, L. P. </w:t>
      </w:r>
      <w:proofErr w:type="spellStart"/>
      <w:r w:rsidRPr="006607DE">
        <w:rPr>
          <w:rFonts w:ascii="Times New Roman" w:hAnsi="Times New Roman" w:cs="Times New Roman"/>
          <w:sz w:val="24"/>
          <w:szCs w:val="24"/>
          <w:shd w:val="clear" w:color="auto" w:fill="FFFFFF"/>
        </w:rPr>
        <w:t>Madin</w:t>
      </w:r>
      <w:proofErr w:type="spellEnd"/>
      <w:r w:rsidR="00490820" w:rsidRPr="006607DE">
        <w:rPr>
          <w:rFonts w:ascii="Times New Roman" w:hAnsi="Times New Roman" w:cs="Times New Roman"/>
          <w:sz w:val="24"/>
          <w:szCs w:val="24"/>
          <w:shd w:val="clear" w:color="auto" w:fill="FFFFFF"/>
        </w:rPr>
        <w:t>,</w:t>
      </w:r>
      <w:r w:rsidRPr="006607DE">
        <w:rPr>
          <w:rFonts w:ascii="Times New Roman" w:hAnsi="Times New Roman" w:cs="Times New Roman"/>
          <w:sz w:val="24"/>
          <w:szCs w:val="24"/>
          <w:shd w:val="clear" w:color="auto" w:fill="FFFFFF"/>
        </w:rPr>
        <w:t xml:space="preserve"> and A. F.  Michaels. 2000</w:t>
      </w:r>
      <w:r w:rsidR="00490820" w:rsidRPr="006607DE">
        <w:rPr>
          <w:rFonts w:ascii="Times New Roman" w:hAnsi="Times New Roman" w:cs="Times New Roman"/>
          <w:sz w:val="24"/>
          <w:szCs w:val="24"/>
          <w:shd w:val="clear" w:color="auto" w:fill="FFFFFF"/>
        </w:rPr>
        <w:t>. Zooplankton vertical migration and the active transport of dissolved organic and inorganic carbon in the Sargasso Sea.</w:t>
      </w:r>
      <w:r w:rsidR="00490820" w:rsidRPr="006607DE">
        <w:rPr>
          <w:rStyle w:val="apple-converted-space"/>
          <w:rFonts w:ascii="Times New Roman" w:hAnsi="Times New Roman" w:cs="Times New Roman"/>
          <w:sz w:val="24"/>
          <w:szCs w:val="24"/>
          <w:shd w:val="clear" w:color="auto" w:fill="FFFFFF"/>
        </w:rPr>
        <w:t> </w:t>
      </w:r>
      <w:r w:rsidR="005B0679" w:rsidRPr="006607DE">
        <w:rPr>
          <w:rFonts w:ascii="Times New Roman" w:hAnsi="Times New Roman" w:cs="Times New Roman"/>
          <w:sz w:val="24"/>
          <w:szCs w:val="24"/>
          <w:shd w:val="clear" w:color="auto" w:fill="FFFFFF"/>
        </w:rPr>
        <w:t>Deep Sea Res., Part I</w:t>
      </w:r>
      <w:r w:rsidRPr="006607DE">
        <w:rPr>
          <w:rFonts w:ascii="Times New Roman" w:hAnsi="Times New Roman" w:cs="Times New Roman"/>
          <w:sz w:val="24"/>
          <w:szCs w:val="24"/>
        </w:rPr>
        <w:t>.</w:t>
      </w:r>
      <w:r w:rsidR="005B0679" w:rsidRPr="006607DE">
        <w:rPr>
          <w:rFonts w:ascii="Times New Roman" w:hAnsi="Times New Roman" w:cs="Times New Roman"/>
          <w:sz w:val="24"/>
          <w:szCs w:val="24"/>
        </w:rPr>
        <w:t xml:space="preserve"> </w:t>
      </w:r>
      <w:r w:rsidR="00490820" w:rsidRPr="006607DE">
        <w:rPr>
          <w:rFonts w:ascii="Times New Roman" w:hAnsi="Times New Roman" w:cs="Times New Roman"/>
          <w:iCs/>
          <w:sz w:val="24"/>
          <w:szCs w:val="24"/>
          <w:shd w:val="clear" w:color="auto" w:fill="FFFFFF"/>
        </w:rPr>
        <w:t>47</w:t>
      </w:r>
      <w:r w:rsidRPr="006607DE">
        <w:rPr>
          <w:rFonts w:ascii="Times New Roman" w:hAnsi="Times New Roman" w:cs="Times New Roman"/>
          <w:sz w:val="24"/>
          <w:szCs w:val="24"/>
          <w:shd w:val="clear" w:color="auto" w:fill="FFFFFF"/>
        </w:rPr>
        <w:t>:</w:t>
      </w:r>
      <w:r w:rsidR="00490820" w:rsidRPr="006607DE">
        <w:rPr>
          <w:rFonts w:ascii="Times New Roman" w:hAnsi="Times New Roman" w:cs="Times New Roman"/>
          <w:sz w:val="24"/>
          <w:szCs w:val="24"/>
          <w:shd w:val="clear" w:color="auto" w:fill="FFFFFF"/>
        </w:rPr>
        <w:t xml:space="preserve"> 137-158.</w:t>
      </w:r>
    </w:p>
    <w:p w:rsidR="00490820" w:rsidRPr="006607DE" w:rsidRDefault="00490820" w:rsidP="00C242DA">
      <w:pPr>
        <w:widowControl w:val="0"/>
        <w:autoSpaceDE w:val="0"/>
        <w:autoSpaceDN w:val="0"/>
        <w:adjustRightInd w:val="0"/>
        <w:spacing w:after="0" w:line="480" w:lineRule="auto"/>
        <w:rPr>
          <w:rFonts w:ascii="Times New Roman" w:hAnsi="Times New Roman" w:cs="Times New Roman"/>
          <w:sz w:val="24"/>
          <w:szCs w:val="24"/>
        </w:rPr>
      </w:pPr>
    </w:p>
    <w:p w:rsidR="00563760" w:rsidRPr="006607DE" w:rsidRDefault="00F7323E"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hAnsi="Times New Roman" w:cs="Times New Roman"/>
          <w:sz w:val="24"/>
          <w:szCs w:val="24"/>
        </w:rPr>
        <w:t>Steinberg, D. K., E. F. Horgan</w:t>
      </w:r>
      <w:r w:rsidR="00490820" w:rsidRPr="006607DE">
        <w:rPr>
          <w:rFonts w:ascii="Times New Roman" w:hAnsi="Times New Roman" w:cs="Times New Roman"/>
          <w:sz w:val="24"/>
          <w:szCs w:val="24"/>
        </w:rPr>
        <w:t>,</w:t>
      </w:r>
      <w:r w:rsidRPr="006607DE">
        <w:rPr>
          <w:rFonts w:ascii="Times New Roman" w:hAnsi="Times New Roman" w:cs="Times New Roman"/>
          <w:sz w:val="24"/>
          <w:szCs w:val="24"/>
        </w:rPr>
        <w:t xml:space="preserve"> and L. P. </w:t>
      </w:r>
      <w:proofErr w:type="spellStart"/>
      <w:r w:rsidRPr="006607DE">
        <w:rPr>
          <w:rFonts w:ascii="Times New Roman" w:hAnsi="Times New Roman" w:cs="Times New Roman"/>
          <w:sz w:val="24"/>
          <w:szCs w:val="24"/>
        </w:rPr>
        <w:t>Madin</w:t>
      </w:r>
      <w:proofErr w:type="spellEnd"/>
      <w:r w:rsidRPr="006607DE">
        <w:rPr>
          <w:rFonts w:ascii="Times New Roman" w:hAnsi="Times New Roman" w:cs="Times New Roman"/>
          <w:sz w:val="24"/>
          <w:szCs w:val="24"/>
        </w:rPr>
        <w:t>.</w:t>
      </w:r>
      <w:proofErr w:type="gramEnd"/>
      <w:r w:rsidRPr="006607DE">
        <w:rPr>
          <w:rFonts w:ascii="Times New Roman" w:hAnsi="Times New Roman" w:cs="Times New Roman"/>
          <w:sz w:val="24"/>
          <w:szCs w:val="24"/>
        </w:rPr>
        <w:t xml:space="preserve"> 2001</w:t>
      </w:r>
      <w:r w:rsidR="00C1019E" w:rsidRPr="006607DE">
        <w:rPr>
          <w:rFonts w:ascii="Times New Roman" w:hAnsi="Times New Roman" w:cs="Times New Roman"/>
          <w:sz w:val="24"/>
          <w:szCs w:val="24"/>
        </w:rPr>
        <w:t xml:space="preserve">. Zooplankton at the </w:t>
      </w:r>
      <w:r w:rsidRPr="006607DE">
        <w:rPr>
          <w:rFonts w:ascii="Times New Roman" w:hAnsi="Times New Roman" w:cs="Times New Roman"/>
          <w:sz w:val="24"/>
          <w:szCs w:val="24"/>
        </w:rPr>
        <w:t>B</w:t>
      </w:r>
      <w:r w:rsidR="00C1019E" w:rsidRPr="006607DE">
        <w:rPr>
          <w:rFonts w:ascii="Times New Roman" w:hAnsi="Times New Roman" w:cs="Times New Roman"/>
          <w:sz w:val="24"/>
          <w:szCs w:val="24"/>
        </w:rPr>
        <w:t xml:space="preserve">ermuda </w:t>
      </w:r>
      <w:r w:rsidRPr="006607DE">
        <w:rPr>
          <w:rFonts w:ascii="Times New Roman" w:hAnsi="Times New Roman" w:cs="Times New Roman"/>
          <w:sz w:val="24"/>
          <w:szCs w:val="24"/>
        </w:rPr>
        <w:t>A</w:t>
      </w:r>
      <w:r w:rsidR="00C1019E" w:rsidRPr="006607DE">
        <w:rPr>
          <w:rFonts w:ascii="Times New Roman" w:hAnsi="Times New Roman" w:cs="Times New Roman"/>
          <w:sz w:val="24"/>
          <w:szCs w:val="24"/>
        </w:rPr>
        <w:t xml:space="preserve">tlantic </w:t>
      </w:r>
      <w:r w:rsidRPr="006607DE">
        <w:rPr>
          <w:rFonts w:ascii="Times New Roman" w:hAnsi="Times New Roman" w:cs="Times New Roman"/>
          <w:sz w:val="24"/>
          <w:szCs w:val="24"/>
        </w:rPr>
        <w:t>T</w:t>
      </w:r>
      <w:r w:rsidR="00C1019E" w:rsidRPr="006607DE">
        <w:rPr>
          <w:rFonts w:ascii="Times New Roman" w:hAnsi="Times New Roman" w:cs="Times New Roman"/>
          <w:sz w:val="24"/>
          <w:szCs w:val="24"/>
        </w:rPr>
        <w:t>ime-</w:t>
      </w:r>
      <w:r w:rsidRPr="006607DE">
        <w:rPr>
          <w:rFonts w:ascii="Times New Roman" w:hAnsi="Times New Roman" w:cs="Times New Roman"/>
          <w:sz w:val="24"/>
          <w:szCs w:val="24"/>
        </w:rPr>
        <w:t>S</w:t>
      </w:r>
      <w:r w:rsidR="00C1019E" w:rsidRPr="006607DE">
        <w:rPr>
          <w:rFonts w:ascii="Times New Roman" w:hAnsi="Times New Roman" w:cs="Times New Roman"/>
          <w:sz w:val="24"/>
          <w:szCs w:val="24"/>
        </w:rPr>
        <w:t xml:space="preserve">eries study (BATS) station: Diel, seasonal and </w:t>
      </w:r>
      <w:proofErr w:type="spellStart"/>
      <w:r w:rsidR="00C1019E" w:rsidRPr="006607DE">
        <w:rPr>
          <w:rFonts w:ascii="Times New Roman" w:hAnsi="Times New Roman" w:cs="Times New Roman"/>
          <w:sz w:val="24"/>
          <w:szCs w:val="24"/>
        </w:rPr>
        <w:t>interannual</w:t>
      </w:r>
      <w:proofErr w:type="spellEnd"/>
      <w:r w:rsidR="00C1019E" w:rsidRPr="006607DE">
        <w:rPr>
          <w:rFonts w:ascii="Times New Roman" w:hAnsi="Times New Roman" w:cs="Times New Roman"/>
          <w:sz w:val="24"/>
          <w:szCs w:val="24"/>
        </w:rPr>
        <w:t xml:space="preserve"> variation in biomass, 1994-1998. </w:t>
      </w:r>
      <w:r w:rsidR="005B0679" w:rsidRPr="006607DE">
        <w:rPr>
          <w:rFonts w:ascii="Times New Roman" w:hAnsi="Times New Roman" w:cs="Times New Roman"/>
          <w:sz w:val="24"/>
          <w:szCs w:val="24"/>
          <w:shd w:val="clear" w:color="auto" w:fill="FFFFFF"/>
        </w:rPr>
        <w:t>Deep Sea Res., Part I</w:t>
      </w:r>
      <w:r w:rsidR="005B0679" w:rsidRPr="006607DE">
        <w:rPr>
          <w:rFonts w:ascii="Times New Roman" w:hAnsi="Times New Roman" w:cs="Times New Roman"/>
          <w:sz w:val="24"/>
          <w:szCs w:val="24"/>
        </w:rPr>
        <w:t>I</w:t>
      </w:r>
      <w:r w:rsidRPr="006607DE">
        <w:rPr>
          <w:rFonts w:ascii="Times New Roman" w:hAnsi="Times New Roman" w:cs="Times New Roman"/>
          <w:sz w:val="24"/>
          <w:szCs w:val="24"/>
        </w:rPr>
        <w:t>.</w:t>
      </w:r>
      <w:r w:rsidR="008F0314" w:rsidRPr="006607DE">
        <w:rPr>
          <w:rFonts w:ascii="Times New Roman" w:hAnsi="Times New Roman" w:cs="Times New Roman"/>
          <w:sz w:val="24"/>
          <w:szCs w:val="24"/>
        </w:rPr>
        <w:t xml:space="preserve"> 48</w:t>
      </w:r>
      <w:r w:rsidRPr="006607DE">
        <w:rPr>
          <w:rFonts w:ascii="Times New Roman" w:hAnsi="Times New Roman" w:cs="Times New Roman"/>
          <w:sz w:val="24"/>
          <w:szCs w:val="24"/>
        </w:rPr>
        <w:t>:</w:t>
      </w:r>
      <w:r w:rsidR="008F0314" w:rsidRPr="006607DE">
        <w:rPr>
          <w:rFonts w:ascii="Times New Roman" w:hAnsi="Times New Roman" w:cs="Times New Roman"/>
          <w:sz w:val="24"/>
          <w:szCs w:val="24"/>
        </w:rPr>
        <w:t xml:space="preserve"> </w:t>
      </w:r>
      <w:r w:rsidR="00C1019E" w:rsidRPr="006607DE">
        <w:rPr>
          <w:rFonts w:ascii="Times New Roman" w:hAnsi="Times New Roman" w:cs="Times New Roman"/>
          <w:sz w:val="24"/>
          <w:szCs w:val="24"/>
        </w:rPr>
        <w:t>2063-2082.</w:t>
      </w:r>
    </w:p>
    <w:p w:rsidR="00636447" w:rsidRPr="006607DE" w:rsidRDefault="00636447" w:rsidP="00C242DA">
      <w:pPr>
        <w:widowControl w:val="0"/>
        <w:autoSpaceDE w:val="0"/>
        <w:autoSpaceDN w:val="0"/>
        <w:adjustRightInd w:val="0"/>
        <w:spacing w:after="0" w:line="480" w:lineRule="auto"/>
        <w:rPr>
          <w:rFonts w:ascii="Times New Roman" w:hAnsi="Times New Roman" w:cs="Times New Roman"/>
          <w:sz w:val="24"/>
          <w:szCs w:val="24"/>
        </w:rPr>
      </w:pPr>
    </w:p>
    <w:p w:rsidR="00636447" w:rsidRPr="006607DE" w:rsidRDefault="00636447"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hAnsi="Times New Roman" w:cs="Times New Roman"/>
          <w:sz w:val="24"/>
          <w:szCs w:val="24"/>
        </w:rPr>
        <w:t>Steinb</w:t>
      </w:r>
      <w:r w:rsidR="001559A0">
        <w:rPr>
          <w:rFonts w:ascii="Times New Roman" w:hAnsi="Times New Roman" w:cs="Times New Roman"/>
          <w:sz w:val="24"/>
          <w:szCs w:val="24"/>
        </w:rPr>
        <w:t xml:space="preserve">erg, D. K., S. A. </w:t>
      </w:r>
      <w:proofErr w:type="spellStart"/>
      <w:r w:rsidR="001559A0">
        <w:rPr>
          <w:rFonts w:ascii="Times New Roman" w:hAnsi="Times New Roman" w:cs="Times New Roman"/>
          <w:sz w:val="24"/>
          <w:szCs w:val="24"/>
        </w:rPr>
        <w:t>Goldthwait</w:t>
      </w:r>
      <w:proofErr w:type="spellEnd"/>
      <w:r w:rsidR="001559A0">
        <w:rPr>
          <w:rFonts w:ascii="Times New Roman" w:hAnsi="Times New Roman" w:cs="Times New Roman"/>
          <w:sz w:val="24"/>
          <w:szCs w:val="24"/>
        </w:rPr>
        <w:t>, and</w:t>
      </w:r>
      <w:r w:rsidR="001559A0" w:rsidRPr="006607DE">
        <w:rPr>
          <w:rFonts w:ascii="Times New Roman" w:hAnsi="Times New Roman" w:cs="Times New Roman"/>
          <w:sz w:val="24"/>
          <w:szCs w:val="24"/>
        </w:rPr>
        <w:t xml:space="preserve"> D.</w:t>
      </w:r>
      <w:proofErr w:type="gramEnd"/>
      <w:r w:rsidR="001559A0" w:rsidRPr="006607DE">
        <w:rPr>
          <w:rFonts w:ascii="Times New Roman" w:hAnsi="Times New Roman" w:cs="Times New Roman"/>
          <w:sz w:val="24"/>
          <w:szCs w:val="24"/>
        </w:rPr>
        <w:t xml:space="preserve"> </w:t>
      </w:r>
      <w:proofErr w:type="gramStart"/>
      <w:r w:rsidR="001559A0" w:rsidRPr="006607DE">
        <w:rPr>
          <w:rFonts w:ascii="Times New Roman" w:hAnsi="Times New Roman" w:cs="Times New Roman"/>
          <w:sz w:val="24"/>
          <w:szCs w:val="24"/>
        </w:rPr>
        <w:t>A</w:t>
      </w:r>
      <w:r w:rsidRPr="006607DE">
        <w:rPr>
          <w:rFonts w:ascii="Times New Roman" w:hAnsi="Times New Roman" w:cs="Times New Roman"/>
          <w:sz w:val="24"/>
          <w:szCs w:val="24"/>
        </w:rPr>
        <w:t xml:space="preserve"> </w:t>
      </w:r>
      <w:proofErr w:type="spellStart"/>
      <w:r w:rsidRPr="006607DE">
        <w:rPr>
          <w:rFonts w:ascii="Times New Roman" w:hAnsi="Times New Roman" w:cs="Times New Roman"/>
          <w:sz w:val="24"/>
          <w:szCs w:val="24"/>
        </w:rPr>
        <w:t>Hansell</w:t>
      </w:r>
      <w:proofErr w:type="spellEnd"/>
      <w:r w:rsidR="001559A0">
        <w:rPr>
          <w:rFonts w:ascii="Times New Roman" w:hAnsi="Times New Roman" w:cs="Times New Roman"/>
          <w:sz w:val="24"/>
          <w:szCs w:val="24"/>
        </w:rPr>
        <w:t>.</w:t>
      </w:r>
      <w:proofErr w:type="gramEnd"/>
      <w:r w:rsidR="001559A0">
        <w:rPr>
          <w:rFonts w:ascii="Times New Roman" w:hAnsi="Times New Roman" w:cs="Times New Roman"/>
          <w:sz w:val="24"/>
          <w:szCs w:val="24"/>
        </w:rPr>
        <w:t xml:space="preserve"> 2002</w:t>
      </w:r>
      <w:r w:rsidRPr="006607DE">
        <w:rPr>
          <w:rFonts w:ascii="Times New Roman" w:hAnsi="Times New Roman" w:cs="Times New Roman"/>
          <w:sz w:val="24"/>
          <w:szCs w:val="24"/>
        </w:rPr>
        <w:t>. Zooplankton vertical migration and the active transport of dissolved organic and inorganic nitrogen in the</w:t>
      </w:r>
      <w:r w:rsidR="001559A0">
        <w:rPr>
          <w:rFonts w:ascii="Times New Roman" w:hAnsi="Times New Roman" w:cs="Times New Roman"/>
          <w:sz w:val="24"/>
          <w:szCs w:val="24"/>
        </w:rPr>
        <w:t xml:space="preserve"> Sargasso Sea. Deep Sea Res.,</w:t>
      </w:r>
      <w:r w:rsidRPr="006607DE">
        <w:rPr>
          <w:rFonts w:ascii="Times New Roman" w:hAnsi="Times New Roman" w:cs="Times New Roman"/>
          <w:sz w:val="24"/>
          <w:szCs w:val="24"/>
        </w:rPr>
        <w:t xml:space="preserve"> Part I</w:t>
      </w:r>
      <w:r w:rsidR="001559A0">
        <w:rPr>
          <w:rFonts w:ascii="Times New Roman" w:hAnsi="Times New Roman" w:cs="Times New Roman"/>
          <w:sz w:val="24"/>
          <w:szCs w:val="24"/>
        </w:rPr>
        <w:t xml:space="preserve"> </w:t>
      </w:r>
      <w:r w:rsidRPr="006607DE">
        <w:rPr>
          <w:rFonts w:ascii="Times New Roman" w:hAnsi="Times New Roman" w:cs="Times New Roman"/>
          <w:sz w:val="24"/>
          <w:szCs w:val="24"/>
        </w:rPr>
        <w:t>49</w:t>
      </w:r>
      <w:r w:rsidR="001559A0">
        <w:rPr>
          <w:rFonts w:ascii="Times New Roman" w:hAnsi="Times New Roman" w:cs="Times New Roman"/>
          <w:sz w:val="24"/>
          <w:szCs w:val="24"/>
        </w:rPr>
        <w:t>:</w:t>
      </w:r>
      <w:r w:rsidRPr="006607DE">
        <w:rPr>
          <w:rFonts w:ascii="Times New Roman" w:hAnsi="Times New Roman" w:cs="Times New Roman"/>
          <w:sz w:val="24"/>
          <w:szCs w:val="24"/>
        </w:rPr>
        <w:t xml:space="preserve"> 1445-1461.</w:t>
      </w:r>
    </w:p>
    <w:p w:rsidR="00F25208" w:rsidRPr="006607DE" w:rsidRDefault="00F25208" w:rsidP="00C242DA">
      <w:pPr>
        <w:widowControl w:val="0"/>
        <w:autoSpaceDE w:val="0"/>
        <w:autoSpaceDN w:val="0"/>
        <w:adjustRightInd w:val="0"/>
        <w:spacing w:after="0" w:line="480" w:lineRule="auto"/>
        <w:rPr>
          <w:rFonts w:ascii="Times New Roman" w:hAnsi="Times New Roman" w:cs="Times New Roman"/>
          <w:sz w:val="24"/>
          <w:szCs w:val="24"/>
        </w:rPr>
      </w:pPr>
    </w:p>
    <w:p w:rsidR="00F25208" w:rsidRPr="006607DE" w:rsidRDefault="00F25208" w:rsidP="00C242DA">
      <w:pPr>
        <w:widowControl w:val="0"/>
        <w:autoSpaceDE w:val="0"/>
        <w:autoSpaceDN w:val="0"/>
        <w:adjustRightInd w:val="0"/>
        <w:spacing w:after="0" w:line="480" w:lineRule="auto"/>
        <w:rPr>
          <w:rFonts w:ascii="Times New Roman" w:hAnsi="Times New Roman" w:cs="Times New Roman"/>
          <w:sz w:val="24"/>
          <w:szCs w:val="24"/>
          <w:lang w:val="en-US"/>
        </w:rPr>
      </w:pPr>
      <w:proofErr w:type="gramStart"/>
      <w:r w:rsidRPr="006607DE">
        <w:rPr>
          <w:rFonts w:ascii="Times New Roman" w:hAnsi="Times New Roman" w:cs="Times New Roman"/>
          <w:sz w:val="24"/>
          <w:szCs w:val="24"/>
          <w:lang w:val="en-US"/>
        </w:rPr>
        <w:t xml:space="preserve">Steinberg, D. K., J. Cope, S. E. Wilson, and T. </w:t>
      </w:r>
      <w:proofErr w:type="spellStart"/>
      <w:r w:rsidRPr="006607DE">
        <w:rPr>
          <w:rFonts w:ascii="Times New Roman" w:hAnsi="Times New Roman" w:cs="Times New Roman"/>
          <w:sz w:val="24"/>
          <w:szCs w:val="24"/>
          <w:lang w:val="en-US"/>
        </w:rPr>
        <w:t>Kobari</w:t>
      </w:r>
      <w:proofErr w:type="spellEnd"/>
      <w:r w:rsidRPr="006607DE">
        <w:rPr>
          <w:rFonts w:ascii="Times New Roman" w:hAnsi="Times New Roman" w:cs="Times New Roman"/>
          <w:sz w:val="24"/>
          <w:szCs w:val="24"/>
          <w:lang w:val="en-US"/>
        </w:rPr>
        <w:t>.</w:t>
      </w:r>
      <w:proofErr w:type="gramEnd"/>
      <w:r w:rsidRPr="006607DE">
        <w:rPr>
          <w:rFonts w:ascii="Times New Roman" w:hAnsi="Times New Roman" w:cs="Times New Roman"/>
          <w:sz w:val="24"/>
          <w:szCs w:val="24"/>
          <w:lang w:val="en-US"/>
        </w:rPr>
        <w:t xml:space="preserve"> 2008</w:t>
      </w:r>
      <w:r w:rsidR="00192A8B" w:rsidRPr="006607DE">
        <w:rPr>
          <w:rFonts w:ascii="Times New Roman" w:hAnsi="Times New Roman" w:cs="Times New Roman"/>
          <w:sz w:val="24"/>
          <w:szCs w:val="24"/>
          <w:lang w:val="en-US"/>
        </w:rPr>
        <w:t>a</w:t>
      </w:r>
      <w:r w:rsidRPr="006607DE">
        <w:rPr>
          <w:rFonts w:ascii="Times New Roman" w:hAnsi="Times New Roman" w:cs="Times New Roman"/>
          <w:sz w:val="24"/>
          <w:szCs w:val="24"/>
          <w:lang w:val="en-US"/>
        </w:rPr>
        <w:t xml:space="preserve">. </w:t>
      </w:r>
      <w:proofErr w:type="gramStart"/>
      <w:r w:rsidRPr="006607DE">
        <w:rPr>
          <w:rFonts w:ascii="Times New Roman" w:hAnsi="Times New Roman" w:cs="Times New Roman"/>
          <w:sz w:val="24"/>
          <w:szCs w:val="24"/>
          <w:lang w:val="en-US"/>
        </w:rPr>
        <w:t>A</w:t>
      </w:r>
      <w:proofErr w:type="gramEnd"/>
      <w:r w:rsidRPr="006607DE">
        <w:rPr>
          <w:rFonts w:ascii="Times New Roman" w:hAnsi="Times New Roman" w:cs="Times New Roman"/>
          <w:sz w:val="24"/>
          <w:szCs w:val="24"/>
          <w:lang w:val="en-US"/>
        </w:rPr>
        <w:t xml:space="preserve"> comparison of mesopelagic </w:t>
      </w:r>
      <w:proofErr w:type="spellStart"/>
      <w:r w:rsidRPr="006607DE">
        <w:rPr>
          <w:rFonts w:ascii="Times New Roman" w:hAnsi="Times New Roman" w:cs="Times New Roman"/>
          <w:sz w:val="24"/>
          <w:szCs w:val="24"/>
          <w:lang w:val="en-US"/>
        </w:rPr>
        <w:lastRenderedPageBreak/>
        <w:t>mesozooplankton</w:t>
      </w:r>
      <w:proofErr w:type="spellEnd"/>
      <w:r w:rsidRPr="006607DE">
        <w:rPr>
          <w:rFonts w:ascii="Times New Roman" w:hAnsi="Times New Roman" w:cs="Times New Roman"/>
          <w:sz w:val="24"/>
          <w:szCs w:val="24"/>
          <w:lang w:val="en-US"/>
        </w:rPr>
        <w:t xml:space="preserve"> community structure in the subtropical and subarctic North Pacifi</w:t>
      </w:r>
      <w:r w:rsidR="001559A0">
        <w:rPr>
          <w:rFonts w:ascii="Times New Roman" w:hAnsi="Times New Roman" w:cs="Times New Roman"/>
          <w:sz w:val="24"/>
          <w:szCs w:val="24"/>
          <w:lang w:val="en-US"/>
        </w:rPr>
        <w:t>c Ocean. Deep Sea Res., Part II</w:t>
      </w:r>
      <w:r w:rsidRPr="006607DE">
        <w:rPr>
          <w:rFonts w:ascii="Times New Roman" w:hAnsi="Times New Roman" w:cs="Times New Roman"/>
          <w:sz w:val="24"/>
          <w:szCs w:val="24"/>
          <w:lang w:val="en-US"/>
        </w:rPr>
        <w:t xml:space="preserve"> 55: 1615-1635.</w:t>
      </w:r>
    </w:p>
    <w:p w:rsidR="00192A8B" w:rsidRPr="006607DE" w:rsidRDefault="00192A8B" w:rsidP="00C242DA">
      <w:pPr>
        <w:widowControl w:val="0"/>
        <w:autoSpaceDE w:val="0"/>
        <w:autoSpaceDN w:val="0"/>
        <w:adjustRightInd w:val="0"/>
        <w:spacing w:after="0" w:line="480" w:lineRule="auto"/>
        <w:rPr>
          <w:rFonts w:ascii="Times New Roman" w:hAnsi="Times New Roman" w:cs="Times New Roman"/>
          <w:sz w:val="24"/>
          <w:szCs w:val="24"/>
          <w:lang w:val="en-US"/>
        </w:rPr>
      </w:pPr>
    </w:p>
    <w:p w:rsidR="00192A8B" w:rsidRPr="006607DE" w:rsidRDefault="001559A0" w:rsidP="00C242DA">
      <w:pPr>
        <w:widowControl w:val="0"/>
        <w:autoSpaceDE w:val="0"/>
        <w:autoSpaceDN w:val="0"/>
        <w:adjustRightInd w:val="0"/>
        <w:spacing w:after="0" w:line="480" w:lineRule="auto"/>
        <w:rPr>
          <w:rFonts w:ascii="Times New Roman" w:hAnsi="Times New Roman" w:cs="Times New Roman"/>
          <w:sz w:val="24"/>
          <w:szCs w:val="24"/>
          <w:lang w:val="en-US"/>
        </w:rPr>
      </w:pPr>
      <w:r w:rsidRPr="00EE05BD">
        <w:rPr>
          <w:rFonts w:ascii="Times New Roman" w:hAnsi="Times New Roman" w:cs="Times New Roman"/>
          <w:sz w:val="24"/>
          <w:szCs w:val="24"/>
          <w:lang w:val="en-US"/>
        </w:rPr>
        <w:t>Steinberg, D. K., B. A. Van Mooy, K. O. Buesseler</w:t>
      </w:r>
      <w:r w:rsidR="00192A8B" w:rsidRPr="00EE05BD">
        <w:rPr>
          <w:rFonts w:ascii="Times New Roman" w:hAnsi="Times New Roman" w:cs="Times New Roman"/>
          <w:sz w:val="24"/>
          <w:szCs w:val="24"/>
          <w:lang w:val="en-US"/>
        </w:rPr>
        <w:t>,</w:t>
      </w:r>
      <w:r w:rsidRPr="00EE05BD">
        <w:rPr>
          <w:rFonts w:ascii="Times New Roman" w:hAnsi="Times New Roman" w:cs="Times New Roman"/>
          <w:sz w:val="24"/>
          <w:szCs w:val="24"/>
          <w:lang w:val="en-US"/>
        </w:rPr>
        <w:t xml:space="preserve"> P. W.</w:t>
      </w:r>
      <w:r w:rsidR="00192A8B" w:rsidRPr="00EE05BD">
        <w:rPr>
          <w:rFonts w:ascii="Times New Roman" w:hAnsi="Times New Roman" w:cs="Times New Roman"/>
          <w:sz w:val="24"/>
          <w:szCs w:val="24"/>
          <w:lang w:val="en-US"/>
        </w:rPr>
        <w:t xml:space="preserve"> Boyd</w:t>
      </w:r>
      <w:r w:rsidRPr="00EE05BD">
        <w:rPr>
          <w:rFonts w:ascii="Times New Roman" w:hAnsi="Times New Roman" w:cs="Times New Roman"/>
          <w:sz w:val="24"/>
          <w:szCs w:val="24"/>
          <w:lang w:val="en-US"/>
        </w:rPr>
        <w:t xml:space="preserve">, T. Kobari, and D. M. </w:t>
      </w:r>
      <w:r w:rsidR="00192A8B" w:rsidRPr="00EE05BD">
        <w:rPr>
          <w:rFonts w:ascii="Times New Roman" w:hAnsi="Times New Roman" w:cs="Times New Roman"/>
          <w:sz w:val="24"/>
          <w:szCs w:val="24"/>
          <w:lang w:val="en-US"/>
        </w:rPr>
        <w:t>Karl</w:t>
      </w:r>
      <w:r w:rsidRPr="00EE05BD">
        <w:rPr>
          <w:rFonts w:ascii="Times New Roman" w:hAnsi="Times New Roman" w:cs="Times New Roman"/>
          <w:sz w:val="24"/>
          <w:szCs w:val="24"/>
          <w:lang w:val="en-US"/>
        </w:rPr>
        <w:t>.</w:t>
      </w:r>
      <w:r w:rsidR="00192A8B" w:rsidRPr="00EE05BD">
        <w:rPr>
          <w:rFonts w:ascii="Times New Roman" w:hAnsi="Times New Roman" w:cs="Times New Roman"/>
          <w:sz w:val="24"/>
          <w:szCs w:val="24"/>
          <w:lang w:val="en-US"/>
        </w:rPr>
        <w:t xml:space="preserve"> </w:t>
      </w:r>
      <w:proofErr w:type="gramStart"/>
      <w:r w:rsidR="00192A8B" w:rsidRPr="00EE05BD">
        <w:rPr>
          <w:rFonts w:ascii="Times New Roman" w:hAnsi="Times New Roman" w:cs="Times New Roman"/>
          <w:sz w:val="24"/>
          <w:szCs w:val="24"/>
          <w:lang w:val="en-US"/>
        </w:rPr>
        <w:t xml:space="preserve">2008b. </w:t>
      </w:r>
      <w:r w:rsidR="00192A8B" w:rsidRPr="006607DE">
        <w:rPr>
          <w:rFonts w:ascii="Times New Roman" w:hAnsi="Times New Roman" w:cs="Times New Roman"/>
          <w:sz w:val="24"/>
          <w:szCs w:val="24"/>
        </w:rPr>
        <w:t>Bacterial vs. zooplankton control of sinking particle flux in the ocean's twilight z</w:t>
      </w:r>
      <w:r>
        <w:rPr>
          <w:rFonts w:ascii="Times New Roman" w:hAnsi="Times New Roman" w:cs="Times New Roman"/>
          <w:sz w:val="24"/>
          <w:szCs w:val="24"/>
        </w:rPr>
        <w:t>one.</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Limnol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Oceanogr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53:</w:t>
      </w:r>
      <w:r w:rsidR="00192A8B" w:rsidRPr="006607DE">
        <w:rPr>
          <w:rFonts w:ascii="Times New Roman" w:hAnsi="Times New Roman" w:cs="Times New Roman"/>
          <w:sz w:val="24"/>
          <w:szCs w:val="24"/>
        </w:rPr>
        <w:t xml:space="preserve"> 1327-1338.</w:t>
      </w:r>
    </w:p>
    <w:p w:rsidR="00C1019E" w:rsidRPr="006607DE" w:rsidRDefault="00C1019E" w:rsidP="00C242DA">
      <w:pPr>
        <w:widowControl w:val="0"/>
        <w:autoSpaceDE w:val="0"/>
        <w:autoSpaceDN w:val="0"/>
        <w:adjustRightInd w:val="0"/>
        <w:spacing w:after="0" w:line="480" w:lineRule="auto"/>
        <w:rPr>
          <w:rFonts w:ascii="Times New Roman" w:hAnsi="Times New Roman" w:cs="Times New Roman"/>
          <w:sz w:val="24"/>
          <w:szCs w:val="24"/>
          <w:lang w:val="en-US"/>
        </w:rPr>
      </w:pPr>
    </w:p>
    <w:p w:rsidR="00563760" w:rsidRDefault="00C1019E" w:rsidP="00C242DA">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607DE">
        <w:rPr>
          <w:rFonts w:ascii="Times New Roman" w:hAnsi="Times New Roman" w:cs="Times New Roman"/>
          <w:sz w:val="24"/>
          <w:szCs w:val="24"/>
        </w:rPr>
        <w:t>Stukel</w:t>
      </w:r>
      <w:proofErr w:type="spellEnd"/>
      <w:r w:rsidRPr="006607DE">
        <w:rPr>
          <w:rFonts w:ascii="Times New Roman" w:hAnsi="Times New Roman" w:cs="Times New Roman"/>
          <w:sz w:val="24"/>
          <w:szCs w:val="24"/>
        </w:rPr>
        <w:t>, M. R.,</w:t>
      </w:r>
      <w:r w:rsidR="00F7323E" w:rsidRPr="006607DE">
        <w:rPr>
          <w:rFonts w:ascii="Times New Roman" w:hAnsi="Times New Roman" w:cs="Times New Roman"/>
          <w:sz w:val="24"/>
          <w:szCs w:val="24"/>
        </w:rPr>
        <w:t xml:space="preserve"> M. D.</w:t>
      </w:r>
      <w:r w:rsidRPr="006607DE">
        <w:rPr>
          <w:rFonts w:ascii="Times New Roman" w:hAnsi="Times New Roman" w:cs="Times New Roman"/>
          <w:sz w:val="24"/>
          <w:szCs w:val="24"/>
        </w:rPr>
        <w:t xml:space="preserve"> </w:t>
      </w:r>
      <w:proofErr w:type="spellStart"/>
      <w:r w:rsidRPr="006607DE">
        <w:rPr>
          <w:rFonts w:ascii="Times New Roman" w:hAnsi="Times New Roman" w:cs="Times New Roman"/>
          <w:sz w:val="24"/>
          <w:szCs w:val="24"/>
        </w:rPr>
        <w:t>Ohma</w:t>
      </w:r>
      <w:r w:rsidR="00F7323E" w:rsidRPr="006607DE">
        <w:rPr>
          <w:rFonts w:ascii="Times New Roman" w:hAnsi="Times New Roman" w:cs="Times New Roman"/>
          <w:sz w:val="24"/>
          <w:szCs w:val="24"/>
        </w:rPr>
        <w:t>n</w:t>
      </w:r>
      <w:proofErr w:type="spellEnd"/>
      <w:r w:rsidR="00865382" w:rsidRPr="006607DE">
        <w:rPr>
          <w:rFonts w:ascii="Times New Roman" w:hAnsi="Times New Roman" w:cs="Times New Roman"/>
          <w:sz w:val="24"/>
          <w:szCs w:val="24"/>
        </w:rPr>
        <w:t>,</w:t>
      </w:r>
      <w:r w:rsidR="00F7323E" w:rsidRPr="006607DE">
        <w:rPr>
          <w:rFonts w:ascii="Times New Roman" w:hAnsi="Times New Roman" w:cs="Times New Roman"/>
          <w:sz w:val="24"/>
          <w:szCs w:val="24"/>
        </w:rPr>
        <w:t xml:space="preserve"> C. R.</w:t>
      </w:r>
      <w:r w:rsidR="00865382" w:rsidRPr="006607DE">
        <w:rPr>
          <w:rFonts w:ascii="Times New Roman" w:hAnsi="Times New Roman" w:cs="Times New Roman"/>
          <w:sz w:val="24"/>
          <w:szCs w:val="24"/>
        </w:rPr>
        <w:t xml:space="preserve"> Benitez-Nelson, </w:t>
      </w:r>
      <w:r w:rsidR="00F7323E" w:rsidRPr="006607DE">
        <w:rPr>
          <w:rFonts w:ascii="Times New Roman" w:hAnsi="Times New Roman" w:cs="Times New Roman"/>
          <w:sz w:val="24"/>
          <w:szCs w:val="24"/>
        </w:rPr>
        <w:t>and M. R. Landry.</w:t>
      </w:r>
      <w:proofErr w:type="gramEnd"/>
      <w:r w:rsidR="00F7323E" w:rsidRPr="006607DE">
        <w:rPr>
          <w:rFonts w:ascii="Times New Roman" w:hAnsi="Times New Roman" w:cs="Times New Roman"/>
          <w:sz w:val="24"/>
          <w:szCs w:val="24"/>
        </w:rPr>
        <w:t xml:space="preserve"> 2013</w:t>
      </w:r>
      <w:r w:rsidRPr="006607DE">
        <w:rPr>
          <w:rFonts w:ascii="Times New Roman" w:hAnsi="Times New Roman" w:cs="Times New Roman"/>
          <w:sz w:val="24"/>
          <w:szCs w:val="24"/>
        </w:rPr>
        <w:t xml:space="preserve">. Contributions of </w:t>
      </w:r>
      <w:proofErr w:type="spellStart"/>
      <w:r w:rsidRPr="006607DE">
        <w:rPr>
          <w:rFonts w:ascii="Times New Roman" w:hAnsi="Times New Roman" w:cs="Times New Roman"/>
          <w:sz w:val="24"/>
          <w:szCs w:val="24"/>
        </w:rPr>
        <w:t>mesozooplankton</w:t>
      </w:r>
      <w:proofErr w:type="spellEnd"/>
      <w:r w:rsidRPr="006607DE">
        <w:rPr>
          <w:rFonts w:ascii="Times New Roman" w:hAnsi="Times New Roman" w:cs="Times New Roman"/>
          <w:sz w:val="24"/>
          <w:szCs w:val="24"/>
        </w:rPr>
        <w:t xml:space="preserve"> to vertical carbon export in a coastal upwelling system</w:t>
      </w:r>
      <w:r w:rsidR="00CC0F57" w:rsidRPr="006607DE">
        <w:rPr>
          <w:rFonts w:ascii="Times New Roman" w:hAnsi="Times New Roman" w:cs="Times New Roman"/>
          <w:sz w:val="24"/>
          <w:szCs w:val="24"/>
        </w:rPr>
        <w:t xml:space="preserve">. Mar. Ecol.: </w:t>
      </w:r>
      <w:proofErr w:type="spellStart"/>
      <w:r w:rsidR="00CC0F57" w:rsidRPr="006607DE">
        <w:rPr>
          <w:rFonts w:ascii="Times New Roman" w:hAnsi="Times New Roman" w:cs="Times New Roman"/>
          <w:sz w:val="24"/>
          <w:szCs w:val="24"/>
        </w:rPr>
        <w:t>Prog</w:t>
      </w:r>
      <w:proofErr w:type="spellEnd"/>
      <w:r w:rsidR="00CC0F57" w:rsidRPr="006607DE">
        <w:rPr>
          <w:rFonts w:ascii="Times New Roman" w:hAnsi="Times New Roman" w:cs="Times New Roman"/>
          <w:sz w:val="24"/>
          <w:szCs w:val="24"/>
        </w:rPr>
        <w:t>. Ser.</w:t>
      </w:r>
      <w:r w:rsidR="00F7323E" w:rsidRPr="006607DE">
        <w:rPr>
          <w:rFonts w:ascii="Times New Roman" w:hAnsi="Times New Roman" w:cs="Times New Roman"/>
          <w:sz w:val="24"/>
          <w:szCs w:val="24"/>
        </w:rPr>
        <w:t xml:space="preserve"> 491:</w:t>
      </w:r>
      <w:r w:rsidR="008F0314" w:rsidRPr="006607DE">
        <w:rPr>
          <w:rFonts w:ascii="Times New Roman" w:hAnsi="Times New Roman" w:cs="Times New Roman"/>
          <w:sz w:val="24"/>
          <w:szCs w:val="24"/>
        </w:rPr>
        <w:t xml:space="preserve"> </w:t>
      </w:r>
      <w:r w:rsidRPr="006607DE">
        <w:rPr>
          <w:rFonts w:ascii="Times New Roman" w:hAnsi="Times New Roman" w:cs="Times New Roman"/>
          <w:sz w:val="24"/>
          <w:szCs w:val="24"/>
        </w:rPr>
        <w:t>47-65.</w:t>
      </w:r>
    </w:p>
    <w:p w:rsidR="0021604C" w:rsidRPr="006607DE" w:rsidRDefault="0021604C" w:rsidP="00C242DA">
      <w:pPr>
        <w:widowControl w:val="0"/>
        <w:autoSpaceDE w:val="0"/>
        <w:autoSpaceDN w:val="0"/>
        <w:adjustRightInd w:val="0"/>
        <w:spacing w:after="0" w:line="480" w:lineRule="auto"/>
        <w:rPr>
          <w:rFonts w:ascii="Times New Roman" w:hAnsi="Times New Roman" w:cs="Times New Roman"/>
          <w:sz w:val="24"/>
          <w:szCs w:val="24"/>
        </w:rPr>
      </w:pPr>
    </w:p>
    <w:p w:rsidR="00C1019E" w:rsidRPr="006607DE" w:rsidRDefault="0021604C" w:rsidP="00C242DA">
      <w:pPr>
        <w:widowControl w:val="0"/>
        <w:autoSpaceDE w:val="0"/>
        <w:autoSpaceDN w:val="0"/>
        <w:adjustRightInd w:val="0"/>
        <w:spacing w:after="0" w:line="480" w:lineRule="auto"/>
        <w:rPr>
          <w:rFonts w:ascii="Times New Roman" w:hAnsi="Times New Roman" w:cs="Times New Roman"/>
          <w:sz w:val="24"/>
          <w:szCs w:val="24"/>
        </w:rPr>
      </w:pPr>
      <w:r w:rsidRPr="0021604C">
        <w:rPr>
          <w:rFonts w:ascii="Times New Roman" w:hAnsi="Times New Roman" w:cs="Times New Roman"/>
          <w:sz w:val="24"/>
          <w:szCs w:val="24"/>
        </w:rPr>
        <w:t xml:space="preserve">Townsend, D. W., L. M. </w:t>
      </w:r>
      <w:proofErr w:type="spellStart"/>
      <w:r w:rsidRPr="0021604C">
        <w:rPr>
          <w:rFonts w:ascii="Times New Roman" w:hAnsi="Times New Roman" w:cs="Times New Roman"/>
          <w:sz w:val="24"/>
          <w:szCs w:val="24"/>
        </w:rPr>
        <w:t>Cammen</w:t>
      </w:r>
      <w:proofErr w:type="spellEnd"/>
      <w:r w:rsidR="006913F4" w:rsidRPr="0021604C">
        <w:rPr>
          <w:rFonts w:ascii="Times New Roman" w:hAnsi="Times New Roman" w:cs="Times New Roman"/>
          <w:sz w:val="24"/>
          <w:szCs w:val="24"/>
        </w:rPr>
        <w:t>,</w:t>
      </w:r>
      <w:r w:rsidRPr="0021604C">
        <w:rPr>
          <w:rFonts w:ascii="Times New Roman" w:hAnsi="Times New Roman" w:cs="Times New Roman"/>
          <w:sz w:val="24"/>
          <w:szCs w:val="24"/>
        </w:rPr>
        <w:t xml:space="preserve"> P. M.</w:t>
      </w:r>
      <w:r w:rsidR="006913F4" w:rsidRPr="0021604C">
        <w:rPr>
          <w:rFonts w:ascii="Times New Roman" w:hAnsi="Times New Roman" w:cs="Times New Roman"/>
          <w:sz w:val="24"/>
          <w:szCs w:val="24"/>
        </w:rPr>
        <w:t xml:space="preserve"> </w:t>
      </w:r>
      <w:proofErr w:type="spellStart"/>
      <w:r w:rsidR="006913F4" w:rsidRPr="0021604C">
        <w:rPr>
          <w:rFonts w:ascii="Times New Roman" w:hAnsi="Times New Roman" w:cs="Times New Roman"/>
          <w:sz w:val="24"/>
          <w:szCs w:val="24"/>
        </w:rPr>
        <w:t>Hol</w:t>
      </w:r>
      <w:r w:rsidRPr="0021604C">
        <w:rPr>
          <w:rFonts w:ascii="Times New Roman" w:hAnsi="Times New Roman" w:cs="Times New Roman"/>
          <w:sz w:val="24"/>
          <w:szCs w:val="24"/>
        </w:rPr>
        <w:t>ligan</w:t>
      </w:r>
      <w:proofErr w:type="spellEnd"/>
      <w:r w:rsidRPr="0021604C">
        <w:rPr>
          <w:rFonts w:ascii="Times New Roman" w:hAnsi="Times New Roman" w:cs="Times New Roman"/>
          <w:sz w:val="24"/>
          <w:szCs w:val="24"/>
        </w:rPr>
        <w:t>, D. E. Campbell, and N. R.</w:t>
      </w:r>
      <w:r w:rsidR="006913F4" w:rsidRPr="0021604C">
        <w:rPr>
          <w:rFonts w:ascii="Times New Roman" w:hAnsi="Times New Roman" w:cs="Times New Roman"/>
          <w:sz w:val="24"/>
          <w:szCs w:val="24"/>
        </w:rPr>
        <w:t xml:space="preserve"> Pettigrew</w:t>
      </w:r>
      <w:r w:rsidRPr="0021604C">
        <w:rPr>
          <w:rFonts w:ascii="Times New Roman" w:hAnsi="Times New Roman" w:cs="Times New Roman"/>
          <w:sz w:val="24"/>
          <w:szCs w:val="24"/>
        </w:rPr>
        <w:t>. 1994</w:t>
      </w:r>
      <w:r w:rsidR="006913F4" w:rsidRPr="0021604C">
        <w:rPr>
          <w:rFonts w:ascii="Times New Roman" w:hAnsi="Times New Roman" w:cs="Times New Roman"/>
          <w:sz w:val="24"/>
          <w:szCs w:val="24"/>
        </w:rPr>
        <w:t>. Causes and consequences of variability in the timing of spring phytoplankton blooms. Deep Sea Res</w:t>
      </w:r>
      <w:r w:rsidRPr="0021604C">
        <w:rPr>
          <w:rFonts w:ascii="Times New Roman" w:hAnsi="Times New Roman" w:cs="Times New Roman"/>
          <w:sz w:val="24"/>
          <w:szCs w:val="24"/>
        </w:rPr>
        <w:t>.,</w:t>
      </w:r>
      <w:r w:rsidR="006913F4" w:rsidRPr="0021604C">
        <w:rPr>
          <w:rFonts w:ascii="Times New Roman" w:hAnsi="Times New Roman" w:cs="Times New Roman"/>
          <w:sz w:val="24"/>
          <w:szCs w:val="24"/>
        </w:rPr>
        <w:t xml:space="preserve"> Part I</w:t>
      </w:r>
      <w:r w:rsidRPr="0021604C">
        <w:rPr>
          <w:rFonts w:ascii="Times New Roman" w:hAnsi="Times New Roman" w:cs="Times New Roman"/>
          <w:sz w:val="24"/>
          <w:szCs w:val="24"/>
        </w:rPr>
        <w:t xml:space="preserve"> 41:</w:t>
      </w:r>
      <w:r w:rsidR="006913F4" w:rsidRPr="0021604C">
        <w:rPr>
          <w:rFonts w:ascii="Times New Roman" w:hAnsi="Times New Roman" w:cs="Times New Roman"/>
          <w:sz w:val="24"/>
          <w:szCs w:val="24"/>
        </w:rPr>
        <w:t xml:space="preserve"> 747-765.</w:t>
      </w:r>
    </w:p>
    <w:p w:rsidR="00C1019E" w:rsidRPr="006607DE" w:rsidRDefault="00C1019E" w:rsidP="00C242DA">
      <w:pPr>
        <w:widowControl w:val="0"/>
        <w:autoSpaceDE w:val="0"/>
        <w:autoSpaceDN w:val="0"/>
        <w:adjustRightInd w:val="0"/>
        <w:spacing w:after="0" w:line="480" w:lineRule="auto"/>
        <w:rPr>
          <w:rFonts w:ascii="Times New Roman" w:hAnsi="Times New Roman" w:cs="Times New Roman"/>
          <w:sz w:val="24"/>
          <w:szCs w:val="24"/>
        </w:rPr>
      </w:pPr>
    </w:p>
    <w:p w:rsidR="00C1019E" w:rsidRPr="006607DE" w:rsidRDefault="00F7323E" w:rsidP="00C242DA">
      <w:pPr>
        <w:widowControl w:val="0"/>
        <w:autoSpaceDE w:val="0"/>
        <w:autoSpaceDN w:val="0"/>
        <w:adjustRightInd w:val="0"/>
        <w:spacing w:after="0" w:line="480" w:lineRule="auto"/>
        <w:rPr>
          <w:rFonts w:ascii="Times New Roman" w:hAnsi="Times New Roman" w:cs="Times New Roman"/>
          <w:sz w:val="24"/>
          <w:szCs w:val="24"/>
        </w:rPr>
      </w:pPr>
      <w:proofErr w:type="gramStart"/>
      <w:r w:rsidRPr="006607DE">
        <w:rPr>
          <w:rFonts w:ascii="Times New Roman" w:hAnsi="Times New Roman" w:cs="Times New Roman"/>
          <w:sz w:val="24"/>
          <w:szCs w:val="24"/>
        </w:rPr>
        <w:t>Visser, A. W. 2007</w:t>
      </w:r>
      <w:r w:rsidR="00C1019E" w:rsidRPr="006607DE">
        <w:rPr>
          <w:rFonts w:ascii="Times New Roman" w:hAnsi="Times New Roman" w:cs="Times New Roman"/>
          <w:sz w:val="24"/>
          <w:szCs w:val="24"/>
        </w:rPr>
        <w:t>.</w:t>
      </w:r>
      <w:proofErr w:type="gramEnd"/>
      <w:r w:rsidR="00C1019E" w:rsidRPr="006607DE">
        <w:rPr>
          <w:rFonts w:ascii="Times New Roman" w:hAnsi="Times New Roman" w:cs="Times New Roman"/>
          <w:sz w:val="24"/>
          <w:szCs w:val="24"/>
        </w:rPr>
        <w:t xml:space="preserve"> Motility of zooplankton: </w:t>
      </w:r>
      <w:r w:rsidR="00AA75CF" w:rsidRPr="006607DE">
        <w:rPr>
          <w:rFonts w:ascii="Times New Roman" w:hAnsi="Times New Roman" w:cs="Times New Roman"/>
          <w:sz w:val="24"/>
          <w:szCs w:val="24"/>
        </w:rPr>
        <w:t>fitness, foraging and predation. J. Plankton Res.</w:t>
      </w:r>
      <w:r w:rsidR="008F0314" w:rsidRPr="006607DE">
        <w:rPr>
          <w:rFonts w:ascii="Times New Roman" w:hAnsi="Times New Roman" w:cs="Times New Roman"/>
          <w:sz w:val="24"/>
          <w:szCs w:val="24"/>
        </w:rPr>
        <w:t xml:space="preserve"> 29</w:t>
      </w:r>
      <w:r w:rsidRPr="006607DE">
        <w:rPr>
          <w:rFonts w:ascii="Times New Roman" w:hAnsi="Times New Roman" w:cs="Times New Roman"/>
          <w:sz w:val="24"/>
          <w:szCs w:val="24"/>
        </w:rPr>
        <w:t>:</w:t>
      </w:r>
      <w:r w:rsidR="008F0314" w:rsidRPr="006607DE">
        <w:rPr>
          <w:rFonts w:ascii="Times New Roman" w:hAnsi="Times New Roman" w:cs="Times New Roman"/>
          <w:sz w:val="24"/>
          <w:szCs w:val="24"/>
        </w:rPr>
        <w:t xml:space="preserve"> </w:t>
      </w:r>
      <w:r w:rsidR="00C1019E" w:rsidRPr="006607DE">
        <w:rPr>
          <w:rFonts w:ascii="Times New Roman" w:hAnsi="Times New Roman" w:cs="Times New Roman"/>
          <w:sz w:val="24"/>
          <w:szCs w:val="24"/>
        </w:rPr>
        <w:t>447-461</w:t>
      </w:r>
    </w:p>
    <w:p w:rsidR="00865382" w:rsidRPr="006607DE" w:rsidRDefault="00865382" w:rsidP="00C242DA">
      <w:pPr>
        <w:widowControl w:val="0"/>
        <w:autoSpaceDE w:val="0"/>
        <w:autoSpaceDN w:val="0"/>
        <w:adjustRightInd w:val="0"/>
        <w:spacing w:after="0" w:line="480" w:lineRule="auto"/>
        <w:rPr>
          <w:rFonts w:ascii="Times New Roman" w:hAnsi="Times New Roman" w:cs="Times New Roman"/>
          <w:sz w:val="24"/>
          <w:szCs w:val="24"/>
        </w:rPr>
      </w:pPr>
    </w:p>
    <w:p w:rsidR="0001629A" w:rsidRPr="006607DE" w:rsidRDefault="0001629A" w:rsidP="0001629A">
      <w:pPr>
        <w:widowControl w:val="0"/>
        <w:autoSpaceDE w:val="0"/>
        <w:autoSpaceDN w:val="0"/>
        <w:adjustRightInd w:val="0"/>
        <w:spacing w:after="0" w:line="480" w:lineRule="auto"/>
        <w:rPr>
          <w:rFonts w:ascii="Times New Roman" w:hAnsi="Times New Roman" w:cs="Times New Roman"/>
          <w:sz w:val="24"/>
          <w:szCs w:val="24"/>
        </w:rPr>
      </w:pPr>
      <w:proofErr w:type="gramStart"/>
      <w:r w:rsidRPr="0021604C">
        <w:rPr>
          <w:rFonts w:ascii="Times New Roman" w:hAnsi="Times New Roman" w:cs="Times New Roman"/>
          <w:sz w:val="24"/>
          <w:szCs w:val="24"/>
          <w:lang w:val="en-US"/>
        </w:rPr>
        <w:t>T. Volk,</w:t>
      </w:r>
      <w:r w:rsidR="0021604C" w:rsidRPr="0021604C">
        <w:rPr>
          <w:rFonts w:ascii="Times New Roman" w:hAnsi="Times New Roman" w:cs="Times New Roman"/>
          <w:sz w:val="24"/>
          <w:szCs w:val="24"/>
          <w:lang w:val="en-US"/>
        </w:rPr>
        <w:t xml:space="preserve"> and</w:t>
      </w:r>
      <w:r w:rsidRPr="0021604C">
        <w:rPr>
          <w:rFonts w:ascii="Times New Roman" w:hAnsi="Times New Roman" w:cs="Times New Roman"/>
          <w:sz w:val="24"/>
          <w:szCs w:val="24"/>
          <w:lang w:val="en-US"/>
        </w:rPr>
        <w:t xml:space="preserve"> M.I. </w:t>
      </w:r>
      <w:proofErr w:type="spellStart"/>
      <w:r w:rsidRPr="0021604C">
        <w:rPr>
          <w:rFonts w:ascii="Times New Roman" w:hAnsi="Times New Roman" w:cs="Times New Roman"/>
          <w:sz w:val="24"/>
          <w:szCs w:val="24"/>
          <w:lang w:val="en-US"/>
        </w:rPr>
        <w:t>Hoffert</w:t>
      </w:r>
      <w:proofErr w:type="spellEnd"/>
      <w:r w:rsidRPr="0021604C">
        <w:rPr>
          <w:rFonts w:ascii="Times New Roman" w:hAnsi="Times New Roman" w:cs="Times New Roman"/>
          <w:sz w:val="24"/>
          <w:szCs w:val="24"/>
          <w:lang w:val="en-US"/>
        </w:rPr>
        <w:t>.</w:t>
      </w:r>
      <w:proofErr w:type="gramEnd"/>
      <w:r w:rsidRPr="0021604C">
        <w:rPr>
          <w:rFonts w:ascii="Times New Roman" w:hAnsi="Times New Roman" w:cs="Times New Roman"/>
          <w:sz w:val="24"/>
          <w:szCs w:val="24"/>
          <w:lang w:val="en-US"/>
        </w:rPr>
        <w:t xml:space="preserve"> </w:t>
      </w:r>
      <w:r w:rsidR="0021604C" w:rsidRPr="0021604C">
        <w:rPr>
          <w:rFonts w:ascii="Times New Roman" w:hAnsi="Times New Roman" w:cs="Times New Roman"/>
          <w:sz w:val="24"/>
          <w:szCs w:val="24"/>
        </w:rPr>
        <w:t xml:space="preserve">1985. </w:t>
      </w:r>
      <w:r w:rsidRPr="0021604C">
        <w:rPr>
          <w:rFonts w:ascii="Times New Roman" w:hAnsi="Times New Roman" w:cs="Times New Roman"/>
          <w:sz w:val="24"/>
          <w:szCs w:val="24"/>
        </w:rPr>
        <w:t>Ocean carbon pumps: analysis of relative strength and efficiencies of in ocean-driven circulation atmospheric CO</w:t>
      </w:r>
      <w:r w:rsidRPr="0021604C">
        <w:rPr>
          <w:rFonts w:ascii="Times New Roman" w:hAnsi="Times New Roman" w:cs="Times New Roman"/>
          <w:sz w:val="24"/>
          <w:szCs w:val="24"/>
          <w:vertAlign w:val="subscript"/>
        </w:rPr>
        <w:t>2</w:t>
      </w:r>
      <w:r w:rsidRPr="0021604C">
        <w:rPr>
          <w:rFonts w:ascii="Times New Roman" w:hAnsi="Times New Roman" w:cs="Times New Roman"/>
          <w:sz w:val="24"/>
          <w:szCs w:val="24"/>
        </w:rPr>
        <w:t xml:space="preserve"> changes</w:t>
      </w:r>
      <w:r w:rsidR="0021604C" w:rsidRPr="0021604C">
        <w:rPr>
          <w:rFonts w:ascii="Times New Roman" w:hAnsi="Times New Roman" w:cs="Times New Roman"/>
          <w:sz w:val="24"/>
          <w:szCs w:val="24"/>
        </w:rPr>
        <w:t>, p. 99–110</w:t>
      </w:r>
      <w:r w:rsidRPr="0021604C">
        <w:rPr>
          <w:rFonts w:ascii="Times New Roman" w:hAnsi="Times New Roman" w:cs="Times New Roman"/>
          <w:sz w:val="24"/>
          <w:szCs w:val="24"/>
        </w:rPr>
        <w:t>.</w:t>
      </w:r>
      <w:r w:rsidR="0021604C" w:rsidRPr="0021604C">
        <w:rPr>
          <w:rFonts w:ascii="Times New Roman" w:hAnsi="Times New Roman" w:cs="Times New Roman"/>
          <w:sz w:val="24"/>
          <w:szCs w:val="24"/>
        </w:rPr>
        <w:t xml:space="preserve"> In E.T. </w:t>
      </w:r>
      <w:proofErr w:type="spellStart"/>
      <w:r w:rsidR="0021604C" w:rsidRPr="0021604C">
        <w:rPr>
          <w:rFonts w:ascii="Times New Roman" w:hAnsi="Times New Roman" w:cs="Times New Roman"/>
          <w:sz w:val="24"/>
          <w:szCs w:val="24"/>
        </w:rPr>
        <w:t>Sundquist</w:t>
      </w:r>
      <w:proofErr w:type="spellEnd"/>
      <w:r w:rsidR="0021604C" w:rsidRPr="0021604C">
        <w:rPr>
          <w:rFonts w:ascii="Times New Roman" w:hAnsi="Times New Roman" w:cs="Times New Roman"/>
          <w:sz w:val="24"/>
          <w:szCs w:val="24"/>
        </w:rPr>
        <w:t xml:space="preserve">, W.S. </w:t>
      </w:r>
      <w:proofErr w:type="spellStart"/>
      <w:r w:rsidR="0021604C" w:rsidRPr="0021604C">
        <w:rPr>
          <w:rFonts w:ascii="Times New Roman" w:hAnsi="Times New Roman" w:cs="Times New Roman"/>
          <w:sz w:val="24"/>
          <w:szCs w:val="24"/>
        </w:rPr>
        <w:t>Broecker</w:t>
      </w:r>
      <w:proofErr w:type="spellEnd"/>
      <w:r w:rsidR="0021604C" w:rsidRPr="0021604C">
        <w:rPr>
          <w:rFonts w:ascii="Times New Roman" w:hAnsi="Times New Roman" w:cs="Times New Roman"/>
          <w:sz w:val="24"/>
          <w:szCs w:val="24"/>
        </w:rPr>
        <w:t xml:space="preserve"> [Eds.], The c</w:t>
      </w:r>
      <w:r w:rsidRPr="0021604C">
        <w:rPr>
          <w:rFonts w:ascii="Times New Roman" w:hAnsi="Times New Roman" w:cs="Times New Roman"/>
          <w:sz w:val="24"/>
          <w:szCs w:val="24"/>
        </w:rPr>
        <w:t xml:space="preserve">arbon </w:t>
      </w:r>
      <w:r w:rsidR="0021604C" w:rsidRPr="0021604C">
        <w:rPr>
          <w:rFonts w:ascii="Times New Roman" w:hAnsi="Times New Roman" w:cs="Times New Roman"/>
          <w:sz w:val="24"/>
          <w:szCs w:val="24"/>
        </w:rPr>
        <w:t>cycle and a</w:t>
      </w:r>
      <w:r w:rsidRPr="0021604C">
        <w:rPr>
          <w:rFonts w:ascii="Times New Roman" w:hAnsi="Times New Roman" w:cs="Times New Roman"/>
          <w:sz w:val="24"/>
          <w:szCs w:val="24"/>
        </w:rPr>
        <w:t>tmospheric CO</w:t>
      </w:r>
      <w:r w:rsidRPr="0021604C">
        <w:rPr>
          <w:rFonts w:ascii="Times New Roman" w:hAnsi="Times New Roman" w:cs="Times New Roman"/>
          <w:sz w:val="24"/>
          <w:szCs w:val="24"/>
          <w:vertAlign w:val="subscript"/>
        </w:rPr>
        <w:t>2</w:t>
      </w:r>
      <w:r w:rsidR="0021604C" w:rsidRPr="0021604C">
        <w:rPr>
          <w:rFonts w:ascii="Times New Roman" w:hAnsi="Times New Roman" w:cs="Times New Roman"/>
          <w:sz w:val="24"/>
          <w:szCs w:val="24"/>
        </w:rPr>
        <w:t>: N</w:t>
      </w:r>
      <w:r w:rsidRPr="0021604C">
        <w:rPr>
          <w:rFonts w:ascii="Times New Roman" w:hAnsi="Times New Roman" w:cs="Times New Roman"/>
          <w:sz w:val="24"/>
          <w:szCs w:val="24"/>
        </w:rPr>
        <w:t xml:space="preserve">atural </w:t>
      </w:r>
      <w:r w:rsidR="0021604C" w:rsidRPr="0021604C">
        <w:rPr>
          <w:rFonts w:ascii="Times New Roman" w:hAnsi="Times New Roman" w:cs="Times New Roman"/>
          <w:sz w:val="24"/>
          <w:szCs w:val="24"/>
        </w:rPr>
        <w:t>v</w:t>
      </w:r>
      <w:r w:rsidRPr="0021604C">
        <w:rPr>
          <w:rFonts w:ascii="Times New Roman" w:hAnsi="Times New Roman" w:cs="Times New Roman"/>
          <w:sz w:val="24"/>
          <w:szCs w:val="24"/>
        </w:rPr>
        <w:t xml:space="preserve">ariation </w:t>
      </w:r>
      <w:proofErr w:type="spellStart"/>
      <w:proofErr w:type="gramStart"/>
      <w:r w:rsidR="0021604C" w:rsidRPr="0021604C">
        <w:rPr>
          <w:rFonts w:ascii="Times New Roman" w:hAnsi="Times New Roman" w:cs="Times New Roman"/>
          <w:sz w:val="24"/>
          <w:szCs w:val="24"/>
        </w:rPr>
        <w:t>a</w:t>
      </w:r>
      <w:r w:rsidRPr="0021604C">
        <w:rPr>
          <w:rFonts w:ascii="Times New Roman" w:hAnsi="Times New Roman" w:cs="Times New Roman"/>
          <w:sz w:val="24"/>
          <w:szCs w:val="24"/>
        </w:rPr>
        <w:t>rchean</w:t>
      </w:r>
      <w:proofErr w:type="spellEnd"/>
      <w:proofErr w:type="gramEnd"/>
      <w:r w:rsidRPr="0021604C">
        <w:rPr>
          <w:rFonts w:ascii="Times New Roman" w:hAnsi="Times New Roman" w:cs="Times New Roman"/>
          <w:sz w:val="24"/>
          <w:szCs w:val="24"/>
        </w:rPr>
        <w:t xml:space="preserve"> to </w:t>
      </w:r>
      <w:r w:rsidR="0021604C" w:rsidRPr="0021604C">
        <w:rPr>
          <w:rFonts w:ascii="Times New Roman" w:hAnsi="Times New Roman" w:cs="Times New Roman"/>
          <w:sz w:val="24"/>
          <w:szCs w:val="24"/>
        </w:rPr>
        <w:t>present.</w:t>
      </w:r>
      <w:r w:rsidRPr="0021604C">
        <w:rPr>
          <w:rFonts w:ascii="Times New Roman" w:hAnsi="Times New Roman" w:cs="Times New Roman"/>
          <w:sz w:val="24"/>
          <w:szCs w:val="24"/>
        </w:rPr>
        <w:t xml:space="preserve"> </w:t>
      </w:r>
      <w:proofErr w:type="gramStart"/>
      <w:r w:rsidRPr="0021604C">
        <w:rPr>
          <w:rFonts w:ascii="Times New Roman" w:hAnsi="Times New Roman" w:cs="Times New Roman"/>
          <w:sz w:val="24"/>
          <w:szCs w:val="24"/>
        </w:rPr>
        <w:t>American Geo</w:t>
      </w:r>
      <w:r w:rsidR="0021604C" w:rsidRPr="0021604C">
        <w:rPr>
          <w:rFonts w:ascii="Times New Roman" w:hAnsi="Times New Roman" w:cs="Times New Roman"/>
          <w:sz w:val="24"/>
          <w:szCs w:val="24"/>
        </w:rPr>
        <w:t>physical Union.</w:t>
      </w:r>
      <w:proofErr w:type="gramEnd"/>
    </w:p>
    <w:p w:rsidR="000B5FAE" w:rsidRPr="000E4B6D" w:rsidRDefault="000B5FAE" w:rsidP="0001629A">
      <w:pPr>
        <w:widowControl w:val="0"/>
        <w:autoSpaceDE w:val="0"/>
        <w:autoSpaceDN w:val="0"/>
        <w:adjustRightInd w:val="0"/>
        <w:spacing w:after="0" w:line="480" w:lineRule="auto"/>
        <w:rPr>
          <w:rFonts w:ascii="Times New Roman" w:hAnsi="Times New Roman" w:cs="Times New Roman"/>
          <w:sz w:val="24"/>
          <w:szCs w:val="24"/>
        </w:rPr>
      </w:pPr>
    </w:p>
    <w:p w:rsidR="000E4B6D" w:rsidRPr="000E4B6D" w:rsidRDefault="000E4B6D" w:rsidP="0001629A">
      <w:pPr>
        <w:widowControl w:val="0"/>
        <w:autoSpaceDE w:val="0"/>
        <w:autoSpaceDN w:val="0"/>
        <w:adjustRightInd w:val="0"/>
        <w:spacing w:after="0" w:line="480" w:lineRule="auto"/>
        <w:rPr>
          <w:rFonts w:ascii="Times New Roman" w:hAnsi="Times New Roman" w:cs="Times New Roman"/>
          <w:sz w:val="24"/>
          <w:szCs w:val="24"/>
        </w:rPr>
      </w:pPr>
      <w:r w:rsidRPr="000E4B6D">
        <w:rPr>
          <w:rFonts w:ascii="Times New Roman" w:hAnsi="Times New Roman" w:cs="Times New Roman"/>
        </w:rPr>
        <w:lastRenderedPageBreak/>
        <w:t xml:space="preserve">Ward, B. A., </w:t>
      </w:r>
      <w:proofErr w:type="spellStart"/>
      <w:r w:rsidRPr="000E4B6D">
        <w:rPr>
          <w:rFonts w:ascii="Times New Roman" w:hAnsi="Times New Roman" w:cs="Times New Roman"/>
        </w:rPr>
        <w:t>Dutkiewicz</w:t>
      </w:r>
      <w:proofErr w:type="spellEnd"/>
      <w:r w:rsidRPr="000E4B6D">
        <w:rPr>
          <w:rFonts w:ascii="Times New Roman" w:hAnsi="Times New Roman" w:cs="Times New Roman"/>
        </w:rPr>
        <w:t xml:space="preserve">, S., </w:t>
      </w:r>
      <w:proofErr w:type="spellStart"/>
      <w:r w:rsidRPr="000E4B6D">
        <w:rPr>
          <w:rFonts w:ascii="Times New Roman" w:hAnsi="Times New Roman" w:cs="Times New Roman"/>
        </w:rPr>
        <w:t>Jahn</w:t>
      </w:r>
      <w:proofErr w:type="spellEnd"/>
      <w:r w:rsidRPr="000E4B6D">
        <w:rPr>
          <w:rFonts w:ascii="Times New Roman" w:hAnsi="Times New Roman" w:cs="Times New Roman"/>
        </w:rPr>
        <w:t xml:space="preserve">, O., &amp; Follows, M. J. (2012). </w:t>
      </w:r>
      <w:proofErr w:type="gramStart"/>
      <w:r w:rsidRPr="000E4B6D">
        <w:rPr>
          <w:rFonts w:ascii="Times New Roman" w:hAnsi="Times New Roman" w:cs="Times New Roman"/>
        </w:rPr>
        <w:t>A size-structured food-web model for the global ocean.</w:t>
      </w:r>
      <w:proofErr w:type="gramEnd"/>
      <w:r w:rsidRPr="000E4B6D">
        <w:rPr>
          <w:rFonts w:ascii="Times New Roman" w:hAnsi="Times New Roman" w:cs="Times New Roman"/>
        </w:rPr>
        <w:t xml:space="preserve"> </w:t>
      </w:r>
      <w:proofErr w:type="gramStart"/>
      <w:r w:rsidRPr="000E4B6D">
        <w:rPr>
          <w:rFonts w:ascii="Times New Roman" w:hAnsi="Times New Roman" w:cs="Times New Roman"/>
        </w:rPr>
        <w:t>Limnology and Oceanography, 57(6), 1877.</w:t>
      </w:r>
      <w:proofErr w:type="gramEnd"/>
    </w:p>
    <w:p w:rsidR="000E4B6D" w:rsidRPr="006607DE" w:rsidRDefault="000E4B6D" w:rsidP="0001629A">
      <w:pPr>
        <w:widowControl w:val="0"/>
        <w:autoSpaceDE w:val="0"/>
        <w:autoSpaceDN w:val="0"/>
        <w:adjustRightInd w:val="0"/>
        <w:spacing w:after="0" w:line="480" w:lineRule="auto"/>
        <w:rPr>
          <w:rFonts w:ascii="Times New Roman" w:hAnsi="Times New Roman" w:cs="Times New Roman"/>
          <w:sz w:val="24"/>
          <w:szCs w:val="24"/>
        </w:rPr>
      </w:pPr>
    </w:p>
    <w:p w:rsidR="00865382" w:rsidRPr="006607DE" w:rsidRDefault="00F7323E" w:rsidP="00C242DA">
      <w:pPr>
        <w:widowControl w:val="0"/>
        <w:autoSpaceDE w:val="0"/>
        <w:autoSpaceDN w:val="0"/>
        <w:adjustRightInd w:val="0"/>
        <w:spacing w:after="0" w:line="480" w:lineRule="auto"/>
        <w:rPr>
          <w:rFonts w:ascii="Times New Roman" w:hAnsi="Times New Roman" w:cs="Times New Roman"/>
          <w:sz w:val="24"/>
          <w:szCs w:val="24"/>
          <w:shd w:val="clear" w:color="auto" w:fill="FFFFFF"/>
        </w:rPr>
      </w:pPr>
      <w:proofErr w:type="gramStart"/>
      <w:r w:rsidRPr="006607DE">
        <w:rPr>
          <w:rFonts w:ascii="Times New Roman" w:hAnsi="Times New Roman" w:cs="Times New Roman"/>
          <w:sz w:val="24"/>
          <w:szCs w:val="24"/>
          <w:shd w:val="clear" w:color="auto" w:fill="FFFFFF"/>
        </w:rPr>
        <w:t>Wiebe, P. H., N. J. Copley</w:t>
      </w:r>
      <w:r w:rsidR="00490820" w:rsidRPr="006607DE">
        <w:rPr>
          <w:rFonts w:ascii="Times New Roman" w:hAnsi="Times New Roman" w:cs="Times New Roman"/>
          <w:sz w:val="24"/>
          <w:szCs w:val="24"/>
          <w:shd w:val="clear" w:color="auto" w:fill="FFFFFF"/>
        </w:rPr>
        <w:t>,</w:t>
      </w:r>
      <w:r w:rsidRPr="006607DE">
        <w:rPr>
          <w:rFonts w:ascii="Times New Roman" w:hAnsi="Times New Roman" w:cs="Times New Roman"/>
          <w:sz w:val="24"/>
          <w:szCs w:val="24"/>
          <w:shd w:val="clear" w:color="auto" w:fill="FFFFFF"/>
        </w:rPr>
        <w:t xml:space="preserve"> and S. H. Boyd.</w:t>
      </w:r>
      <w:proofErr w:type="gramEnd"/>
      <w:r w:rsidRPr="006607DE">
        <w:rPr>
          <w:rFonts w:ascii="Times New Roman" w:hAnsi="Times New Roman" w:cs="Times New Roman"/>
          <w:sz w:val="24"/>
          <w:szCs w:val="24"/>
          <w:shd w:val="clear" w:color="auto" w:fill="FFFFFF"/>
        </w:rPr>
        <w:t xml:space="preserve"> 1992</w:t>
      </w:r>
      <w:r w:rsidR="00865382" w:rsidRPr="006607DE">
        <w:rPr>
          <w:rFonts w:ascii="Times New Roman" w:hAnsi="Times New Roman" w:cs="Times New Roman"/>
          <w:sz w:val="24"/>
          <w:szCs w:val="24"/>
          <w:shd w:val="clear" w:color="auto" w:fill="FFFFFF"/>
        </w:rPr>
        <w:t>. Coarse-scale horizontal patchiness and vertical migration of zooplankton in Gulf Stream warm-core ring 82-H.</w:t>
      </w:r>
      <w:r w:rsidR="00865382" w:rsidRPr="006607DE">
        <w:rPr>
          <w:rStyle w:val="apple-converted-space"/>
          <w:rFonts w:ascii="Times New Roman" w:hAnsi="Times New Roman" w:cs="Times New Roman"/>
          <w:sz w:val="24"/>
          <w:szCs w:val="24"/>
          <w:shd w:val="clear" w:color="auto" w:fill="FFFFFF"/>
        </w:rPr>
        <w:t> </w:t>
      </w:r>
      <w:r w:rsidR="005B0679" w:rsidRPr="006607DE">
        <w:rPr>
          <w:rFonts w:ascii="Times New Roman" w:hAnsi="Times New Roman" w:cs="Times New Roman"/>
          <w:sz w:val="24"/>
          <w:szCs w:val="24"/>
          <w:shd w:val="clear" w:color="auto" w:fill="FFFFFF"/>
        </w:rPr>
        <w:t>Deep Sea Res., Part I</w:t>
      </w:r>
      <w:r w:rsidR="00865382" w:rsidRPr="006607DE">
        <w:rPr>
          <w:rStyle w:val="apple-converted-space"/>
          <w:rFonts w:ascii="Times New Roman" w:hAnsi="Times New Roman" w:cs="Times New Roman"/>
          <w:sz w:val="24"/>
          <w:szCs w:val="24"/>
          <w:shd w:val="clear" w:color="auto" w:fill="FFFFFF"/>
        </w:rPr>
        <w:t> </w:t>
      </w:r>
      <w:r w:rsidR="00865382" w:rsidRPr="006607DE">
        <w:rPr>
          <w:rFonts w:ascii="Times New Roman" w:hAnsi="Times New Roman" w:cs="Times New Roman"/>
          <w:iCs/>
          <w:sz w:val="24"/>
          <w:szCs w:val="24"/>
          <w:shd w:val="clear" w:color="auto" w:fill="FFFFFF"/>
        </w:rPr>
        <w:t>39</w:t>
      </w:r>
      <w:r w:rsidRPr="006607DE">
        <w:rPr>
          <w:rFonts w:ascii="Times New Roman" w:hAnsi="Times New Roman" w:cs="Times New Roman"/>
          <w:sz w:val="24"/>
          <w:szCs w:val="24"/>
          <w:shd w:val="clear" w:color="auto" w:fill="FFFFFF"/>
        </w:rPr>
        <w:t>: 247-</w:t>
      </w:r>
      <w:r w:rsidR="00865382" w:rsidRPr="006607DE">
        <w:rPr>
          <w:rFonts w:ascii="Times New Roman" w:hAnsi="Times New Roman" w:cs="Times New Roman"/>
          <w:sz w:val="24"/>
          <w:szCs w:val="24"/>
          <w:shd w:val="clear" w:color="auto" w:fill="FFFFFF"/>
        </w:rPr>
        <w:t>278.</w:t>
      </w:r>
    </w:p>
    <w:p w:rsidR="00D5319E" w:rsidRPr="00C10C15" w:rsidRDefault="00D5319E" w:rsidP="00C242DA">
      <w:pPr>
        <w:widowControl w:val="0"/>
        <w:autoSpaceDE w:val="0"/>
        <w:autoSpaceDN w:val="0"/>
        <w:adjustRightInd w:val="0"/>
        <w:spacing w:after="0" w:line="480" w:lineRule="auto"/>
        <w:rPr>
          <w:rFonts w:ascii="Times New Roman" w:hAnsi="Times New Roman" w:cs="Times New Roman"/>
          <w:sz w:val="24"/>
          <w:szCs w:val="24"/>
          <w:highlight w:val="cyan"/>
        </w:rPr>
      </w:pPr>
    </w:p>
    <w:p w:rsidR="00D250B4" w:rsidRPr="00C10C15" w:rsidRDefault="00D250B4" w:rsidP="00C242DA">
      <w:pPr>
        <w:pStyle w:val="Heading2"/>
        <w:spacing w:line="480" w:lineRule="auto"/>
        <w:rPr>
          <w:rFonts w:ascii="Times New Roman" w:hAnsi="Times New Roman" w:cs="Times New Roman"/>
          <w:sz w:val="24"/>
          <w:szCs w:val="24"/>
        </w:rPr>
      </w:pPr>
      <w:r w:rsidRPr="00C10C15">
        <w:rPr>
          <w:rFonts w:ascii="Times New Roman" w:hAnsi="Times New Roman" w:cs="Times New Roman"/>
          <w:sz w:val="24"/>
          <w:szCs w:val="24"/>
        </w:rPr>
        <w:t>Acknowledgements</w:t>
      </w:r>
    </w:p>
    <w:p w:rsidR="00C60334" w:rsidRPr="00C10C15" w:rsidRDefault="00CE226C" w:rsidP="000E4B6D">
      <w:pPr>
        <w:autoSpaceDE w:val="0"/>
        <w:autoSpaceDN w:val="0"/>
        <w:adjustRightInd w:val="0"/>
        <w:spacing w:after="0" w:line="240" w:lineRule="auto"/>
        <w:rPr>
          <w:rFonts w:ascii="Times New Roman" w:hAnsi="Times New Roman" w:cs="Times New Roman"/>
          <w:sz w:val="24"/>
          <w:szCs w:val="24"/>
        </w:rPr>
      </w:pPr>
      <w:r w:rsidRPr="000E4B6D">
        <w:rPr>
          <w:rFonts w:ascii="Times New Roman" w:hAnsi="Times New Roman" w:cs="Times New Roman"/>
          <w:color w:val="000000"/>
          <w:sz w:val="24"/>
          <w:szCs w:val="24"/>
        </w:rPr>
        <w:t>This work was funded by the Danish Council for</w:t>
      </w:r>
      <w:r w:rsidRPr="00CE226C">
        <w:rPr>
          <w:rFonts w:ascii="Times New Roman" w:hAnsi="Times New Roman" w:cs="Times New Roman"/>
          <w:color w:val="000000"/>
          <w:sz w:val="24"/>
          <w:szCs w:val="24"/>
        </w:rPr>
        <w:t xml:space="preserve"> </w:t>
      </w:r>
      <w:r w:rsidRPr="000E4B6D">
        <w:rPr>
          <w:rFonts w:ascii="Times New Roman" w:hAnsi="Times New Roman" w:cs="Times New Roman"/>
          <w:color w:val="000000"/>
          <w:sz w:val="24"/>
          <w:szCs w:val="24"/>
        </w:rPr>
        <w:t>Strategic Research under the North Atlantic–Arctic Coupling in a Changing</w:t>
      </w:r>
      <w:r w:rsidRPr="00CE226C">
        <w:rPr>
          <w:rFonts w:ascii="Times New Roman" w:hAnsi="Times New Roman" w:cs="Times New Roman"/>
          <w:color w:val="000000"/>
          <w:sz w:val="24"/>
          <w:szCs w:val="24"/>
        </w:rPr>
        <w:t xml:space="preserve"> </w:t>
      </w:r>
      <w:r w:rsidRPr="000E4B6D">
        <w:rPr>
          <w:rFonts w:ascii="Times New Roman" w:hAnsi="Times New Roman" w:cs="Times New Roman"/>
          <w:color w:val="000000"/>
          <w:sz w:val="24"/>
          <w:szCs w:val="24"/>
        </w:rPr>
        <w:t>Climate: Impacts on Ocean Circulation, Carbon Cycling and Sea-Ice</w:t>
      </w:r>
      <w:r w:rsidRPr="00CE226C">
        <w:rPr>
          <w:rFonts w:ascii="Times New Roman" w:hAnsi="Times New Roman" w:cs="Times New Roman"/>
          <w:color w:val="000000"/>
          <w:sz w:val="24"/>
          <w:szCs w:val="24"/>
        </w:rPr>
        <w:t xml:space="preserve"> NAACOS)</w:t>
      </w:r>
      <w:r w:rsidRPr="000E4B6D">
        <w:rPr>
          <w:rFonts w:ascii="Times New Roman" w:hAnsi="Times New Roman" w:cs="Times New Roman"/>
          <w:color w:val="000000"/>
          <w:sz w:val="24"/>
          <w:szCs w:val="24"/>
        </w:rPr>
        <w:t xml:space="preserve">, </w:t>
      </w:r>
      <w:r w:rsidRPr="00CE226C">
        <w:rPr>
          <w:rFonts w:ascii="Times New Roman" w:hAnsi="Times New Roman" w:cs="Times New Roman"/>
          <w:color w:val="000000"/>
          <w:sz w:val="24"/>
          <w:szCs w:val="24"/>
        </w:rPr>
        <w:t xml:space="preserve">the </w:t>
      </w:r>
      <w:r w:rsidRPr="000E4B6D">
        <w:rPr>
          <w:rFonts w:ascii="Times New Roman" w:hAnsi="Times New Roman" w:cs="Times New Roman"/>
          <w:color w:val="000000"/>
          <w:sz w:val="24"/>
          <w:szCs w:val="24"/>
        </w:rPr>
        <w:t xml:space="preserve"> European</w:t>
      </w:r>
      <w:r w:rsidRPr="00CE226C">
        <w:rPr>
          <w:rFonts w:ascii="Times New Roman" w:hAnsi="Times New Roman" w:cs="Times New Roman"/>
          <w:color w:val="000000"/>
          <w:sz w:val="24"/>
          <w:szCs w:val="24"/>
        </w:rPr>
        <w:t xml:space="preserve"> </w:t>
      </w:r>
      <w:r w:rsidRPr="000E4B6D">
        <w:rPr>
          <w:rFonts w:ascii="Times New Roman" w:hAnsi="Times New Roman" w:cs="Times New Roman"/>
          <w:color w:val="000000"/>
          <w:sz w:val="24"/>
          <w:szCs w:val="24"/>
        </w:rPr>
        <w:t>Union Seventh Framework Programme Basin Scale Analysis, Synthesis</w:t>
      </w:r>
      <w:r w:rsidRPr="00CE226C">
        <w:rPr>
          <w:rFonts w:ascii="Times New Roman" w:hAnsi="Times New Roman" w:cs="Times New Roman"/>
          <w:color w:val="000000"/>
          <w:sz w:val="24"/>
          <w:szCs w:val="24"/>
        </w:rPr>
        <w:t xml:space="preserve"> </w:t>
      </w:r>
      <w:r w:rsidRPr="000E4B6D">
        <w:rPr>
          <w:rFonts w:ascii="Times New Roman" w:hAnsi="Times New Roman" w:cs="Times New Roman"/>
          <w:color w:val="000000"/>
          <w:sz w:val="24"/>
          <w:szCs w:val="24"/>
        </w:rPr>
        <w:t xml:space="preserve">and Integration (ENV.2010.2.2.1-1; </w:t>
      </w:r>
      <w:hyperlink r:id="rId10" w:history="1">
        <w:r w:rsidRPr="000E4B6D">
          <w:rPr>
            <w:rStyle w:val="Hyperlink"/>
            <w:rFonts w:ascii="Times New Roman" w:hAnsi="Times New Roman" w:cs="Times New Roman"/>
            <w:sz w:val="24"/>
            <w:szCs w:val="24"/>
          </w:rPr>
          <w:t>www.euro-basin.eu</w:t>
        </w:r>
      </w:hyperlink>
      <w:r w:rsidRPr="000E4B6D">
        <w:rPr>
          <w:rFonts w:ascii="Times New Roman" w:hAnsi="Times New Roman" w:cs="Times New Roman"/>
          <w:color w:val="000000"/>
          <w:sz w:val="24"/>
          <w:szCs w:val="24"/>
        </w:rPr>
        <w:t>)</w:t>
      </w:r>
      <w:r w:rsidRPr="00CE226C">
        <w:rPr>
          <w:rFonts w:ascii="Times New Roman" w:hAnsi="Times New Roman" w:cs="Times New Roman"/>
          <w:color w:val="000000"/>
          <w:sz w:val="24"/>
          <w:szCs w:val="24"/>
        </w:rPr>
        <w:t xml:space="preserve">, and </w:t>
      </w:r>
      <w:r w:rsidRPr="000E4B6D">
        <w:rPr>
          <w:rFonts w:ascii="Times New Roman" w:hAnsi="Times New Roman" w:cs="Times New Roman"/>
          <w:sz w:val="24"/>
          <w:szCs w:val="24"/>
        </w:rPr>
        <w:t>T</w:t>
      </w:r>
      <w:r w:rsidR="00D250B4" w:rsidRPr="000E4B6D">
        <w:rPr>
          <w:rFonts w:ascii="Times New Roman" w:hAnsi="Times New Roman" w:cs="Times New Roman"/>
          <w:sz w:val="24"/>
          <w:szCs w:val="24"/>
        </w:rPr>
        <w:t xml:space="preserve">he Centre for Ocean </w:t>
      </w:r>
      <w:r w:rsidRPr="000E4B6D">
        <w:rPr>
          <w:rFonts w:ascii="Times New Roman" w:hAnsi="Times New Roman" w:cs="Times New Roman"/>
          <w:sz w:val="24"/>
          <w:szCs w:val="24"/>
        </w:rPr>
        <w:t xml:space="preserve">Life,  </w:t>
      </w:r>
      <w:r w:rsidR="00D250B4" w:rsidRPr="000E4B6D">
        <w:rPr>
          <w:rFonts w:ascii="Times New Roman" w:hAnsi="Times New Roman" w:cs="Times New Roman"/>
          <w:sz w:val="24"/>
          <w:szCs w:val="24"/>
        </w:rPr>
        <w:t>a VKR Centre of excellence sup</w:t>
      </w:r>
      <w:r w:rsidR="00A96F4B" w:rsidRPr="000E4B6D">
        <w:rPr>
          <w:rFonts w:ascii="Times New Roman" w:hAnsi="Times New Roman" w:cs="Times New Roman"/>
          <w:sz w:val="24"/>
          <w:szCs w:val="24"/>
        </w:rPr>
        <w:t xml:space="preserve">ported by the </w:t>
      </w:r>
      <w:proofErr w:type="spellStart"/>
      <w:r w:rsidR="00A96F4B" w:rsidRPr="000E4B6D">
        <w:rPr>
          <w:rFonts w:ascii="Times New Roman" w:hAnsi="Times New Roman" w:cs="Times New Roman"/>
          <w:sz w:val="24"/>
          <w:szCs w:val="24"/>
        </w:rPr>
        <w:t>Villum</w:t>
      </w:r>
      <w:proofErr w:type="spellEnd"/>
      <w:r w:rsidR="00A96F4B" w:rsidRPr="000E4B6D">
        <w:rPr>
          <w:rFonts w:ascii="Times New Roman" w:hAnsi="Times New Roman" w:cs="Times New Roman"/>
          <w:sz w:val="24"/>
          <w:szCs w:val="24"/>
        </w:rPr>
        <w:t xml:space="preserve"> Foundation</w:t>
      </w:r>
      <w:r w:rsidR="00133925" w:rsidRPr="000E4B6D">
        <w:rPr>
          <w:rFonts w:ascii="Times New Roman" w:hAnsi="Times New Roman" w:cs="Times New Roman"/>
          <w:sz w:val="24"/>
          <w:szCs w:val="24"/>
        </w:rPr>
        <w:t>.</w:t>
      </w:r>
      <w:r w:rsidRPr="00CE226C">
        <w:rPr>
          <w:rFonts w:ascii="Times New Roman" w:hAnsi="Times New Roman" w:cs="Times New Roman"/>
          <w:sz w:val="24"/>
          <w:szCs w:val="24"/>
        </w:rPr>
        <w:t xml:space="preserve"> We would </w:t>
      </w:r>
      <w:r>
        <w:rPr>
          <w:rFonts w:ascii="Times New Roman" w:hAnsi="Times New Roman" w:cs="Times New Roman"/>
          <w:sz w:val="24"/>
          <w:szCs w:val="24"/>
        </w:rPr>
        <w:t xml:space="preserve">also </w:t>
      </w:r>
      <w:r w:rsidRPr="00CE226C">
        <w:rPr>
          <w:rFonts w:ascii="Times New Roman" w:hAnsi="Times New Roman" w:cs="Times New Roman"/>
          <w:sz w:val="24"/>
          <w:szCs w:val="24"/>
        </w:rPr>
        <w:t xml:space="preserve">like to thank Ken Haste Andersen for inputs and discussion </w:t>
      </w:r>
      <w:r w:rsidR="000D6BDB">
        <w:rPr>
          <w:rFonts w:ascii="Times New Roman" w:hAnsi="Times New Roman" w:cs="Times New Roman"/>
          <w:sz w:val="24"/>
          <w:szCs w:val="24"/>
        </w:rPr>
        <w:t>during</w:t>
      </w:r>
      <w:r w:rsidRPr="00CE226C">
        <w:rPr>
          <w:rFonts w:ascii="Times New Roman" w:hAnsi="Times New Roman" w:cs="Times New Roman"/>
          <w:sz w:val="24"/>
          <w:szCs w:val="24"/>
        </w:rPr>
        <w:t xml:space="preserve"> the development of </w:t>
      </w:r>
      <w:r w:rsidR="000D6BDB">
        <w:rPr>
          <w:rFonts w:ascii="Times New Roman" w:hAnsi="Times New Roman" w:cs="Times New Roman"/>
          <w:sz w:val="24"/>
          <w:szCs w:val="24"/>
        </w:rPr>
        <w:t>this</w:t>
      </w:r>
      <w:r w:rsidRPr="00CE226C">
        <w:rPr>
          <w:rFonts w:ascii="Times New Roman" w:hAnsi="Times New Roman" w:cs="Times New Roman"/>
          <w:sz w:val="24"/>
          <w:szCs w:val="24"/>
        </w:rPr>
        <w:t xml:space="preserve"> study. </w:t>
      </w:r>
      <w:r w:rsidR="00D250B4" w:rsidRPr="00C10C15">
        <w:rPr>
          <w:rFonts w:ascii="Times New Roman" w:hAnsi="Times New Roman" w:cs="Times New Roman"/>
          <w:sz w:val="24"/>
          <w:szCs w:val="24"/>
        </w:rPr>
        <w:br w:type="page"/>
      </w:r>
    </w:p>
    <w:p w:rsidR="00C60334" w:rsidRPr="00C10C15" w:rsidRDefault="00E46C72" w:rsidP="00B11DD4">
      <w:pPr>
        <w:pStyle w:val="Captions"/>
        <w:spacing w:line="480" w:lineRule="auto"/>
        <w:jc w:val="left"/>
        <w:rPr>
          <w:rFonts w:ascii="Times New Roman" w:hAnsi="Times New Roman" w:cs="Times New Roman"/>
          <w:b w:val="0"/>
          <w:sz w:val="24"/>
          <w:szCs w:val="24"/>
          <w:lang w:val="en-GB"/>
        </w:rPr>
      </w:pPr>
      <w:proofErr w:type="gramStart"/>
      <w:r w:rsidRPr="00496D66">
        <w:rPr>
          <w:rFonts w:ascii="Times New Roman" w:hAnsi="Times New Roman" w:cs="Times New Roman"/>
          <w:b w:val="0"/>
          <w:sz w:val="24"/>
          <w:szCs w:val="24"/>
          <w:lang w:val="en-GB"/>
        </w:rPr>
        <w:lastRenderedPageBreak/>
        <w:t>Fig. 1.</w:t>
      </w:r>
      <w:proofErr w:type="gramEnd"/>
      <w:r w:rsidR="00D250B4" w:rsidRPr="00496D66">
        <w:rPr>
          <w:rFonts w:ascii="Times New Roman" w:hAnsi="Times New Roman" w:cs="Times New Roman"/>
          <w:b w:val="0"/>
          <w:sz w:val="24"/>
          <w:szCs w:val="24"/>
          <w:lang w:val="en-GB"/>
        </w:rPr>
        <w:t xml:space="preserve"> </w:t>
      </w:r>
      <w:proofErr w:type="gramStart"/>
      <w:r w:rsidR="00B11DD4" w:rsidRPr="00496D66">
        <w:rPr>
          <w:rFonts w:ascii="Times New Roman" w:hAnsi="Times New Roman" w:cs="Times New Roman"/>
          <w:b w:val="0"/>
          <w:sz w:val="24"/>
          <w:szCs w:val="24"/>
          <w:lang w:val="en-GB"/>
        </w:rPr>
        <w:t>A conceptual overview of the diel vertical migration (DVM) model.</w:t>
      </w:r>
      <w:proofErr w:type="gramEnd"/>
      <w:r w:rsidR="00B11DD4" w:rsidRPr="00496D66">
        <w:rPr>
          <w:rFonts w:ascii="Times New Roman" w:hAnsi="Times New Roman" w:cs="Times New Roman"/>
          <w:b w:val="0"/>
          <w:sz w:val="24"/>
          <w:szCs w:val="24"/>
          <w:lang w:val="en-GB"/>
        </w:rPr>
        <w:t xml:space="preserve"> During </w:t>
      </w:r>
      <w:r w:rsidR="00633C11">
        <w:rPr>
          <w:rFonts w:ascii="Times New Roman" w:hAnsi="Times New Roman" w:cs="Times New Roman"/>
          <w:b w:val="0"/>
          <w:sz w:val="24"/>
          <w:szCs w:val="24"/>
          <w:lang w:val="en-GB"/>
        </w:rPr>
        <w:t>hours of darkness,</w:t>
      </w:r>
      <w:r w:rsidR="00633C11" w:rsidRPr="00496D66">
        <w:rPr>
          <w:rFonts w:ascii="Times New Roman" w:hAnsi="Times New Roman" w:cs="Times New Roman"/>
          <w:b w:val="0"/>
          <w:sz w:val="24"/>
          <w:szCs w:val="24"/>
          <w:lang w:val="en-GB"/>
        </w:rPr>
        <w:t xml:space="preserve"> </w:t>
      </w:r>
      <w:r w:rsidR="00B11DD4" w:rsidRPr="00496D66">
        <w:rPr>
          <w:rFonts w:ascii="Times New Roman" w:hAnsi="Times New Roman" w:cs="Times New Roman"/>
          <w:b w:val="0"/>
          <w:sz w:val="24"/>
          <w:szCs w:val="24"/>
          <w:lang w:val="en-GB"/>
        </w:rPr>
        <w:t xml:space="preserve">zooplankton graze in the surface, but </w:t>
      </w:r>
      <w:r w:rsidR="00633C11">
        <w:rPr>
          <w:rFonts w:ascii="Times New Roman" w:hAnsi="Times New Roman" w:cs="Times New Roman"/>
          <w:b w:val="0"/>
          <w:sz w:val="24"/>
          <w:szCs w:val="24"/>
          <w:lang w:val="en-GB"/>
        </w:rPr>
        <w:t xml:space="preserve">retreat to depth during day light hours as they become more vulnerable to </w:t>
      </w:r>
      <w:r w:rsidR="00B11DD4" w:rsidRPr="00496D66">
        <w:rPr>
          <w:rFonts w:ascii="Times New Roman" w:hAnsi="Times New Roman" w:cs="Times New Roman"/>
          <w:b w:val="0"/>
          <w:sz w:val="24"/>
          <w:szCs w:val="24"/>
          <w:lang w:val="en-GB"/>
        </w:rPr>
        <w:t xml:space="preserve"> </w:t>
      </w:r>
      <w:r w:rsidR="00633C11">
        <w:rPr>
          <w:rFonts w:ascii="Times New Roman" w:hAnsi="Times New Roman" w:cs="Times New Roman"/>
          <w:b w:val="0"/>
          <w:sz w:val="24"/>
          <w:szCs w:val="24"/>
          <w:lang w:val="en-GB"/>
        </w:rPr>
        <w:t>visual predators</w:t>
      </w:r>
      <w:r w:rsidR="00B11DD4">
        <w:rPr>
          <w:rFonts w:ascii="Times New Roman" w:hAnsi="Times New Roman" w:cs="Times New Roman"/>
          <w:b w:val="0"/>
          <w:sz w:val="24"/>
          <w:szCs w:val="24"/>
          <w:lang w:val="en-GB"/>
        </w:rPr>
        <w:t xml:space="preserve">. </w:t>
      </w:r>
      <w:r w:rsidR="00496D66">
        <w:rPr>
          <w:rFonts w:ascii="Times New Roman" w:hAnsi="Times New Roman" w:cs="Times New Roman"/>
          <w:b w:val="0"/>
          <w:sz w:val="24"/>
          <w:szCs w:val="24"/>
          <w:lang w:val="en-GB"/>
        </w:rPr>
        <w:t>The zooplankton can vary the time they spend on migration</w:t>
      </w:r>
      <w:r w:rsidR="00DC1FDF">
        <w:rPr>
          <w:rFonts w:ascii="Times New Roman" w:hAnsi="Times New Roman" w:cs="Times New Roman"/>
          <w:b w:val="0"/>
          <w:sz w:val="24"/>
          <w:szCs w:val="24"/>
          <w:lang w:val="en-GB"/>
        </w:rPr>
        <w:t xml:space="preserve"> </w:t>
      </w:r>
      <w:r w:rsidR="00DC1FDF" w:rsidRPr="00C10C15">
        <w:rPr>
          <w:rFonts w:ascii="Times New Roman" w:hAnsi="Times New Roman" w:cs="Times New Roman"/>
          <w:b w:val="0"/>
          <w:sz w:val="24"/>
          <w:szCs w:val="24"/>
          <w:lang w:val="en-GB"/>
        </w:rPr>
        <w:t>(</w:t>
      </w:r>
      <m:oMath>
        <m:r>
          <m:rPr>
            <m:sty m:val="bi"/>
          </m:rPr>
          <w:rPr>
            <w:rFonts w:ascii="Cambria Math" w:hAnsi="Cambria Math" w:cs="Times New Roman"/>
            <w:sz w:val="24"/>
            <w:szCs w:val="24"/>
            <w:lang w:val="en-GB"/>
          </w:rPr>
          <m:t>τ</m:t>
        </m:r>
      </m:oMath>
      <w:r w:rsidR="00DC1FDF" w:rsidRPr="00C10C15">
        <w:rPr>
          <w:rFonts w:ascii="Times New Roman" w:hAnsi="Times New Roman" w:cs="Times New Roman"/>
          <w:b w:val="0"/>
          <w:sz w:val="24"/>
          <w:szCs w:val="24"/>
          <w:lang w:val="en-GB"/>
        </w:rPr>
        <w:t>)</w:t>
      </w:r>
      <w:r w:rsidR="00DC1FDF">
        <w:rPr>
          <w:rFonts w:ascii="Times New Roman" w:hAnsi="Times New Roman" w:cs="Times New Roman"/>
          <w:b w:val="0"/>
          <w:sz w:val="24"/>
          <w:szCs w:val="24"/>
          <w:lang w:val="en-GB"/>
        </w:rPr>
        <w:t xml:space="preserve"> and their maximum migration depth (</w:t>
      </w:r>
      <m:oMath>
        <m:sSub>
          <m:sSubPr>
            <m:ctrlPr>
              <w:rPr>
                <w:rFonts w:ascii="Cambria Math" w:hAnsi="Cambria Math" w:cs="Times New Roman"/>
                <w:b w:val="0"/>
                <w:i/>
                <w:sz w:val="24"/>
                <w:szCs w:val="24"/>
                <w:lang w:val="en-GB"/>
              </w:rPr>
            </m:ctrlPr>
          </m:sSubPr>
          <m:e>
            <m:r>
              <m:rPr>
                <m:sty m:val="bi"/>
              </m:rPr>
              <w:rPr>
                <w:rFonts w:ascii="Cambria Math" w:hAnsi="Cambria Math" w:cs="Times New Roman"/>
                <w:sz w:val="24"/>
                <w:szCs w:val="24"/>
                <w:lang w:val="en-GB"/>
              </w:rPr>
              <m:t>z</m:t>
            </m:r>
          </m:e>
          <m:sub>
            <m:r>
              <m:rPr>
                <m:sty m:val="bi"/>
              </m:rPr>
              <w:rPr>
                <w:rFonts w:ascii="Cambria Math" w:hAnsi="Cambria Math" w:cs="Times New Roman"/>
                <w:sz w:val="24"/>
                <w:szCs w:val="24"/>
                <w:lang w:val="en-GB"/>
              </w:rPr>
              <m:t>max</m:t>
            </m:r>
          </m:sub>
        </m:sSub>
      </m:oMath>
      <w:r w:rsidR="00DC1FDF">
        <w:rPr>
          <w:rFonts w:ascii="Times New Roman" w:hAnsi="Times New Roman" w:cs="Times New Roman"/>
          <w:b w:val="0"/>
          <w:sz w:val="24"/>
          <w:szCs w:val="24"/>
          <w:lang w:val="en-GB"/>
        </w:rPr>
        <w:t xml:space="preserve">) to optimize their fitness </w:t>
      </w:r>
      <w:r w:rsidR="00633C11">
        <w:rPr>
          <w:rFonts w:ascii="Times New Roman" w:hAnsi="Times New Roman" w:cs="Times New Roman"/>
          <w:b w:val="0"/>
          <w:sz w:val="24"/>
          <w:szCs w:val="24"/>
          <w:lang w:val="en-GB"/>
        </w:rPr>
        <w:t>as a trade-off between feeding, cost of migration and mortality risk; factors that can be expected to vary with latitude, time of year, and zooplankton size</w:t>
      </w:r>
      <w:r w:rsidR="00DC1FDF">
        <w:rPr>
          <w:rFonts w:ascii="Times New Roman" w:hAnsi="Times New Roman" w:cs="Times New Roman"/>
          <w:b w:val="0"/>
          <w:sz w:val="24"/>
          <w:szCs w:val="24"/>
          <w:lang w:val="en-GB"/>
        </w:rPr>
        <w:t>.</w:t>
      </w:r>
      <w:r w:rsidR="00633C11" w:rsidRPr="00633C11">
        <w:rPr>
          <w:rFonts w:ascii="Times New Roman" w:hAnsi="Times New Roman" w:cs="Times New Roman"/>
          <w:b w:val="0"/>
          <w:sz w:val="24"/>
          <w:szCs w:val="24"/>
          <w:lang w:val="en-GB"/>
        </w:rPr>
        <w:t xml:space="preserve"> </w:t>
      </w:r>
      <w:r w:rsidR="00633C11">
        <w:rPr>
          <w:rFonts w:ascii="Times New Roman" w:hAnsi="Times New Roman" w:cs="Times New Roman"/>
          <w:b w:val="0"/>
          <w:sz w:val="24"/>
          <w:szCs w:val="24"/>
          <w:lang w:val="en-GB"/>
        </w:rPr>
        <w:t xml:space="preserve">During DVM the </w:t>
      </w:r>
      <w:proofErr w:type="gramStart"/>
      <w:r w:rsidR="00CE226C">
        <w:rPr>
          <w:rFonts w:ascii="Times New Roman" w:hAnsi="Times New Roman" w:cs="Times New Roman"/>
          <w:b w:val="0"/>
          <w:sz w:val="24"/>
          <w:szCs w:val="24"/>
          <w:lang w:val="en-GB"/>
        </w:rPr>
        <w:t>zooplankton excrete</w:t>
      </w:r>
      <w:proofErr w:type="gramEnd"/>
      <w:r w:rsidR="00633C11">
        <w:rPr>
          <w:rFonts w:ascii="Times New Roman" w:hAnsi="Times New Roman" w:cs="Times New Roman"/>
          <w:b w:val="0"/>
          <w:sz w:val="24"/>
          <w:szCs w:val="24"/>
          <w:lang w:val="en-GB"/>
        </w:rPr>
        <w:t xml:space="preserve"> and respire carbon, which in this model is assumed to occur continuously on the migration path.</w:t>
      </w:r>
    </w:p>
    <w:p w:rsidR="00C60334" w:rsidRPr="00C10C15" w:rsidRDefault="00E46C72" w:rsidP="00C242DA">
      <w:pPr>
        <w:pStyle w:val="Captions"/>
        <w:spacing w:line="480" w:lineRule="auto"/>
        <w:jc w:val="left"/>
        <w:rPr>
          <w:rFonts w:ascii="Times New Roman" w:hAnsi="Times New Roman" w:cs="Times New Roman"/>
          <w:b w:val="0"/>
          <w:sz w:val="24"/>
          <w:szCs w:val="24"/>
          <w:lang w:val="en-GB"/>
        </w:rPr>
      </w:pPr>
      <w:proofErr w:type="gramStart"/>
      <w:r w:rsidRPr="00C10C15">
        <w:rPr>
          <w:rFonts w:ascii="Times New Roman" w:hAnsi="Times New Roman" w:cs="Times New Roman"/>
          <w:b w:val="0"/>
          <w:sz w:val="24"/>
          <w:szCs w:val="24"/>
        </w:rPr>
        <w:t>Fig. 2.</w:t>
      </w:r>
      <w:proofErr w:type="gramEnd"/>
      <w:r w:rsidR="002F6933" w:rsidRPr="00C10C15">
        <w:rPr>
          <w:rFonts w:ascii="Times New Roman" w:hAnsi="Times New Roman" w:cs="Times New Roman"/>
          <w:b w:val="0"/>
          <w:sz w:val="24"/>
          <w:szCs w:val="24"/>
        </w:rPr>
        <w:t xml:space="preserve"> </w:t>
      </w:r>
      <w:proofErr w:type="gramStart"/>
      <w:r w:rsidR="002F6933" w:rsidRPr="00C10C15">
        <w:rPr>
          <w:rFonts w:ascii="Times New Roman" w:hAnsi="Times New Roman" w:cs="Times New Roman"/>
          <w:b w:val="0"/>
          <w:sz w:val="24"/>
          <w:szCs w:val="24"/>
          <w:lang w:val="en-GB"/>
        </w:rPr>
        <w:t xml:space="preserve">(A) </w:t>
      </w:r>
      <w:r w:rsidR="00D250B4" w:rsidRPr="00C10C15">
        <w:rPr>
          <w:rFonts w:ascii="Times New Roman" w:hAnsi="Times New Roman" w:cs="Times New Roman"/>
          <w:b w:val="0"/>
          <w:sz w:val="24"/>
          <w:szCs w:val="24"/>
          <w:lang w:val="en-GB"/>
        </w:rPr>
        <w:t xml:space="preserve">The optimal migration </w:t>
      </w:r>
      <w:r w:rsidR="005B0679" w:rsidRPr="00C10C15">
        <w:rPr>
          <w:rFonts w:ascii="Times New Roman" w:hAnsi="Times New Roman" w:cs="Times New Roman"/>
          <w:b w:val="0"/>
          <w:sz w:val="24"/>
          <w:szCs w:val="24"/>
          <w:lang w:val="en-GB"/>
        </w:rPr>
        <w:t>depth</w:t>
      </w:r>
      <w:r w:rsidR="00496D66">
        <w:rPr>
          <w:rFonts w:ascii="Times New Roman" w:hAnsi="Times New Roman" w:cs="Times New Roman"/>
          <w:b w:val="0"/>
          <w:sz w:val="24"/>
          <w:szCs w:val="24"/>
          <w:lang w:val="en-GB"/>
        </w:rPr>
        <w:t xml:space="preserve"> (</w:t>
      </w:r>
      <m:oMath>
        <m:sSub>
          <m:sSubPr>
            <m:ctrlPr>
              <w:rPr>
                <w:rFonts w:ascii="Cambria Math" w:hAnsi="Cambria Math" w:cs="Times New Roman"/>
                <w:b w:val="0"/>
                <w:i/>
                <w:sz w:val="24"/>
                <w:szCs w:val="24"/>
                <w:lang w:val="en-GB"/>
              </w:rPr>
            </m:ctrlPr>
          </m:sSubPr>
          <m:e>
            <m:r>
              <m:rPr>
                <m:sty m:val="bi"/>
              </m:rPr>
              <w:rPr>
                <w:rFonts w:ascii="Cambria Math" w:hAnsi="Cambria Math" w:cs="Times New Roman"/>
                <w:sz w:val="24"/>
                <w:szCs w:val="24"/>
                <w:lang w:val="en-GB"/>
              </w:rPr>
              <m:t>z</m:t>
            </m:r>
          </m:e>
          <m:sub>
            <m:r>
              <m:rPr>
                <m:sty m:val="bi"/>
              </m:rPr>
              <w:rPr>
                <w:rFonts w:ascii="Cambria Math" w:hAnsi="Cambria Math" w:cs="Times New Roman"/>
                <w:sz w:val="24"/>
                <w:szCs w:val="24"/>
                <w:lang w:val="en-GB"/>
              </w:rPr>
              <m:t>max</m:t>
            </m:r>
          </m:sub>
        </m:sSub>
      </m:oMath>
      <w:r w:rsidR="00496D66">
        <w:rPr>
          <w:rFonts w:ascii="Times New Roman" w:hAnsi="Times New Roman" w:cs="Times New Roman"/>
          <w:b w:val="0"/>
          <w:sz w:val="24"/>
          <w:szCs w:val="24"/>
          <w:lang w:val="en-GB"/>
        </w:rPr>
        <w:t>)</w:t>
      </w:r>
      <w:r w:rsidR="002F6933" w:rsidRPr="00C10C15">
        <w:rPr>
          <w:rFonts w:ascii="Times New Roman" w:hAnsi="Times New Roman" w:cs="Times New Roman"/>
          <w:b w:val="0"/>
          <w:sz w:val="24"/>
          <w:szCs w:val="24"/>
          <w:lang w:val="en-GB"/>
        </w:rPr>
        <w:t xml:space="preserve"> and (B) the optimal migration time (</w:t>
      </w:r>
      <m:oMath>
        <m:r>
          <m:rPr>
            <m:sty m:val="bi"/>
          </m:rPr>
          <w:rPr>
            <w:rFonts w:ascii="Cambria Math" w:hAnsi="Cambria Math" w:cs="Times New Roman"/>
            <w:sz w:val="24"/>
            <w:szCs w:val="24"/>
            <w:lang w:val="en-GB"/>
          </w:rPr>
          <m:t>τ</m:t>
        </m:r>
      </m:oMath>
      <w:r w:rsidR="002F6933" w:rsidRPr="00C10C15">
        <w:rPr>
          <w:rFonts w:ascii="Times New Roman" w:hAnsi="Times New Roman" w:cs="Times New Roman"/>
          <w:b w:val="0"/>
          <w:sz w:val="24"/>
          <w:szCs w:val="24"/>
          <w:lang w:val="en-GB"/>
        </w:rPr>
        <w:t>) as a fraction of the day</w:t>
      </w:r>
      <w:r w:rsidR="005B0679" w:rsidRPr="00C10C15">
        <w:rPr>
          <w:rFonts w:ascii="Times New Roman" w:hAnsi="Times New Roman" w:cs="Times New Roman"/>
          <w:b w:val="0"/>
          <w:sz w:val="24"/>
          <w:szCs w:val="24"/>
          <w:lang w:val="en-GB"/>
        </w:rPr>
        <w:t>.</w:t>
      </w:r>
      <w:proofErr w:type="gramEnd"/>
      <w:r w:rsidR="00D250B4" w:rsidRPr="00C10C15">
        <w:rPr>
          <w:rFonts w:ascii="Times New Roman" w:hAnsi="Times New Roman" w:cs="Times New Roman"/>
          <w:b w:val="0"/>
          <w:sz w:val="24"/>
          <w:szCs w:val="24"/>
          <w:lang w:val="en-GB"/>
        </w:rPr>
        <w:t xml:space="preserve"> </w:t>
      </w:r>
      <w:r w:rsidR="005B0679" w:rsidRPr="00C10C15">
        <w:rPr>
          <w:rFonts w:ascii="Times New Roman" w:hAnsi="Times New Roman" w:cs="Times New Roman"/>
          <w:b w:val="0"/>
          <w:sz w:val="24"/>
          <w:szCs w:val="24"/>
          <w:lang w:val="en-GB"/>
        </w:rPr>
        <w:t>T</w:t>
      </w:r>
      <w:r w:rsidR="00D250B4" w:rsidRPr="00C10C15">
        <w:rPr>
          <w:rFonts w:ascii="Times New Roman" w:hAnsi="Times New Roman" w:cs="Times New Roman"/>
          <w:b w:val="0"/>
          <w:sz w:val="24"/>
          <w:szCs w:val="24"/>
          <w:lang w:val="en-GB"/>
        </w:rPr>
        <w:t xml:space="preserve">he shading of the </w:t>
      </w:r>
      <w:r w:rsidR="005B0679" w:rsidRPr="00C10C15">
        <w:rPr>
          <w:rFonts w:ascii="Times New Roman" w:hAnsi="Times New Roman" w:cs="Times New Roman"/>
          <w:b w:val="0"/>
          <w:sz w:val="24"/>
          <w:szCs w:val="24"/>
          <w:lang w:val="en-GB"/>
        </w:rPr>
        <w:t>black</w:t>
      </w:r>
      <w:r w:rsidR="00D250B4" w:rsidRPr="00C10C15">
        <w:rPr>
          <w:rFonts w:ascii="Times New Roman" w:hAnsi="Times New Roman" w:cs="Times New Roman"/>
          <w:b w:val="0"/>
          <w:sz w:val="24"/>
          <w:szCs w:val="24"/>
          <w:lang w:val="en-GB"/>
        </w:rPr>
        <w:t xml:space="preserve"> </w:t>
      </w:r>
      <w:r w:rsidR="005B0679" w:rsidRPr="00C10C15">
        <w:rPr>
          <w:rFonts w:ascii="Times New Roman" w:hAnsi="Times New Roman" w:cs="Times New Roman"/>
          <w:b w:val="0"/>
          <w:sz w:val="24"/>
          <w:szCs w:val="24"/>
          <w:lang w:val="en-GB"/>
        </w:rPr>
        <w:t>indicates</w:t>
      </w:r>
      <w:r w:rsidR="00D250B4" w:rsidRPr="00C10C15">
        <w:rPr>
          <w:rFonts w:ascii="Times New Roman" w:hAnsi="Times New Roman" w:cs="Times New Roman"/>
          <w:b w:val="0"/>
          <w:sz w:val="24"/>
          <w:szCs w:val="24"/>
          <w:lang w:val="en-GB"/>
        </w:rPr>
        <w:t xml:space="preserve"> decreasing zooplankton size</w:t>
      </w:r>
      <w:r w:rsidR="00CE226C">
        <w:rPr>
          <w:rFonts w:ascii="Times New Roman" w:hAnsi="Times New Roman" w:cs="Times New Roman"/>
          <w:b w:val="0"/>
          <w:sz w:val="24"/>
          <w:szCs w:val="24"/>
          <w:lang w:val="en-GB"/>
        </w:rPr>
        <w:t xml:space="preserve"> </w:t>
      </w:r>
      <w:r w:rsidR="00CE226C" w:rsidRPr="000E4B6D">
        <w:rPr>
          <w:rFonts w:ascii="Times New Roman" w:hAnsi="Times New Roman" w:cs="Times New Roman"/>
          <w:b w:val="0"/>
          <w:sz w:val="24"/>
          <w:szCs w:val="24"/>
          <w:highlight w:val="yellow"/>
          <w:lang w:val="en-GB"/>
        </w:rPr>
        <w:t>(what are the sizes??</w:t>
      </w:r>
      <w:r w:rsidR="00CE226C">
        <w:rPr>
          <w:rFonts w:ascii="Times New Roman" w:hAnsi="Times New Roman" w:cs="Times New Roman"/>
          <w:b w:val="0"/>
          <w:sz w:val="24"/>
          <w:szCs w:val="24"/>
          <w:lang w:val="en-GB"/>
        </w:rPr>
        <w:t>)</w:t>
      </w:r>
      <w:r w:rsidR="00D250B4" w:rsidRPr="00C10C15">
        <w:rPr>
          <w:rFonts w:ascii="Times New Roman" w:hAnsi="Times New Roman" w:cs="Times New Roman"/>
          <w:b w:val="0"/>
          <w:sz w:val="24"/>
          <w:szCs w:val="24"/>
          <w:lang w:val="en-GB"/>
        </w:rPr>
        <w:t>. Iceland is in solid lines and Bermuda is in dashed lines.</w:t>
      </w:r>
    </w:p>
    <w:p w:rsidR="00C60334" w:rsidRPr="00C10C15" w:rsidRDefault="00E46C72" w:rsidP="00C242DA">
      <w:pPr>
        <w:pStyle w:val="Captions"/>
        <w:spacing w:line="480" w:lineRule="auto"/>
        <w:jc w:val="left"/>
        <w:rPr>
          <w:rFonts w:ascii="Times New Roman" w:hAnsi="Times New Roman" w:cs="Times New Roman"/>
          <w:b w:val="0"/>
          <w:sz w:val="24"/>
          <w:szCs w:val="24"/>
          <w:lang w:val="en-GB"/>
        </w:rPr>
      </w:pPr>
      <w:proofErr w:type="gramStart"/>
      <w:r w:rsidRPr="00C10C15">
        <w:rPr>
          <w:rFonts w:ascii="Times New Roman" w:hAnsi="Times New Roman" w:cs="Times New Roman"/>
          <w:b w:val="0"/>
          <w:sz w:val="24"/>
          <w:szCs w:val="24"/>
        </w:rPr>
        <w:t>Fig. 3.</w:t>
      </w:r>
      <w:proofErr w:type="gramEnd"/>
      <w:r w:rsidR="00D250B4" w:rsidRPr="00C10C15">
        <w:rPr>
          <w:rFonts w:ascii="Times New Roman" w:hAnsi="Times New Roman" w:cs="Times New Roman"/>
          <w:b w:val="0"/>
          <w:sz w:val="24"/>
          <w:szCs w:val="24"/>
        </w:rPr>
        <w:t xml:space="preserve"> </w:t>
      </w:r>
      <w:r w:rsidR="00752A76" w:rsidRPr="00C10C15">
        <w:rPr>
          <w:rFonts w:ascii="Times New Roman" w:hAnsi="Times New Roman" w:cs="Times New Roman"/>
          <w:b w:val="0"/>
          <w:sz w:val="24"/>
          <w:szCs w:val="24"/>
          <w:lang w:val="en-GB"/>
        </w:rPr>
        <w:t xml:space="preserve">Contours of the </w:t>
      </w:r>
      <w:r w:rsidR="00752A76" w:rsidRPr="00C10C15">
        <w:rPr>
          <w:rFonts w:ascii="Times New Roman" w:eastAsia="PMingLiU" w:hAnsi="Times New Roman" w:cs="Times New Roman"/>
          <w:b w:val="0"/>
          <w:sz w:val="24"/>
          <w:szCs w:val="24"/>
          <w:lang w:val="en-GB"/>
        </w:rPr>
        <w:t>fi</w:t>
      </w:r>
      <w:r w:rsidR="002F6933" w:rsidRPr="00C10C15">
        <w:rPr>
          <w:rFonts w:ascii="Times New Roman" w:hAnsi="Times New Roman" w:cs="Times New Roman"/>
          <w:b w:val="0"/>
          <w:sz w:val="24"/>
          <w:szCs w:val="24"/>
          <w:lang w:val="en-GB"/>
        </w:rPr>
        <w:t>tness surface indicating</w:t>
      </w:r>
      <w:r w:rsidR="00752A76" w:rsidRPr="00C10C15">
        <w:rPr>
          <w:rFonts w:ascii="Times New Roman" w:hAnsi="Times New Roman" w:cs="Times New Roman"/>
          <w:b w:val="0"/>
          <w:sz w:val="24"/>
          <w:szCs w:val="24"/>
          <w:lang w:val="en-GB"/>
        </w:rPr>
        <w:t xml:space="preserve"> 99%, 95% and 90% of optimal </w:t>
      </w:r>
      <w:r w:rsidR="00752A76" w:rsidRPr="00C10C15">
        <w:rPr>
          <w:rFonts w:ascii="Times New Roman" w:eastAsia="PMingLiU" w:hAnsi="Times New Roman" w:cs="Times New Roman"/>
          <w:b w:val="0"/>
          <w:sz w:val="24"/>
          <w:szCs w:val="24"/>
          <w:lang w:val="en-GB"/>
        </w:rPr>
        <w:t>fi</w:t>
      </w:r>
      <w:r w:rsidR="00752A76" w:rsidRPr="00C10C15">
        <w:rPr>
          <w:rFonts w:ascii="Times New Roman" w:hAnsi="Times New Roman" w:cs="Times New Roman"/>
          <w:b w:val="0"/>
          <w:sz w:val="24"/>
          <w:szCs w:val="24"/>
          <w:lang w:val="en-GB"/>
        </w:rPr>
        <w:t xml:space="preserve">tness for a day during the spring bloom (black contours) and a day during fall (grey contours) for the Iceland </w:t>
      </w:r>
      <w:r w:rsidR="002F6933" w:rsidRPr="00C10C15">
        <w:rPr>
          <w:rFonts w:ascii="Times New Roman" w:hAnsi="Times New Roman" w:cs="Times New Roman"/>
          <w:b w:val="0"/>
          <w:sz w:val="24"/>
          <w:szCs w:val="24"/>
          <w:lang w:val="en-GB"/>
        </w:rPr>
        <w:t>site</w:t>
      </w:r>
      <w:r w:rsidR="00CE226C">
        <w:rPr>
          <w:rFonts w:ascii="Times New Roman" w:hAnsi="Times New Roman" w:cs="Times New Roman"/>
          <w:b w:val="0"/>
          <w:sz w:val="24"/>
          <w:szCs w:val="24"/>
          <w:lang w:val="en-GB"/>
        </w:rPr>
        <w:t xml:space="preserve"> (</w:t>
      </w:r>
      <w:r w:rsidR="00CE226C" w:rsidRPr="000E4B6D">
        <w:rPr>
          <w:rFonts w:ascii="Times New Roman" w:hAnsi="Times New Roman" w:cs="Times New Roman"/>
          <w:b w:val="0"/>
          <w:sz w:val="24"/>
          <w:szCs w:val="24"/>
          <w:highlight w:val="yellow"/>
          <w:lang w:val="en-GB"/>
        </w:rPr>
        <w:t>size</w:t>
      </w:r>
      <w:r w:rsidR="00BB68AD">
        <w:rPr>
          <w:rFonts w:ascii="Times New Roman" w:hAnsi="Times New Roman" w:cs="Times New Roman"/>
          <w:b w:val="0"/>
          <w:sz w:val="24"/>
          <w:szCs w:val="24"/>
          <w:lang w:val="en-GB"/>
        </w:rPr>
        <w:t xml:space="preserve"> ??</w:t>
      </w:r>
      <w:r w:rsidR="00CE226C">
        <w:rPr>
          <w:rFonts w:ascii="Times New Roman" w:hAnsi="Times New Roman" w:cs="Times New Roman"/>
          <w:b w:val="0"/>
          <w:sz w:val="24"/>
          <w:szCs w:val="24"/>
          <w:lang w:val="en-GB"/>
        </w:rPr>
        <w:t>)</w:t>
      </w:r>
      <w:r w:rsidR="00D250B4" w:rsidRPr="00C10C15">
        <w:rPr>
          <w:rFonts w:ascii="Times New Roman" w:hAnsi="Times New Roman" w:cs="Times New Roman"/>
          <w:b w:val="0"/>
          <w:sz w:val="24"/>
          <w:szCs w:val="24"/>
          <w:lang w:val="en-GB"/>
        </w:rPr>
        <w:t>.</w:t>
      </w:r>
    </w:p>
    <w:p w:rsidR="00D250B4" w:rsidRPr="00C10C15" w:rsidRDefault="00E46C72" w:rsidP="00C242DA">
      <w:pPr>
        <w:pStyle w:val="Captions"/>
        <w:spacing w:line="480" w:lineRule="auto"/>
        <w:jc w:val="left"/>
        <w:rPr>
          <w:rFonts w:ascii="Times New Roman" w:hAnsi="Times New Roman" w:cs="Times New Roman"/>
          <w:b w:val="0"/>
          <w:sz w:val="24"/>
          <w:szCs w:val="24"/>
          <w:lang w:val="en-GB"/>
        </w:rPr>
      </w:pPr>
      <w:proofErr w:type="gramStart"/>
      <w:r w:rsidRPr="00C10C15">
        <w:rPr>
          <w:rFonts w:ascii="Times New Roman" w:hAnsi="Times New Roman" w:cs="Times New Roman"/>
          <w:b w:val="0"/>
          <w:sz w:val="24"/>
          <w:szCs w:val="24"/>
          <w:lang w:val="en-GB"/>
        </w:rPr>
        <w:t>Fig.</w:t>
      </w:r>
      <w:r w:rsidR="007C687B" w:rsidRPr="00C10C15">
        <w:rPr>
          <w:rFonts w:ascii="Times New Roman" w:hAnsi="Times New Roman" w:cs="Times New Roman"/>
          <w:b w:val="0"/>
          <w:sz w:val="24"/>
          <w:szCs w:val="24"/>
          <w:lang w:val="en-GB"/>
        </w:rPr>
        <w:t xml:space="preserve"> 4</w:t>
      </w:r>
      <w:r w:rsidRPr="00C10C15">
        <w:rPr>
          <w:rFonts w:ascii="Times New Roman" w:hAnsi="Times New Roman" w:cs="Times New Roman"/>
          <w:b w:val="0"/>
          <w:sz w:val="24"/>
          <w:szCs w:val="24"/>
          <w:lang w:val="en-GB"/>
        </w:rPr>
        <w:t>.</w:t>
      </w:r>
      <w:proofErr w:type="gramEnd"/>
      <w:r w:rsidR="002F6933" w:rsidRPr="00C10C15">
        <w:rPr>
          <w:rFonts w:ascii="Times New Roman" w:hAnsi="Times New Roman" w:cs="Times New Roman"/>
          <w:b w:val="0"/>
          <w:sz w:val="24"/>
          <w:szCs w:val="24"/>
          <w:lang w:val="en-GB"/>
        </w:rPr>
        <w:t xml:space="preserve"> </w:t>
      </w:r>
      <w:r w:rsidR="00A31743" w:rsidRPr="00C10C15">
        <w:rPr>
          <w:rFonts w:ascii="Times New Roman" w:hAnsi="Times New Roman" w:cs="Times New Roman"/>
          <w:b w:val="0"/>
          <w:sz w:val="24"/>
          <w:szCs w:val="24"/>
          <w:lang w:val="en-GB"/>
        </w:rPr>
        <w:t>Estimates of</w:t>
      </w:r>
      <w:r w:rsidR="00D250B4" w:rsidRPr="00C10C15">
        <w:rPr>
          <w:rFonts w:ascii="Times New Roman" w:hAnsi="Times New Roman" w:cs="Times New Roman"/>
          <w:b w:val="0"/>
          <w:sz w:val="24"/>
          <w:szCs w:val="24"/>
          <w:lang w:val="en-GB"/>
        </w:rPr>
        <w:t xml:space="preserve"> </w:t>
      </w:r>
      <w:r w:rsidR="002F6933" w:rsidRPr="00C10C15">
        <w:rPr>
          <w:rFonts w:ascii="Times New Roman" w:hAnsi="Times New Roman" w:cs="Times New Roman"/>
          <w:b w:val="0"/>
          <w:sz w:val="24"/>
          <w:szCs w:val="24"/>
          <w:lang w:val="en-GB"/>
        </w:rPr>
        <w:t>c</w:t>
      </w:r>
      <w:r w:rsidR="00D250B4" w:rsidRPr="00C10C15">
        <w:rPr>
          <w:rFonts w:ascii="Times New Roman" w:hAnsi="Times New Roman" w:cs="Times New Roman"/>
          <w:b w:val="0"/>
          <w:sz w:val="24"/>
          <w:szCs w:val="24"/>
          <w:lang w:val="en-GB"/>
        </w:rPr>
        <w:t>arbon respiration and defecation</w:t>
      </w:r>
      <w:r w:rsidR="00A31743" w:rsidRPr="00C10C15">
        <w:rPr>
          <w:rFonts w:ascii="Times New Roman" w:hAnsi="Times New Roman" w:cs="Times New Roman"/>
          <w:b w:val="0"/>
          <w:sz w:val="24"/>
          <w:szCs w:val="24"/>
          <w:lang w:val="en-GB"/>
        </w:rPr>
        <w:t xml:space="preserve"> with depth; daily estimates left and yearly estimates right</w:t>
      </w:r>
      <w:r w:rsidR="00B11DD4">
        <w:rPr>
          <w:rFonts w:ascii="Times New Roman" w:hAnsi="Times New Roman" w:cs="Times New Roman"/>
          <w:b w:val="0"/>
          <w:sz w:val="24"/>
          <w:szCs w:val="24"/>
          <w:lang w:val="en-GB"/>
        </w:rPr>
        <w:t xml:space="preserve"> from</w:t>
      </w:r>
      <w:r w:rsidR="00784176" w:rsidRPr="00C10C15">
        <w:rPr>
          <w:rFonts w:ascii="Times New Roman" w:hAnsi="Times New Roman" w:cs="Times New Roman"/>
          <w:b w:val="0"/>
          <w:sz w:val="24"/>
          <w:szCs w:val="24"/>
          <w:lang w:val="en-GB"/>
        </w:rPr>
        <w:t xml:space="preserve"> A</w:t>
      </w:r>
      <w:r w:rsidR="00B11DD4">
        <w:rPr>
          <w:rFonts w:ascii="Times New Roman" w:hAnsi="Times New Roman" w:cs="Times New Roman"/>
          <w:b w:val="0"/>
          <w:sz w:val="24"/>
          <w:szCs w:val="24"/>
          <w:lang w:val="en-GB"/>
        </w:rPr>
        <w:t>)</w:t>
      </w:r>
      <w:r w:rsidR="00A31743" w:rsidRPr="00C10C15">
        <w:rPr>
          <w:rFonts w:ascii="Times New Roman" w:hAnsi="Times New Roman" w:cs="Times New Roman"/>
          <w:b w:val="0"/>
          <w:sz w:val="24"/>
          <w:szCs w:val="24"/>
          <w:lang w:val="en-GB"/>
        </w:rPr>
        <w:t xml:space="preserve"> Iceland</w:t>
      </w:r>
      <w:r w:rsidR="004B1EFD" w:rsidRPr="00C10C15">
        <w:rPr>
          <w:rFonts w:ascii="Times New Roman" w:hAnsi="Times New Roman" w:cs="Times New Roman"/>
          <w:b w:val="0"/>
          <w:sz w:val="24"/>
          <w:szCs w:val="24"/>
          <w:lang w:val="en-GB"/>
        </w:rPr>
        <w:t xml:space="preserve"> and </w:t>
      </w:r>
      <w:r w:rsidR="00784176" w:rsidRPr="00C10C15">
        <w:rPr>
          <w:rFonts w:ascii="Times New Roman" w:hAnsi="Times New Roman" w:cs="Times New Roman"/>
          <w:b w:val="0"/>
          <w:sz w:val="24"/>
          <w:szCs w:val="24"/>
          <w:lang w:val="en-GB"/>
        </w:rPr>
        <w:t>B</w:t>
      </w:r>
      <w:r w:rsidR="00B11DD4">
        <w:rPr>
          <w:rFonts w:ascii="Times New Roman" w:hAnsi="Times New Roman" w:cs="Times New Roman"/>
          <w:b w:val="0"/>
          <w:sz w:val="24"/>
          <w:szCs w:val="24"/>
          <w:lang w:val="en-GB"/>
        </w:rPr>
        <w:t>)</w:t>
      </w:r>
      <w:r w:rsidR="00A31743" w:rsidRPr="00C10C15">
        <w:rPr>
          <w:rFonts w:ascii="Times New Roman" w:hAnsi="Times New Roman" w:cs="Times New Roman"/>
          <w:b w:val="0"/>
          <w:sz w:val="24"/>
          <w:szCs w:val="24"/>
          <w:lang w:val="en-GB"/>
        </w:rPr>
        <w:t xml:space="preserve"> Bermuda.</w:t>
      </w:r>
      <w:r w:rsidR="00D250B4" w:rsidRPr="00C10C15">
        <w:rPr>
          <w:rFonts w:ascii="Times New Roman" w:hAnsi="Times New Roman" w:cs="Times New Roman"/>
          <w:b w:val="0"/>
          <w:sz w:val="24"/>
          <w:szCs w:val="24"/>
          <w:lang w:val="en-GB"/>
        </w:rPr>
        <w:t xml:space="preserve"> T</w:t>
      </w:r>
      <w:r w:rsidR="00B11DD4">
        <w:rPr>
          <w:rFonts w:ascii="Times New Roman" w:hAnsi="Times New Roman" w:cs="Times New Roman"/>
          <w:b w:val="0"/>
          <w:sz w:val="24"/>
          <w:szCs w:val="24"/>
          <w:lang w:val="en-GB"/>
        </w:rPr>
        <w:t>he different shades</w:t>
      </w:r>
      <w:r w:rsidR="00D250B4" w:rsidRPr="00C10C15">
        <w:rPr>
          <w:rFonts w:ascii="Times New Roman" w:hAnsi="Times New Roman" w:cs="Times New Roman"/>
          <w:b w:val="0"/>
          <w:sz w:val="24"/>
          <w:szCs w:val="24"/>
          <w:lang w:val="en-GB"/>
        </w:rPr>
        <w:t xml:space="preserve"> in the right panels show the contribution of zooplankton of decreasing sizes</w:t>
      </w:r>
      <w:r w:rsidR="00B11DD4">
        <w:rPr>
          <w:rFonts w:ascii="Times New Roman" w:hAnsi="Times New Roman" w:cs="Times New Roman"/>
          <w:b w:val="0"/>
          <w:sz w:val="24"/>
          <w:szCs w:val="24"/>
          <w:lang w:val="en-GB"/>
        </w:rPr>
        <w:t xml:space="preserve"> (the largest size class in black)</w:t>
      </w:r>
      <w:r w:rsidR="00D250B4" w:rsidRPr="00C10C15">
        <w:rPr>
          <w:rFonts w:ascii="Times New Roman" w:hAnsi="Times New Roman" w:cs="Times New Roman"/>
          <w:b w:val="0"/>
          <w:sz w:val="24"/>
          <w:szCs w:val="24"/>
          <w:lang w:val="en-GB"/>
        </w:rPr>
        <w:t>.</w:t>
      </w:r>
    </w:p>
    <w:p w:rsidR="00D250B4" w:rsidRPr="00C10C15" w:rsidRDefault="00E46C72" w:rsidP="00C242DA">
      <w:pPr>
        <w:pStyle w:val="Captions"/>
        <w:spacing w:line="480" w:lineRule="auto"/>
        <w:jc w:val="left"/>
        <w:rPr>
          <w:rFonts w:ascii="Times New Roman" w:hAnsi="Times New Roman" w:cs="Times New Roman"/>
          <w:b w:val="0"/>
          <w:sz w:val="24"/>
          <w:szCs w:val="24"/>
          <w:lang w:val="en-GB"/>
        </w:rPr>
      </w:pPr>
      <w:proofErr w:type="gramStart"/>
      <w:r w:rsidRPr="00C10C15">
        <w:rPr>
          <w:rFonts w:ascii="Times New Roman" w:hAnsi="Times New Roman" w:cs="Times New Roman"/>
          <w:b w:val="0"/>
          <w:sz w:val="24"/>
          <w:szCs w:val="24"/>
          <w:lang w:val="en-GB"/>
        </w:rPr>
        <w:t xml:space="preserve">Fig. </w:t>
      </w:r>
      <w:r w:rsidR="007C687B" w:rsidRPr="00C10C15">
        <w:rPr>
          <w:rFonts w:ascii="Times New Roman" w:hAnsi="Times New Roman" w:cs="Times New Roman"/>
          <w:b w:val="0"/>
          <w:sz w:val="24"/>
          <w:szCs w:val="24"/>
          <w:lang w:val="en-GB"/>
        </w:rPr>
        <w:t>5</w:t>
      </w:r>
      <w:r w:rsidRPr="00C10C15">
        <w:rPr>
          <w:rFonts w:ascii="Times New Roman" w:hAnsi="Times New Roman" w:cs="Times New Roman"/>
          <w:b w:val="0"/>
          <w:sz w:val="24"/>
          <w:szCs w:val="24"/>
          <w:lang w:val="en-GB"/>
        </w:rPr>
        <w:t>.</w:t>
      </w:r>
      <w:proofErr w:type="gramEnd"/>
      <w:r w:rsidR="00D250B4" w:rsidRPr="00C10C15">
        <w:rPr>
          <w:rFonts w:ascii="Times New Roman" w:hAnsi="Times New Roman" w:cs="Times New Roman"/>
          <w:b w:val="0"/>
          <w:sz w:val="24"/>
          <w:szCs w:val="24"/>
          <w:lang w:val="en-GB"/>
        </w:rPr>
        <w:t xml:space="preserve"> </w:t>
      </w:r>
      <w:r w:rsidR="00AF742A">
        <w:rPr>
          <w:rFonts w:ascii="Times New Roman" w:hAnsi="Times New Roman" w:cs="Times New Roman"/>
          <w:b w:val="0"/>
          <w:sz w:val="24"/>
          <w:szCs w:val="24"/>
          <w:lang w:val="en-GB"/>
        </w:rPr>
        <w:t xml:space="preserve">Estimate of the total </w:t>
      </w:r>
      <w:r w:rsidR="00D250B4" w:rsidRPr="00C10C15">
        <w:rPr>
          <w:rFonts w:ascii="Times New Roman" w:hAnsi="Times New Roman" w:cs="Times New Roman"/>
          <w:b w:val="0"/>
          <w:sz w:val="24"/>
          <w:szCs w:val="24"/>
          <w:lang w:val="en-GB"/>
        </w:rPr>
        <w:t>active transport</w:t>
      </w:r>
      <w:r w:rsidR="00B11DD4">
        <w:rPr>
          <w:rFonts w:ascii="Times New Roman" w:hAnsi="Times New Roman" w:cs="Times New Roman"/>
          <w:b w:val="0"/>
          <w:sz w:val="24"/>
          <w:szCs w:val="24"/>
          <w:lang w:val="en-GB"/>
        </w:rPr>
        <w:t xml:space="preserve"> of </w:t>
      </w:r>
      <w:r w:rsidR="00AF742A">
        <w:rPr>
          <w:rFonts w:ascii="Times New Roman" w:hAnsi="Times New Roman" w:cs="Times New Roman"/>
          <w:b w:val="0"/>
          <w:sz w:val="24"/>
          <w:szCs w:val="24"/>
          <w:lang w:val="en-GB"/>
        </w:rPr>
        <w:t>excreted</w:t>
      </w:r>
      <w:r w:rsidR="00AF742A" w:rsidRPr="00C10C15">
        <w:rPr>
          <w:rFonts w:ascii="Times New Roman" w:hAnsi="Times New Roman" w:cs="Times New Roman"/>
          <w:b w:val="0"/>
          <w:sz w:val="24"/>
          <w:szCs w:val="24"/>
          <w:lang w:val="en-GB"/>
        </w:rPr>
        <w:t xml:space="preserve"> </w:t>
      </w:r>
      <w:r w:rsidR="00B11DD4" w:rsidRPr="00C10C15">
        <w:rPr>
          <w:rFonts w:ascii="Times New Roman" w:hAnsi="Times New Roman" w:cs="Times New Roman"/>
          <w:b w:val="0"/>
          <w:sz w:val="24"/>
          <w:szCs w:val="24"/>
          <w:lang w:val="en-GB"/>
        </w:rPr>
        <w:t>and respired</w:t>
      </w:r>
      <w:r w:rsidR="00B11DD4">
        <w:rPr>
          <w:rFonts w:ascii="Times New Roman" w:hAnsi="Times New Roman" w:cs="Times New Roman"/>
          <w:b w:val="0"/>
          <w:sz w:val="24"/>
          <w:szCs w:val="24"/>
          <w:lang w:val="en-GB"/>
        </w:rPr>
        <w:t xml:space="preserve"> carbon</w:t>
      </w:r>
      <w:r w:rsidR="00B11DD4" w:rsidRPr="00C10C15">
        <w:rPr>
          <w:rFonts w:ascii="Times New Roman" w:hAnsi="Times New Roman" w:cs="Times New Roman"/>
          <w:b w:val="0"/>
          <w:sz w:val="24"/>
          <w:szCs w:val="24"/>
          <w:lang w:val="en-GB"/>
        </w:rPr>
        <w:t xml:space="preserve"> </w:t>
      </w:r>
      <w:r w:rsidR="00AF742A">
        <w:rPr>
          <w:rFonts w:ascii="Times New Roman" w:hAnsi="Times New Roman" w:cs="Times New Roman"/>
          <w:b w:val="0"/>
          <w:sz w:val="24"/>
          <w:szCs w:val="24"/>
          <w:lang w:val="en-GB"/>
        </w:rPr>
        <w:t xml:space="preserve">integrated across all size classes (200 – 2000 </w:t>
      </w:r>
      <w:r w:rsidR="00AF742A" w:rsidRPr="000E4B6D">
        <w:rPr>
          <w:rFonts w:ascii="Symbol" w:hAnsi="Symbol" w:cs="Times New Roman"/>
          <w:b w:val="0"/>
          <w:sz w:val="24"/>
          <w:szCs w:val="24"/>
          <w:lang w:val="en-GB"/>
        </w:rPr>
        <w:t></w:t>
      </w:r>
      <w:r w:rsidR="00AF742A">
        <w:rPr>
          <w:rFonts w:ascii="Times New Roman" w:hAnsi="Times New Roman" w:cs="Times New Roman"/>
          <w:b w:val="0"/>
          <w:sz w:val="24"/>
          <w:szCs w:val="24"/>
          <w:lang w:val="en-GB"/>
        </w:rPr>
        <w:t xml:space="preserve">m) </w:t>
      </w:r>
      <w:r w:rsidR="00CC2649">
        <w:rPr>
          <w:rFonts w:ascii="Times New Roman" w:hAnsi="Times New Roman" w:cs="Times New Roman"/>
          <w:b w:val="0"/>
          <w:sz w:val="24"/>
          <w:szCs w:val="24"/>
          <w:lang w:val="en-GB"/>
        </w:rPr>
        <w:t xml:space="preserve">to </w:t>
      </w:r>
      <w:r w:rsidR="00B11DD4" w:rsidRPr="00C10C15">
        <w:rPr>
          <w:rFonts w:ascii="Times New Roman" w:hAnsi="Times New Roman" w:cs="Times New Roman"/>
          <w:b w:val="0"/>
          <w:sz w:val="24"/>
          <w:szCs w:val="24"/>
          <w:lang w:val="en-GB"/>
        </w:rPr>
        <w:t>below the mixed layer</w:t>
      </w:r>
      <w:r w:rsidR="00D250B4" w:rsidRPr="00C10C15">
        <w:rPr>
          <w:rFonts w:ascii="Times New Roman" w:hAnsi="Times New Roman" w:cs="Times New Roman"/>
          <w:b w:val="0"/>
          <w:sz w:val="24"/>
          <w:szCs w:val="24"/>
          <w:lang w:val="en-GB"/>
        </w:rPr>
        <w:t xml:space="preserve"> at all</w:t>
      </w:r>
      <w:r w:rsidR="00B11DD4">
        <w:rPr>
          <w:rFonts w:ascii="Times New Roman" w:hAnsi="Times New Roman" w:cs="Times New Roman"/>
          <w:b w:val="0"/>
          <w:sz w:val="24"/>
          <w:szCs w:val="24"/>
          <w:lang w:val="en-GB"/>
        </w:rPr>
        <w:t xml:space="preserve"> latitudes ranging 0° N - 66° N</w:t>
      </w:r>
      <w:r w:rsidR="00AF742A">
        <w:rPr>
          <w:rFonts w:ascii="Times New Roman" w:hAnsi="Times New Roman" w:cs="Times New Roman"/>
          <w:b w:val="0"/>
          <w:sz w:val="24"/>
          <w:szCs w:val="24"/>
          <w:lang w:val="en-GB"/>
        </w:rPr>
        <w:t xml:space="preserve"> (solid line)</w:t>
      </w:r>
      <w:r w:rsidR="00D250B4" w:rsidRPr="00C10C15">
        <w:rPr>
          <w:rFonts w:ascii="Times New Roman" w:hAnsi="Times New Roman" w:cs="Times New Roman"/>
          <w:b w:val="0"/>
          <w:sz w:val="24"/>
          <w:szCs w:val="24"/>
          <w:lang w:val="en-GB"/>
        </w:rPr>
        <w:t xml:space="preserve">. </w:t>
      </w:r>
      <w:r w:rsidR="00784176" w:rsidRPr="00C10C15">
        <w:rPr>
          <w:rFonts w:ascii="Times New Roman" w:hAnsi="Times New Roman" w:cs="Times New Roman"/>
          <w:b w:val="0"/>
          <w:sz w:val="24"/>
          <w:szCs w:val="24"/>
          <w:lang w:val="en-GB"/>
        </w:rPr>
        <w:t>T</w:t>
      </w:r>
      <w:r w:rsidR="00D250B4" w:rsidRPr="00C10C15">
        <w:rPr>
          <w:rFonts w:ascii="Times New Roman" w:hAnsi="Times New Roman" w:cs="Times New Roman"/>
          <w:b w:val="0"/>
          <w:sz w:val="24"/>
          <w:szCs w:val="24"/>
          <w:lang w:val="en-GB"/>
        </w:rPr>
        <w:t xml:space="preserve">he grey </w:t>
      </w:r>
      <w:r w:rsidR="00784176" w:rsidRPr="00C10C15">
        <w:rPr>
          <w:rFonts w:ascii="Times New Roman" w:hAnsi="Times New Roman" w:cs="Times New Roman"/>
          <w:b w:val="0"/>
          <w:sz w:val="24"/>
          <w:szCs w:val="24"/>
          <w:lang w:val="en-GB"/>
        </w:rPr>
        <w:t>shading</w:t>
      </w:r>
      <w:r w:rsidR="00D250B4" w:rsidRPr="00C10C15">
        <w:rPr>
          <w:rFonts w:ascii="Times New Roman" w:hAnsi="Times New Roman" w:cs="Times New Roman"/>
          <w:b w:val="0"/>
          <w:sz w:val="24"/>
          <w:szCs w:val="24"/>
          <w:lang w:val="en-GB"/>
        </w:rPr>
        <w:t xml:space="preserve"> </w:t>
      </w:r>
      <w:r w:rsidR="00AF742A">
        <w:rPr>
          <w:rFonts w:ascii="Times New Roman" w:hAnsi="Times New Roman" w:cs="Times New Roman"/>
          <w:b w:val="0"/>
          <w:sz w:val="24"/>
          <w:szCs w:val="24"/>
          <w:lang w:val="en-GB"/>
        </w:rPr>
        <w:t>indicates the variance in</w:t>
      </w:r>
      <w:r w:rsidR="00D250B4" w:rsidRPr="00C10C15">
        <w:rPr>
          <w:rFonts w:ascii="Times New Roman" w:hAnsi="Times New Roman" w:cs="Times New Roman"/>
          <w:b w:val="0"/>
          <w:sz w:val="24"/>
          <w:szCs w:val="24"/>
          <w:lang w:val="en-GB"/>
        </w:rPr>
        <w:t xml:space="preserve"> transport </w:t>
      </w:r>
      <w:r w:rsidR="00AF742A">
        <w:rPr>
          <w:rFonts w:ascii="Times New Roman" w:hAnsi="Times New Roman" w:cs="Times New Roman"/>
          <w:b w:val="0"/>
          <w:sz w:val="24"/>
          <w:szCs w:val="24"/>
          <w:lang w:val="en-GB"/>
        </w:rPr>
        <w:t xml:space="preserve">associated with a 95% spread </w:t>
      </w:r>
      <w:r w:rsidR="00CC2649">
        <w:rPr>
          <w:rFonts w:ascii="Times New Roman" w:hAnsi="Times New Roman" w:cs="Times New Roman"/>
          <w:b w:val="0"/>
          <w:sz w:val="24"/>
          <w:szCs w:val="24"/>
          <w:lang w:val="en-GB"/>
        </w:rPr>
        <w:t>in</w:t>
      </w:r>
      <w:r w:rsidR="00AF742A">
        <w:rPr>
          <w:rFonts w:ascii="Times New Roman" w:hAnsi="Times New Roman" w:cs="Times New Roman"/>
          <w:b w:val="0"/>
          <w:sz w:val="24"/>
          <w:szCs w:val="24"/>
          <w:lang w:val="en-GB"/>
        </w:rPr>
        <w:t xml:space="preserve"> relative fitness </w:t>
      </w:r>
      <w:r w:rsidR="00CC2649">
        <w:rPr>
          <w:rFonts w:ascii="Times New Roman" w:hAnsi="Times New Roman" w:cs="Times New Roman"/>
          <w:b w:val="0"/>
          <w:sz w:val="24"/>
          <w:szCs w:val="24"/>
          <w:lang w:val="en-GB"/>
        </w:rPr>
        <w:t>with regards optimal migration depth</w:t>
      </w:r>
      <w:r w:rsidR="001924BA" w:rsidRPr="00C10C15">
        <w:rPr>
          <w:rFonts w:ascii="Times New Roman" w:hAnsi="Times New Roman" w:cs="Times New Roman"/>
          <w:b w:val="0"/>
          <w:sz w:val="24"/>
          <w:szCs w:val="24"/>
          <w:lang w:val="en-GB"/>
        </w:rPr>
        <w:t>, and the dashed line indicates the contribution of</w:t>
      </w:r>
      <w:r w:rsidR="004B1EFD" w:rsidRPr="00C10C15">
        <w:rPr>
          <w:rFonts w:ascii="Times New Roman" w:hAnsi="Times New Roman" w:cs="Times New Roman"/>
          <w:b w:val="0"/>
          <w:sz w:val="24"/>
          <w:szCs w:val="24"/>
          <w:lang w:val="en-GB"/>
        </w:rPr>
        <w:t xml:space="preserve"> only</w:t>
      </w:r>
      <w:r w:rsidR="001924BA" w:rsidRPr="00C10C15">
        <w:rPr>
          <w:rFonts w:ascii="Times New Roman" w:hAnsi="Times New Roman" w:cs="Times New Roman"/>
          <w:b w:val="0"/>
          <w:sz w:val="24"/>
          <w:szCs w:val="24"/>
          <w:lang w:val="en-GB"/>
        </w:rPr>
        <w:t xml:space="preserve"> the large</w:t>
      </w:r>
      <w:r w:rsidR="00CC2649">
        <w:rPr>
          <w:rFonts w:ascii="Times New Roman" w:hAnsi="Times New Roman" w:cs="Times New Roman"/>
          <w:b w:val="0"/>
          <w:sz w:val="24"/>
          <w:szCs w:val="24"/>
          <w:lang w:val="en-GB"/>
        </w:rPr>
        <w:t>st zooplankton</w:t>
      </w:r>
      <w:r w:rsidR="001924BA" w:rsidRPr="00C10C15">
        <w:rPr>
          <w:rFonts w:ascii="Times New Roman" w:hAnsi="Times New Roman" w:cs="Times New Roman"/>
          <w:b w:val="0"/>
          <w:sz w:val="24"/>
          <w:szCs w:val="24"/>
          <w:lang w:val="en-GB"/>
        </w:rPr>
        <w:t xml:space="preserve"> size class (</w:t>
      </w:r>
      <w:r w:rsidR="00AF742A">
        <w:rPr>
          <w:rFonts w:ascii="Times New Roman" w:hAnsi="Times New Roman" w:cs="Times New Roman"/>
          <w:b w:val="0"/>
          <w:sz w:val="24"/>
          <w:szCs w:val="24"/>
          <w:lang w:val="en-GB"/>
        </w:rPr>
        <w:t>length 1 – 2 mm</w:t>
      </w:r>
      <w:r w:rsidR="001924BA" w:rsidRPr="00C10C15">
        <w:rPr>
          <w:rFonts w:ascii="Times New Roman" w:hAnsi="Times New Roman" w:cs="Times New Roman"/>
          <w:b w:val="0"/>
          <w:sz w:val="24"/>
          <w:szCs w:val="24"/>
          <w:lang w:val="en-GB"/>
        </w:rPr>
        <w:t>).</w:t>
      </w:r>
    </w:p>
    <w:sectPr w:rsidR="00D250B4" w:rsidRPr="00C10C15" w:rsidSect="00283445">
      <w:type w:val="continuous"/>
      <w:pgSz w:w="12240" w:h="15840"/>
      <w:pgMar w:top="1701" w:right="1134" w:bottom="1701" w:left="1134"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37" w:rsidRDefault="00EC1D37" w:rsidP="00601220">
      <w:pPr>
        <w:spacing w:after="0" w:line="240" w:lineRule="auto"/>
      </w:pPr>
      <w:r>
        <w:separator/>
      </w:r>
    </w:p>
  </w:endnote>
  <w:endnote w:type="continuationSeparator" w:id="0">
    <w:p w:rsidR="00EC1D37" w:rsidRDefault="00EC1D37" w:rsidP="0060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63518007"/>
      <w:docPartObj>
        <w:docPartGallery w:val="Page Numbers (Bottom of Page)"/>
        <w:docPartUnique/>
      </w:docPartObj>
    </w:sdtPr>
    <w:sdtEndPr>
      <w:rPr>
        <w:noProof/>
      </w:rPr>
    </w:sdtEndPr>
    <w:sdtContent>
      <w:p w:rsidR="00661541" w:rsidRPr="00EA7A5A" w:rsidRDefault="00661541">
        <w:pPr>
          <w:pStyle w:val="Sidefod"/>
          <w:jc w:val="right"/>
          <w:rPr>
            <w:rFonts w:ascii="Times New Roman" w:hAnsi="Times New Roman" w:cs="Times New Roman"/>
            <w:sz w:val="24"/>
            <w:szCs w:val="24"/>
          </w:rPr>
        </w:pPr>
        <w:r w:rsidRPr="00EA7A5A">
          <w:rPr>
            <w:rFonts w:ascii="Times New Roman" w:hAnsi="Times New Roman" w:cs="Times New Roman"/>
            <w:sz w:val="24"/>
            <w:szCs w:val="24"/>
          </w:rPr>
          <w:fldChar w:fldCharType="begin"/>
        </w:r>
        <w:r w:rsidRPr="00EA7A5A">
          <w:rPr>
            <w:rFonts w:ascii="Times New Roman" w:hAnsi="Times New Roman" w:cs="Times New Roman"/>
            <w:sz w:val="24"/>
            <w:szCs w:val="24"/>
          </w:rPr>
          <w:instrText xml:space="preserve"> PAGE   \* MERGEFORMAT </w:instrText>
        </w:r>
        <w:r w:rsidRPr="00EA7A5A">
          <w:rPr>
            <w:rFonts w:ascii="Times New Roman" w:hAnsi="Times New Roman" w:cs="Times New Roman"/>
            <w:sz w:val="24"/>
            <w:szCs w:val="24"/>
          </w:rPr>
          <w:fldChar w:fldCharType="separate"/>
        </w:r>
        <w:r w:rsidR="00EE05BD">
          <w:rPr>
            <w:rFonts w:ascii="Times New Roman" w:hAnsi="Times New Roman" w:cs="Times New Roman"/>
            <w:noProof/>
            <w:sz w:val="24"/>
            <w:szCs w:val="24"/>
          </w:rPr>
          <w:t>2</w:t>
        </w:r>
        <w:r w:rsidRPr="00EA7A5A">
          <w:rPr>
            <w:rFonts w:ascii="Times New Roman" w:hAnsi="Times New Roman" w:cs="Times New Roman"/>
            <w:noProof/>
            <w:sz w:val="24"/>
            <w:szCs w:val="24"/>
          </w:rPr>
          <w:fldChar w:fldCharType="end"/>
        </w:r>
      </w:p>
    </w:sdtContent>
  </w:sdt>
  <w:p w:rsidR="00661541" w:rsidRPr="00EA7A5A" w:rsidRDefault="00661541">
    <w:pPr>
      <w:pStyle w:val="Sidefod"/>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37" w:rsidRDefault="00EC1D37" w:rsidP="00601220">
      <w:pPr>
        <w:spacing w:after="0" w:line="240" w:lineRule="auto"/>
      </w:pPr>
      <w:r>
        <w:separator/>
      </w:r>
    </w:p>
  </w:footnote>
  <w:footnote w:type="continuationSeparator" w:id="0">
    <w:p w:rsidR="00EC1D37" w:rsidRDefault="00EC1D37" w:rsidP="00601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1733B17"/>
    <w:multiLevelType w:val="hybridMultilevel"/>
    <w:tmpl w:val="59BAA95C"/>
    <w:lvl w:ilvl="0" w:tplc="C75C9778">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4139C"/>
    <w:multiLevelType w:val="hybridMultilevel"/>
    <w:tmpl w:val="834C9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AD"/>
    <w:rsid w:val="000024D9"/>
    <w:rsid w:val="00003053"/>
    <w:rsid w:val="00012E05"/>
    <w:rsid w:val="00013F3A"/>
    <w:rsid w:val="000143F8"/>
    <w:rsid w:val="0001629A"/>
    <w:rsid w:val="00020E42"/>
    <w:rsid w:val="00024718"/>
    <w:rsid w:val="0003566B"/>
    <w:rsid w:val="00041E9D"/>
    <w:rsid w:val="0004651F"/>
    <w:rsid w:val="0005542F"/>
    <w:rsid w:val="00055860"/>
    <w:rsid w:val="00055B38"/>
    <w:rsid w:val="00065D27"/>
    <w:rsid w:val="0006662F"/>
    <w:rsid w:val="00067226"/>
    <w:rsid w:val="00080917"/>
    <w:rsid w:val="00084E68"/>
    <w:rsid w:val="00094467"/>
    <w:rsid w:val="000A2745"/>
    <w:rsid w:val="000A3CB4"/>
    <w:rsid w:val="000B5FAE"/>
    <w:rsid w:val="000C2BA8"/>
    <w:rsid w:val="000C3B08"/>
    <w:rsid w:val="000D15FD"/>
    <w:rsid w:val="000D3321"/>
    <w:rsid w:val="000D68D6"/>
    <w:rsid w:val="000D6BDB"/>
    <w:rsid w:val="000D7623"/>
    <w:rsid w:val="000D7B20"/>
    <w:rsid w:val="000E2232"/>
    <w:rsid w:val="000E3547"/>
    <w:rsid w:val="000E4B6D"/>
    <w:rsid w:val="000E644A"/>
    <w:rsid w:val="000E7563"/>
    <w:rsid w:val="000F3474"/>
    <w:rsid w:val="000F4212"/>
    <w:rsid w:val="00102E74"/>
    <w:rsid w:val="00102F00"/>
    <w:rsid w:val="00111BED"/>
    <w:rsid w:val="001203B2"/>
    <w:rsid w:val="001327AF"/>
    <w:rsid w:val="00133925"/>
    <w:rsid w:val="00133A29"/>
    <w:rsid w:val="001346DF"/>
    <w:rsid w:val="00142515"/>
    <w:rsid w:val="001434DD"/>
    <w:rsid w:val="00150700"/>
    <w:rsid w:val="001559A0"/>
    <w:rsid w:val="00156043"/>
    <w:rsid w:val="001576C4"/>
    <w:rsid w:val="00162592"/>
    <w:rsid w:val="00162A28"/>
    <w:rsid w:val="00163E64"/>
    <w:rsid w:val="00172640"/>
    <w:rsid w:val="00172C0E"/>
    <w:rsid w:val="0018516E"/>
    <w:rsid w:val="00185EA2"/>
    <w:rsid w:val="001863EB"/>
    <w:rsid w:val="00187B7E"/>
    <w:rsid w:val="001924BA"/>
    <w:rsid w:val="00192A8B"/>
    <w:rsid w:val="00193931"/>
    <w:rsid w:val="00194543"/>
    <w:rsid w:val="00195BB9"/>
    <w:rsid w:val="001B09AD"/>
    <w:rsid w:val="001B0ACE"/>
    <w:rsid w:val="001B3D45"/>
    <w:rsid w:val="001B7F52"/>
    <w:rsid w:val="001C0E92"/>
    <w:rsid w:val="001C1108"/>
    <w:rsid w:val="001C4F8C"/>
    <w:rsid w:val="001C64F8"/>
    <w:rsid w:val="001D2353"/>
    <w:rsid w:val="001E0C88"/>
    <w:rsid w:val="001E6EC8"/>
    <w:rsid w:val="001F2732"/>
    <w:rsid w:val="001F6544"/>
    <w:rsid w:val="00203683"/>
    <w:rsid w:val="002069B7"/>
    <w:rsid w:val="002109EE"/>
    <w:rsid w:val="00214077"/>
    <w:rsid w:val="0021604C"/>
    <w:rsid w:val="0022555B"/>
    <w:rsid w:val="0023163B"/>
    <w:rsid w:val="002356C5"/>
    <w:rsid w:val="00235ED0"/>
    <w:rsid w:val="00240A67"/>
    <w:rsid w:val="00240F41"/>
    <w:rsid w:val="00241D2D"/>
    <w:rsid w:val="0024270E"/>
    <w:rsid w:val="00246FD3"/>
    <w:rsid w:val="002632D9"/>
    <w:rsid w:val="00264D5B"/>
    <w:rsid w:val="00265039"/>
    <w:rsid w:val="002656EB"/>
    <w:rsid w:val="0027642A"/>
    <w:rsid w:val="00283445"/>
    <w:rsid w:val="002847F3"/>
    <w:rsid w:val="002874AE"/>
    <w:rsid w:val="002956F5"/>
    <w:rsid w:val="002A1B6F"/>
    <w:rsid w:val="002A281F"/>
    <w:rsid w:val="002A70EE"/>
    <w:rsid w:val="002B0175"/>
    <w:rsid w:val="002B0D27"/>
    <w:rsid w:val="002B108F"/>
    <w:rsid w:val="002C1116"/>
    <w:rsid w:val="002C429E"/>
    <w:rsid w:val="002D22A6"/>
    <w:rsid w:val="002D2EDB"/>
    <w:rsid w:val="002D5980"/>
    <w:rsid w:val="002D5C17"/>
    <w:rsid w:val="002E3164"/>
    <w:rsid w:val="002E4D82"/>
    <w:rsid w:val="002E4EAB"/>
    <w:rsid w:val="002F59E6"/>
    <w:rsid w:val="002F670B"/>
    <w:rsid w:val="002F6933"/>
    <w:rsid w:val="002F7927"/>
    <w:rsid w:val="00305E5F"/>
    <w:rsid w:val="00311D0D"/>
    <w:rsid w:val="003258BE"/>
    <w:rsid w:val="003322A9"/>
    <w:rsid w:val="003346B4"/>
    <w:rsid w:val="003410EE"/>
    <w:rsid w:val="003446DF"/>
    <w:rsid w:val="00354314"/>
    <w:rsid w:val="0035511F"/>
    <w:rsid w:val="003553CA"/>
    <w:rsid w:val="00361969"/>
    <w:rsid w:val="00361FFD"/>
    <w:rsid w:val="0036660D"/>
    <w:rsid w:val="003762BE"/>
    <w:rsid w:val="00377CE9"/>
    <w:rsid w:val="00385363"/>
    <w:rsid w:val="003912D8"/>
    <w:rsid w:val="00397CB3"/>
    <w:rsid w:val="003A0668"/>
    <w:rsid w:val="003B0888"/>
    <w:rsid w:val="003B0F4A"/>
    <w:rsid w:val="003B1EF7"/>
    <w:rsid w:val="003B3376"/>
    <w:rsid w:val="003C627D"/>
    <w:rsid w:val="003D1EC9"/>
    <w:rsid w:val="003D2AE7"/>
    <w:rsid w:val="003D7F37"/>
    <w:rsid w:val="003E30DD"/>
    <w:rsid w:val="003E7719"/>
    <w:rsid w:val="003E7CE3"/>
    <w:rsid w:val="003E7EBC"/>
    <w:rsid w:val="003F0F65"/>
    <w:rsid w:val="00404993"/>
    <w:rsid w:val="0040669B"/>
    <w:rsid w:val="004126B3"/>
    <w:rsid w:val="00423461"/>
    <w:rsid w:val="004267A2"/>
    <w:rsid w:val="00437D09"/>
    <w:rsid w:val="004413BA"/>
    <w:rsid w:val="00447F40"/>
    <w:rsid w:val="004519C9"/>
    <w:rsid w:val="0046044A"/>
    <w:rsid w:val="0046508D"/>
    <w:rsid w:val="004714ED"/>
    <w:rsid w:val="00475C21"/>
    <w:rsid w:val="00476BCD"/>
    <w:rsid w:val="00485E96"/>
    <w:rsid w:val="00490820"/>
    <w:rsid w:val="00496D66"/>
    <w:rsid w:val="004A31D9"/>
    <w:rsid w:val="004A3ABF"/>
    <w:rsid w:val="004A3C8C"/>
    <w:rsid w:val="004A4768"/>
    <w:rsid w:val="004A7F61"/>
    <w:rsid w:val="004B1EFD"/>
    <w:rsid w:val="004B5302"/>
    <w:rsid w:val="004C29F8"/>
    <w:rsid w:val="004C6402"/>
    <w:rsid w:val="004C7D74"/>
    <w:rsid w:val="004D1E7F"/>
    <w:rsid w:val="004D6195"/>
    <w:rsid w:val="004E3C6A"/>
    <w:rsid w:val="004E5F9C"/>
    <w:rsid w:val="004F3A4E"/>
    <w:rsid w:val="004F7C15"/>
    <w:rsid w:val="00503ECE"/>
    <w:rsid w:val="0051088E"/>
    <w:rsid w:val="00520A5E"/>
    <w:rsid w:val="005341C5"/>
    <w:rsid w:val="00534FC6"/>
    <w:rsid w:val="00545064"/>
    <w:rsid w:val="00545F84"/>
    <w:rsid w:val="005517C2"/>
    <w:rsid w:val="00562603"/>
    <w:rsid w:val="00563760"/>
    <w:rsid w:val="00564B2F"/>
    <w:rsid w:val="00573CED"/>
    <w:rsid w:val="005835AE"/>
    <w:rsid w:val="005A45F3"/>
    <w:rsid w:val="005B0679"/>
    <w:rsid w:val="005B6AE4"/>
    <w:rsid w:val="005C6141"/>
    <w:rsid w:val="005D0657"/>
    <w:rsid w:val="005D6263"/>
    <w:rsid w:val="005E0EA5"/>
    <w:rsid w:val="005E2CE7"/>
    <w:rsid w:val="005E60A9"/>
    <w:rsid w:val="005F253A"/>
    <w:rsid w:val="005F2FF0"/>
    <w:rsid w:val="005F3663"/>
    <w:rsid w:val="00601220"/>
    <w:rsid w:val="0060288D"/>
    <w:rsid w:val="00611280"/>
    <w:rsid w:val="00613CFB"/>
    <w:rsid w:val="00616499"/>
    <w:rsid w:val="00616691"/>
    <w:rsid w:val="00626C70"/>
    <w:rsid w:val="00627354"/>
    <w:rsid w:val="00627830"/>
    <w:rsid w:val="00632657"/>
    <w:rsid w:val="00633C11"/>
    <w:rsid w:val="00636447"/>
    <w:rsid w:val="00641C16"/>
    <w:rsid w:val="00643CC8"/>
    <w:rsid w:val="006607DE"/>
    <w:rsid w:val="00660BC8"/>
    <w:rsid w:val="00661541"/>
    <w:rsid w:val="00663179"/>
    <w:rsid w:val="0066385F"/>
    <w:rsid w:val="006654AF"/>
    <w:rsid w:val="00666431"/>
    <w:rsid w:val="00673FF4"/>
    <w:rsid w:val="006841DB"/>
    <w:rsid w:val="006863FD"/>
    <w:rsid w:val="006871F7"/>
    <w:rsid w:val="0069103B"/>
    <w:rsid w:val="006913F4"/>
    <w:rsid w:val="00691C5E"/>
    <w:rsid w:val="0069471D"/>
    <w:rsid w:val="006A2D35"/>
    <w:rsid w:val="006B2099"/>
    <w:rsid w:val="006B4D73"/>
    <w:rsid w:val="006C6D8E"/>
    <w:rsid w:val="00704C25"/>
    <w:rsid w:val="00707A3B"/>
    <w:rsid w:val="007109D0"/>
    <w:rsid w:val="00710BBD"/>
    <w:rsid w:val="00731D36"/>
    <w:rsid w:val="007517EB"/>
    <w:rsid w:val="00752A76"/>
    <w:rsid w:val="007552A8"/>
    <w:rsid w:val="00756AA1"/>
    <w:rsid w:val="0076074B"/>
    <w:rsid w:val="00760EDA"/>
    <w:rsid w:val="007625F9"/>
    <w:rsid w:val="00764C3B"/>
    <w:rsid w:val="00774C58"/>
    <w:rsid w:val="00784176"/>
    <w:rsid w:val="00790510"/>
    <w:rsid w:val="007A1682"/>
    <w:rsid w:val="007A3668"/>
    <w:rsid w:val="007B7953"/>
    <w:rsid w:val="007C5148"/>
    <w:rsid w:val="007C687B"/>
    <w:rsid w:val="007D1733"/>
    <w:rsid w:val="007E3E35"/>
    <w:rsid w:val="007E4706"/>
    <w:rsid w:val="007E57BD"/>
    <w:rsid w:val="007F5024"/>
    <w:rsid w:val="00801962"/>
    <w:rsid w:val="008036A8"/>
    <w:rsid w:val="008054E1"/>
    <w:rsid w:val="008239DD"/>
    <w:rsid w:val="00826872"/>
    <w:rsid w:val="00833B15"/>
    <w:rsid w:val="008410C2"/>
    <w:rsid w:val="008412FE"/>
    <w:rsid w:val="00845B4F"/>
    <w:rsid w:val="00861A13"/>
    <w:rsid w:val="00862517"/>
    <w:rsid w:val="00865382"/>
    <w:rsid w:val="00866084"/>
    <w:rsid w:val="0087171C"/>
    <w:rsid w:val="008744BC"/>
    <w:rsid w:val="00874CB6"/>
    <w:rsid w:val="00875CB0"/>
    <w:rsid w:val="00876505"/>
    <w:rsid w:val="00881EEB"/>
    <w:rsid w:val="0088766F"/>
    <w:rsid w:val="008903FE"/>
    <w:rsid w:val="00891E57"/>
    <w:rsid w:val="00893315"/>
    <w:rsid w:val="008A3C5D"/>
    <w:rsid w:val="008B1A96"/>
    <w:rsid w:val="008C6618"/>
    <w:rsid w:val="008C6CCD"/>
    <w:rsid w:val="008C7E2B"/>
    <w:rsid w:val="008D076A"/>
    <w:rsid w:val="008D15BD"/>
    <w:rsid w:val="008E161B"/>
    <w:rsid w:val="008E1EE4"/>
    <w:rsid w:val="008F0314"/>
    <w:rsid w:val="008F7E4A"/>
    <w:rsid w:val="009114D9"/>
    <w:rsid w:val="009136AF"/>
    <w:rsid w:val="00915AF3"/>
    <w:rsid w:val="00922155"/>
    <w:rsid w:val="00924712"/>
    <w:rsid w:val="0093556F"/>
    <w:rsid w:val="00935669"/>
    <w:rsid w:val="00940C4C"/>
    <w:rsid w:val="009430A1"/>
    <w:rsid w:val="009504EB"/>
    <w:rsid w:val="009615EB"/>
    <w:rsid w:val="00962627"/>
    <w:rsid w:val="00972C1A"/>
    <w:rsid w:val="00983318"/>
    <w:rsid w:val="009A4B35"/>
    <w:rsid w:val="009B1921"/>
    <w:rsid w:val="009B48D3"/>
    <w:rsid w:val="009C0452"/>
    <w:rsid w:val="009C67DC"/>
    <w:rsid w:val="009D273A"/>
    <w:rsid w:val="009E3AA3"/>
    <w:rsid w:val="009F14BF"/>
    <w:rsid w:val="009F5272"/>
    <w:rsid w:val="009F613B"/>
    <w:rsid w:val="009F7A97"/>
    <w:rsid w:val="00A034C4"/>
    <w:rsid w:val="00A043AB"/>
    <w:rsid w:val="00A047A8"/>
    <w:rsid w:val="00A0656F"/>
    <w:rsid w:val="00A12B4C"/>
    <w:rsid w:val="00A13480"/>
    <w:rsid w:val="00A14535"/>
    <w:rsid w:val="00A31743"/>
    <w:rsid w:val="00A411CC"/>
    <w:rsid w:val="00A440BA"/>
    <w:rsid w:val="00A546D6"/>
    <w:rsid w:val="00A54E4F"/>
    <w:rsid w:val="00A64C21"/>
    <w:rsid w:val="00A73656"/>
    <w:rsid w:val="00A73E0D"/>
    <w:rsid w:val="00A81C75"/>
    <w:rsid w:val="00A8251C"/>
    <w:rsid w:val="00A83EEC"/>
    <w:rsid w:val="00A84730"/>
    <w:rsid w:val="00A9602E"/>
    <w:rsid w:val="00A96F4B"/>
    <w:rsid w:val="00A97DBC"/>
    <w:rsid w:val="00AA0DBC"/>
    <w:rsid w:val="00AA3311"/>
    <w:rsid w:val="00AA3472"/>
    <w:rsid w:val="00AA75CF"/>
    <w:rsid w:val="00AB57C6"/>
    <w:rsid w:val="00AC1B62"/>
    <w:rsid w:val="00AC6AC7"/>
    <w:rsid w:val="00AD26CB"/>
    <w:rsid w:val="00AD4B60"/>
    <w:rsid w:val="00AD58E8"/>
    <w:rsid w:val="00AF1328"/>
    <w:rsid w:val="00AF3056"/>
    <w:rsid w:val="00AF742A"/>
    <w:rsid w:val="00AF77D0"/>
    <w:rsid w:val="00B02F78"/>
    <w:rsid w:val="00B11349"/>
    <w:rsid w:val="00B11DD4"/>
    <w:rsid w:val="00B12256"/>
    <w:rsid w:val="00B1317E"/>
    <w:rsid w:val="00B16294"/>
    <w:rsid w:val="00B171ED"/>
    <w:rsid w:val="00B24E2C"/>
    <w:rsid w:val="00B36E69"/>
    <w:rsid w:val="00B542EA"/>
    <w:rsid w:val="00B654C4"/>
    <w:rsid w:val="00B75363"/>
    <w:rsid w:val="00B81B38"/>
    <w:rsid w:val="00B854D8"/>
    <w:rsid w:val="00B90998"/>
    <w:rsid w:val="00B9385D"/>
    <w:rsid w:val="00B94B7A"/>
    <w:rsid w:val="00B961E9"/>
    <w:rsid w:val="00BA308B"/>
    <w:rsid w:val="00BA5B37"/>
    <w:rsid w:val="00BB56D1"/>
    <w:rsid w:val="00BB68AD"/>
    <w:rsid w:val="00BC0487"/>
    <w:rsid w:val="00BC2C1B"/>
    <w:rsid w:val="00BC2DE2"/>
    <w:rsid w:val="00BC5CF4"/>
    <w:rsid w:val="00BC6FF0"/>
    <w:rsid w:val="00BE5EE2"/>
    <w:rsid w:val="00BE71F7"/>
    <w:rsid w:val="00BF0B2C"/>
    <w:rsid w:val="00BF1E04"/>
    <w:rsid w:val="00C065F7"/>
    <w:rsid w:val="00C1019E"/>
    <w:rsid w:val="00C10C15"/>
    <w:rsid w:val="00C15C7E"/>
    <w:rsid w:val="00C21440"/>
    <w:rsid w:val="00C23FA7"/>
    <w:rsid w:val="00C242DA"/>
    <w:rsid w:val="00C31045"/>
    <w:rsid w:val="00C31D1F"/>
    <w:rsid w:val="00C3252B"/>
    <w:rsid w:val="00C443D4"/>
    <w:rsid w:val="00C60334"/>
    <w:rsid w:val="00C64084"/>
    <w:rsid w:val="00C65076"/>
    <w:rsid w:val="00C652CD"/>
    <w:rsid w:val="00C7734B"/>
    <w:rsid w:val="00C81C7A"/>
    <w:rsid w:val="00C81D1B"/>
    <w:rsid w:val="00CC0F57"/>
    <w:rsid w:val="00CC2649"/>
    <w:rsid w:val="00CD1183"/>
    <w:rsid w:val="00CD594B"/>
    <w:rsid w:val="00CE16F5"/>
    <w:rsid w:val="00CE226C"/>
    <w:rsid w:val="00CE25D2"/>
    <w:rsid w:val="00CF56CA"/>
    <w:rsid w:val="00CF796C"/>
    <w:rsid w:val="00D00924"/>
    <w:rsid w:val="00D00E3F"/>
    <w:rsid w:val="00D0671F"/>
    <w:rsid w:val="00D073B8"/>
    <w:rsid w:val="00D16B3E"/>
    <w:rsid w:val="00D250B4"/>
    <w:rsid w:val="00D2663E"/>
    <w:rsid w:val="00D5319E"/>
    <w:rsid w:val="00D57D3A"/>
    <w:rsid w:val="00D6505E"/>
    <w:rsid w:val="00D80872"/>
    <w:rsid w:val="00D84EB0"/>
    <w:rsid w:val="00D85D5F"/>
    <w:rsid w:val="00D860D4"/>
    <w:rsid w:val="00D86808"/>
    <w:rsid w:val="00D94038"/>
    <w:rsid w:val="00DB0ED9"/>
    <w:rsid w:val="00DC1FDF"/>
    <w:rsid w:val="00DC4C75"/>
    <w:rsid w:val="00DC6412"/>
    <w:rsid w:val="00DC73EB"/>
    <w:rsid w:val="00DD27DC"/>
    <w:rsid w:val="00DD2DA8"/>
    <w:rsid w:val="00DD70E5"/>
    <w:rsid w:val="00DE7652"/>
    <w:rsid w:val="00DF175D"/>
    <w:rsid w:val="00DF73CF"/>
    <w:rsid w:val="00E00C22"/>
    <w:rsid w:val="00E02F4C"/>
    <w:rsid w:val="00E14083"/>
    <w:rsid w:val="00E15829"/>
    <w:rsid w:val="00E20589"/>
    <w:rsid w:val="00E23CB2"/>
    <w:rsid w:val="00E2432C"/>
    <w:rsid w:val="00E327F8"/>
    <w:rsid w:val="00E32903"/>
    <w:rsid w:val="00E455A9"/>
    <w:rsid w:val="00E46C72"/>
    <w:rsid w:val="00E522DE"/>
    <w:rsid w:val="00E71E96"/>
    <w:rsid w:val="00E72D08"/>
    <w:rsid w:val="00E73551"/>
    <w:rsid w:val="00E73EF0"/>
    <w:rsid w:val="00E8681D"/>
    <w:rsid w:val="00EA372A"/>
    <w:rsid w:val="00EA447A"/>
    <w:rsid w:val="00EA7A5A"/>
    <w:rsid w:val="00EB081C"/>
    <w:rsid w:val="00EC1D37"/>
    <w:rsid w:val="00EC48F9"/>
    <w:rsid w:val="00EC5ECF"/>
    <w:rsid w:val="00ED39D5"/>
    <w:rsid w:val="00ED65A1"/>
    <w:rsid w:val="00EE05BD"/>
    <w:rsid w:val="00EE4FA2"/>
    <w:rsid w:val="00EE702F"/>
    <w:rsid w:val="00EF1A86"/>
    <w:rsid w:val="00EF2B3D"/>
    <w:rsid w:val="00EF38A2"/>
    <w:rsid w:val="00EF7844"/>
    <w:rsid w:val="00F05299"/>
    <w:rsid w:val="00F054FB"/>
    <w:rsid w:val="00F25208"/>
    <w:rsid w:val="00F2720C"/>
    <w:rsid w:val="00F36A92"/>
    <w:rsid w:val="00F42C1B"/>
    <w:rsid w:val="00F42EFC"/>
    <w:rsid w:val="00F44D13"/>
    <w:rsid w:val="00F46040"/>
    <w:rsid w:val="00F529BC"/>
    <w:rsid w:val="00F53D6F"/>
    <w:rsid w:val="00F55120"/>
    <w:rsid w:val="00F607BB"/>
    <w:rsid w:val="00F60C01"/>
    <w:rsid w:val="00F60F79"/>
    <w:rsid w:val="00F64B94"/>
    <w:rsid w:val="00F7323E"/>
    <w:rsid w:val="00F91783"/>
    <w:rsid w:val="00F9188A"/>
    <w:rsid w:val="00F9385D"/>
    <w:rsid w:val="00F979F7"/>
    <w:rsid w:val="00FA0190"/>
    <w:rsid w:val="00FB4B4A"/>
    <w:rsid w:val="00FC4351"/>
    <w:rsid w:val="00FD0EBE"/>
    <w:rsid w:val="00FD171D"/>
    <w:rsid w:val="00FD4512"/>
    <w:rsid w:val="00FD63AD"/>
    <w:rsid w:val="00FE239D"/>
    <w:rsid w:val="00FE506E"/>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0D7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D7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D7B2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84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D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33B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B15"/>
    <w:rPr>
      <w:rFonts w:ascii="Tahoma" w:hAnsi="Tahoma" w:cs="Tahoma"/>
      <w:sz w:val="16"/>
      <w:szCs w:val="16"/>
      <w:lang w:val="en-GB"/>
    </w:rPr>
  </w:style>
  <w:style w:type="character" w:styleId="Pladsholdertekst">
    <w:name w:val="Placeholder Text"/>
    <w:basedOn w:val="Standardskrifttypeiafsnit"/>
    <w:uiPriority w:val="99"/>
    <w:semiHidden/>
    <w:rsid w:val="0003566B"/>
    <w:rPr>
      <w:color w:val="808080"/>
    </w:rPr>
  </w:style>
  <w:style w:type="character" w:customStyle="1" w:styleId="Overskrift1Tegn">
    <w:name w:val="Overskrift 1 Tegn"/>
    <w:basedOn w:val="Standardskrifttypeiafsnit"/>
    <w:link w:val="Overskrift1"/>
    <w:uiPriority w:val="9"/>
    <w:rsid w:val="000D7B20"/>
    <w:rPr>
      <w:rFonts w:asciiTheme="majorHAnsi" w:eastAsiaTheme="majorEastAsia" w:hAnsiTheme="majorHAnsi" w:cstheme="majorBidi"/>
      <w:b/>
      <w:bCs/>
      <w:color w:val="365F91" w:themeColor="accent1" w:themeShade="BF"/>
      <w:sz w:val="28"/>
      <w:szCs w:val="28"/>
      <w:lang w:val="en-GB"/>
    </w:rPr>
  </w:style>
  <w:style w:type="character" w:customStyle="1" w:styleId="Overskrift2Tegn">
    <w:name w:val="Overskrift 2 Tegn"/>
    <w:basedOn w:val="Standardskrifttypeiafsnit"/>
    <w:link w:val="Overskrift2"/>
    <w:uiPriority w:val="9"/>
    <w:rsid w:val="000D7B20"/>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uiPriority w:val="9"/>
    <w:rsid w:val="000D7B20"/>
    <w:rPr>
      <w:rFonts w:asciiTheme="majorHAnsi" w:eastAsiaTheme="majorEastAsia" w:hAnsiTheme="majorHAnsi" w:cstheme="majorBidi"/>
      <w:b/>
      <w:bCs/>
      <w:color w:val="4F81BD" w:themeColor="accent1"/>
      <w:lang w:val="en-GB"/>
    </w:rPr>
  </w:style>
  <w:style w:type="character" w:customStyle="1" w:styleId="Overskrift4Tegn">
    <w:name w:val="Overskrift 4 Tegn"/>
    <w:basedOn w:val="Standardskrifttypeiafsnit"/>
    <w:link w:val="Overskrift4"/>
    <w:uiPriority w:val="9"/>
    <w:rsid w:val="00084E68"/>
    <w:rPr>
      <w:rFonts w:asciiTheme="majorHAnsi" w:eastAsiaTheme="majorEastAsia" w:hAnsiTheme="majorHAnsi" w:cstheme="majorBidi"/>
      <w:b/>
      <w:bCs/>
      <w:i/>
      <w:iCs/>
      <w:color w:val="4F81BD" w:themeColor="accent1"/>
      <w:lang w:val="en-GB"/>
    </w:rPr>
  </w:style>
  <w:style w:type="character" w:styleId="Kommentarhenvisning">
    <w:name w:val="annotation reference"/>
    <w:basedOn w:val="Standardskrifttypeiafsnit"/>
    <w:uiPriority w:val="99"/>
    <w:semiHidden/>
    <w:unhideWhenUsed/>
    <w:rsid w:val="00361FFD"/>
    <w:rPr>
      <w:sz w:val="16"/>
      <w:szCs w:val="16"/>
    </w:rPr>
  </w:style>
  <w:style w:type="paragraph" w:styleId="Kommentartekst">
    <w:name w:val="annotation text"/>
    <w:basedOn w:val="Normal"/>
    <w:link w:val="KommentartekstTegn"/>
    <w:uiPriority w:val="99"/>
    <w:unhideWhenUsed/>
    <w:rsid w:val="00361FFD"/>
    <w:pPr>
      <w:spacing w:line="240" w:lineRule="auto"/>
    </w:pPr>
    <w:rPr>
      <w:sz w:val="20"/>
      <w:szCs w:val="20"/>
    </w:rPr>
  </w:style>
  <w:style w:type="character" w:customStyle="1" w:styleId="KommentartekstTegn">
    <w:name w:val="Kommentartekst Tegn"/>
    <w:basedOn w:val="Standardskrifttypeiafsnit"/>
    <w:link w:val="Kommentartekst"/>
    <w:uiPriority w:val="99"/>
    <w:rsid w:val="00361FFD"/>
    <w:rPr>
      <w:sz w:val="20"/>
      <w:szCs w:val="20"/>
      <w:lang w:val="en-GB"/>
    </w:rPr>
  </w:style>
  <w:style w:type="paragraph" w:styleId="Kommentaremne">
    <w:name w:val="annotation subject"/>
    <w:basedOn w:val="Kommentartekst"/>
    <w:next w:val="Kommentartekst"/>
    <w:link w:val="KommentaremneTegn"/>
    <w:uiPriority w:val="99"/>
    <w:semiHidden/>
    <w:unhideWhenUsed/>
    <w:rsid w:val="00361FFD"/>
    <w:rPr>
      <w:b/>
      <w:bCs/>
    </w:rPr>
  </w:style>
  <w:style w:type="character" w:customStyle="1" w:styleId="KommentaremneTegn">
    <w:name w:val="Kommentaremne Tegn"/>
    <w:basedOn w:val="KommentartekstTegn"/>
    <w:link w:val="Kommentaremne"/>
    <w:uiPriority w:val="99"/>
    <w:semiHidden/>
    <w:rsid w:val="00361FFD"/>
    <w:rPr>
      <w:b/>
      <w:bCs/>
      <w:sz w:val="20"/>
      <w:szCs w:val="20"/>
      <w:lang w:val="en-GB"/>
    </w:rPr>
  </w:style>
  <w:style w:type="paragraph" w:styleId="Sidehoved">
    <w:name w:val="header"/>
    <w:basedOn w:val="Normal"/>
    <w:link w:val="SidehovedTegn"/>
    <w:uiPriority w:val="99"/>
    <w:unhideWhenUsed/>
    <w:rsid w:val="00601220"/>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601220"/>
    <w:rPr>
      <w:lang w:val="en-GB"/>
    </w:rPr>
  </w:style>
  <w:style w:type="paragraph" w:styleId="Sidefod">
    <w:name w:val="footer"/>
    <w:basedOn w:val="Normal"/>
    <w:link w:val="SidefodTegn"/>
    <w:uiPriority w:val="99"/>
    <w:unhideWhenUsed/>
    <w:rsid w:val="00601220"/>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601220"/>
    <w:rPr>
      <w:lang w:val="en-GB"/>
    </w:rPr>
  </w:style>
  <w:style w:type="character" w:customStyle="1" w:styleId="apple-converted-space">
    <w:name w:val="apple-converted-space"/>
    <w:basedOn w:val="Standardskrifttypeiafsnit"/>
    <w:rsid w:val="001B0ACE"/>
  </w:style>
  <w:style w:type="paragraph" w:customStyle="1" w:styleId="body">
    <w:name w:val="body"/>
    <w:uiPriority w:val="1"/>
    <w:qFormat/>
    <w:rsid w:val="006863FD"/>
    <w:pPr>
      <w:keepNext/>
      <w:keepLines/>
      <w:spacing w:after="0"/>
    </w:pPr>
    <w:rPr>
      <w:rFonts w:ascii="Arial" w:eastAsiaTheme="minorHAnsi" w:hAnsi="Arial" w:cs="Arial"/>
      <w:color w:val="000000"/>
      <w:sz w:val="18"/>
      <w:szCs w:val="18"/>
      <w:lang w:val="da-DK"/>
    </w:rPr>
  </w:style>
  <w:style w:type="paragraph" w:customStyle="1" w:styleId="Heading2">
    <w:name w:val="Heading2"/>
    <w:basedOn w:val="Overskrift2"/>
    <w:link w:val="Heading2Char"/>
    <w:qFormat/>
    <w:rsid w:val="000143F8"/>
    <w:rPr>
      <w:rFonts w:ascii="Arial" w:hAnsi="Arial" w:cs="Arial"/>
      <w:sz w:val="20"/>
      <w:szCs w:val="20"/>
    </w:rPr>
  </w:style>
  <w:style w:type="paragraph" w:customStyle="1" w:styleId="Heading1">
    <w:name w:val="Heading1"/>
    <w:basedOn w:val="Overskrift1"/>
    <w:link w:val="Heading1Char"/>
    <w:qFormat/>
    <w:rsid w:val="000143F8"/>
    <w:pPr>
      <w:jc w:val="center"/>
    </w:pPr>
    <w:rPr>
      <w:rFonts w:ascii="Arial" w:hAnsi="Arial" w:cs="Arial"/>
      <w:sz w:val="20"/>
      <w:szCs w:val="20"/>
    </w:rPr>
  </w:style>
  <w:style w:type="character" w:customStyle="1" w:styleId="Heading2Char">
    <w:name w:val="Heading2 Char"/>
    <w:basedOn w:val="Overskrift2Tegn"/>
    <w:link w:val="Heading2"/>
    <w:rsid w:val="000143F8"/>
    <w:rPr>
      <w:rFonts w:ascii="Arial" w:eastAsiaTheme="majorEastAsia" w:hAnsi="Arial" w:cs="Arial"/>
      <w:b/>
      <w:bCs/>
      <w:color w:val="4F81BD" w:themeColor="accent1"/>
      <w:sz w:val="20"/>
      <w:szCs w:val="20"/>
      <w:lang w:val="en-GB"/>
    </w:rPr>
  </w:style>
  <w:style w:type="paragraph" w:customStyle="1" w:styleId="Heading3">
    <w:name w:val="Heading3"/>
    <w:basedOn w:val="Overskrift3"/>
    <w:link w:val="Heading3Char"/>
    <w:qFormat/>
    <w:rsid w:val="000143F8"/>
    <w:rPr>
      <w:rFonts w:ascii="Arial" w:hAnsi="Arial" w:cs="Arial"/>
      <w:i/>
      <w:sz w:val="20"/>
      <w:szCs w:val="20"/>
    </w:rPr>
  </w:style>
  <w:style w:type="character" w:customStyle="1" w:styleId="Heading1Char">
    <w:name w:val="Heading1 Char"/>
    <w:basedOn w:val="Overskrift1Tegn"/>
    <w:link w:val="Heading1"/>
    <w:rsid w:val="000143F8"/>
    <w:rPr>
      <w:rFonts w:ascii="Arial" w:eastAsiaTheme="majorEastAsia" w:hAnsi="Arial" w:cs="Arial"/>
      <w:b/>
      <w:bCs/>
      <w:color w:val="365F91" w:themeColor="accent1" w:themeShade="BF"/>
      <w:sz w:val="20"/>
      <w:szCs w:val="20"/>
      <w:lang w:val="en-GB"/>
    </w:rPr>
  </w:style>
  <w:style w:type="paragraph" w:customStyle="1" w:styleId="Normaltext">
    <w:name w:val="Normal text"/>
    <w:basedOn w:val="Normal"/>
    <w:link w:val="NormaltextChar"/>
    <w:qFormat/>
    <w:rsid w:val="006A2D35"/>
    <w:pPr>
      <w:widowControl w:val="0"/>
      <w:autoSpaceDE w:val="0"/>
      <w:autoSpaceDN w:val="0"/>
      <w:adjustRightInd w:val="0"/>
      <w:spacing w:after="0" w:line="240" w:lineRule="auto"/>
      <w:jc w:val="both"/>
    </w:pPr>
    <w:rPr>
      <w:rFonts w:ascii="Arial" w:hAnsi="Arial" w:cs="Arial"/>
      <w:sz w:val="20"/>
      <w:szCs w:val="20"/>
    </w:rPr>
  </w:style>
  <w:style w:type="character" w:customStyle="1" w:styleId="Heading3Char">
    <w:name w:val="Heading3 Char"/>
    <w:basedOn w:val="Overskrift3Tegn"/>
    <w:link w:val="Heading3"/>
    <w:rsid w:val="000143F8"/>
    <w:rPr>
      <w:rFonts w:ascii="Arial" w:eastAsiaTheme="majorEastAsia" w:hAnsi="Arial" w:cs="Arial"/>
      <w:b/>
      <w:bCs/>
      <w:i/>
      <w:color w:val="4F81BD" w:themeColor="accent1"/>
      <w:sz w:val="20"/>
      <w:szCs w:val="20"/>
      <w:lang w:val="en-GB"/>
    </w:rPr>
  </w:style>
  <w:style w:type="character" w:customStyle="1" w:styleId="author">
    <w:name w:val="author"/>
    <w:basedOn w:val="Standardskrifttypeiafsnit"/>
    <w:rsid w:val="00DF73CF"/>
  </w:style>
  <w:style w:type="paragraph" w:customStyle="1" w:styleId="DefaultParagraphFontPara">
    <w:name w:val="Default Paragraph Font Para"/>
    <w:basedOn w:val="Normal"/>
    <w:rsid w:val="006A2D35"/>
  </w:style>
  <w:style w:type="character" w:customStyle="1" w:styleId="NormaltextChar">
    <w:name w:val="Normal text Char"/>
    <w:basedOn w:val="Standardskrifttypeiafsnit"/>
    <w:link w:val="Normaltext"/>
    <w:rsid w:val="006A2D35"/>
    <w:rPr>
      <w:rFonts w:ascii="Arial" w:hAnsi="Arial" w:cs="Arial"/>
      <w:sz w:val="20"/>
      <w:szCs w:val="20"/>
      <w:lang w:val="en-GB"/>
    </w:rPr>
  </w:style>
  <w:style w:type="character" w:customStyle="1" w:styleId="pubyear">
    <w:name w:val="pubyear"/>
    <w:basedOn w:val="Standardskrifttypeiafsnit"/>
    <w:rsid w:val="00DF73CF"/>
  </w:style>
  <w:style w:type="character" w:customStyle="1" w:styleId="articletitle">
    <w:name w:val="articletitle"/>
    <w:basedOn w:val="Standardskrifttypeiafsnit"/>
    <w:rsid w:val="00DF73CF"/>
  </w:style>
  <w:style w:type="character" w:customStyle="1" w:styleId="journaltitle">
    <w:name w:val="journaltitle"/>
    <w:basedOn w:val="Standardskrifttypeiafsnit"/>
    <w:rsid w:val="00DF73CF"/>
  </w:style>
  <w:style w:type="character" w:customStyle="1" w:styleId="vol">
    <w:name w:val="vol"/>
    <w:basedOn w:val="Standardskrifttypeiafsnit"/>
    <w:rsid w:val="00DF73CF"/>
  </w:style>
  <w:style w:type="paragraph" w:customStyle="1" w:styleId="Captions">
    <w:name w:val="Captions"/>
    <w:link w:val="CaptionsChar"/>
    <w:qFormat/>
    <w:rsid w:val="00874CB6"/>
    <w:pPr>
      <w:widowControl w:val="0"/>
      <w:overflowPunct w:val="0"/>
      <w:autoSpaceDE w:val="0"/>
      <w:autoSpaceDN w:val="0"/>
      <w:adjustRightInd w:val="0"/>
      <w:spacing w:line="240" w:lineRule="auto"/>
      <w:jc w:val="both"/>
    </w:pPr>
    <w:rPr>
      <w:rFonts w:ascii="Arial" w:hAnsi="Arial" w:cs="Arial"/>
      <w:b/>
      <w:sz w:val="16"/>
      <w:szCs w:val="16"/>
    </w:rPr>
  </w:style>
  <w:style w:type="paragraph" w:customStyle="1" w:styleId="Notes">
    <w:name w:val="Notes"/>
    <w:link w:val="NotesChar"/>
    <w:qFormat/>
    <w:rsid w:val="00874CB6"/>
    <w:pPr>
      <w:widowControl w:val="0"/>
      <w:overflowPunct w:val="0"/>
      <w:autoSpaceDE w:val="0"/>
      <w:autoSpaceDN w:val="0"/>
      <w:adjustRightInd w:val="0"/>
      <w:spacing w:line="240" w:lineRule="auto"/>
      <w:jc w:val="both"/>
    </w:pPr>
    <w:rPr>
      <w:rFonts w:ascii="Arial" w:hAnsi="Arial" w:cs="Arial"/>
      <w:sz w:val="16"/>
      <w:szCs w:val="16"/>
      <w:lang w:val="en-GB"/>
    </w:rPr>
  </w:style>
  <w:style w:type="paragraph" w:customStyle="1" w:styleId="DefaultParagraphFontPara1">
    <w:name w:val="Default Paragraph Font Para1"/>
    <w:basedOn w:val="Normal"/>
    <w:rsid w:val="00874CB6"/>
  </w:style>
  <w:style w:type="character" w:customStyle="1" w:styleId="CaptionsChar">
    <w:name w:val="Captions Char"/>
    <w:link w:val="Captions"/>
    <w:rsid w:val="00874CB6"/>
    <w:rPr>
      <w:rFonts w:ascii="Arial" w:hAnsi="Arial" w:cs="Arial"/>
      <w:b/>
      <w:sz w:val="16"/>
      <w:szCs w:val="16"/>
      <w:lang w:val="en-GB"/>
    </w:rPr>
  </w:style>
  <w:style w:type="paragraph" w:customStyle="1" w:styleId="DefaultParagraphFontPara2">
    <w:name w:val="Default Paragraph Font Para2"/>
    <w:basedOn w:val="Normal"/>
    <w:rsid w:val="00874CB6"/>
  </w:style>
  <w:style w:type="character" w:customStyle="1" w:styleId="NotesChar">
    <w:name w:val="Notes Char"/>
    <w:link w:val="Notes"/>
    <w:rsid w:val="00874CB6"/>
    <w:rPr>
      <w:rFonts w:ascii="Arial" w:hAnsi="Arial" w:cs="Arial"/>
      <w:sz w:val="16"/>
      <w:szCs w:val="16"/>
      <w:lang w:val="en-GB"/>
    </w:rPr>
  </w:style>
  <w:style w:type="character" w:styleId="Linjenummer">
    <w:name w:val="line number"/>
    <w:basedOn w:val="Standardskrifttypeiafsnit"/>
    <w:uiPriority w:val="99"/>
    <w:semiHidden/>
    <w:unhideWhenUsed/>
    <w:rsid w:val="0069103B"/>
  </w:style>
  <w:style w:type="character" w:styleId="Hyperlink">
    <w:name w:val="Hyperlink"/>
    <w:basedOn w:val="Standardskrifttypeiafsnit"/>
    <w:uiPriority w:val="99"/>
    <w:unhideWhenUsed/>
    <w:rsid w:val="00EC5ECF"/>
    <w:rPr>
      <w:color w:val="0000FF" w:themeColor="hyperlink"/>
      <w:u w:val="single"/>
    </w:rPr>
  </w:style>
  <w:style w:type="character" w:styleId="BesgtHyperlink">
    <w:name w:val="FollowedHyperlink"/>
    <w:basedOn w:val="Standardskrifttypeiafsnit"/>
    <w:uiPriority w:val="99"/>
    <w:semiHidden/>
    <w:unhideWhenUsed/>
    <w:rsid w:val="00EC5ECF"/>
    <w:rPr>
      <w:color w:val="800080" w:themeColor="followedHyperlink"/>
      <w:u w:val="single"/>
    </w:rPr>
  </w:style>
  <w:style w:type="character" w:styleId="Fremhv">
    <w:name w:val="Emphasis"/>
    <w:basedOn w:val="Standardskrifttypeiafsnit"/>
    <w:uiPriority w:val="20"/>
    <w:qFormat/>
    <w:rsid w:val="00660B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0D7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D7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D7B2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84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D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33B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B15"/>
    <w:rPr>
      <w:rFonts w:ascii="Tahoma" w:hAnsi="Tahoma" w:cs="Tahoma"/>
      <w:sz w:val="16"/>
      <w:szCs w:val="16"/>
      <w:lang w:val="en-GB"/>
    </w:rPr>
  </w:style>
  <w:style w:type="character" w:styleId="Pladsholdertekst">
    <w:name w:val="Placeholder Text"/>
    <w:basedOn w:val="Standardskrifttypeiafsnit"/>
    <w:uiPriority w:val="99"/>
    <w:semiHidden/>
    <w:rsid w:val="0003566B"/>
    <w:rPr>
      <w:color w:val="808080"/>
    </w:rPr>
  </w:style>
  <w:style w:type="character" w:customStyle="1" w:styleId="Overskrift1Tegn">
    <w:name w:val="Overskrift 1 Tegn"/>
    <w:basedOn w:val="Standardskrifttypeiafsnit"/>
    <w:link w:val="Overskrift1"/>
    <w:uiPriority w:val="9"/>
    <w:rsid w:val="000D7B20"/>
    <w:rPr>
      <w:rFonts w:asciiTheme="majorHAnsi" w:eastAsiaTheme="majorEastAsia" w:hAnsiTheme="majorHAnsi" w:cstheme="majorBidi"/>
      <w:b/>
      <w:bCs/>
      <w:color w:val="365F91" w:themeColor="accent1" w:themeShade="BF"/>
      <w:sz w:val="28"/>
      <w:szCs w:val="28"/>
      <w:lang w:val="en-GB"/>
    </w:rPr>
  </w:style>
  <w:style w:type="character" w:customStyle="1" w:styleId="Overskrift2Tegn">
    <w:name w:val="Overskrift 2 Tegn"/>
    <w:basedOn w:val="Standardskrifttypeiafsnit"/>
    <w:link w:val="Overskrift2"/>
    <w:uiPriority w:val="9"/>
    <w:rsid w:val="000D7B20"/>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uiPriority w:val="9"/>
    <w:rsid w:val="000D7B20"/>
    <w:rPr>
      <w:rFonts w:asciiTheme="majorHAnsi" w:eastAsiaTheme="majorEastAsia" w:hAnsiTheme="majorHAnsi" w:cstheme="majorBidi"/>
      <w:b/>
      <w:bCs/>
      <w:color w:val="4F81BD" w:themeColor="accent1"/>
      <w:lang w:val="en-GB"/>
    </w:rPr>
  </w:style>
  <w:style w:type="character" w:customStyle="1" w:styleId="Overskrift4Tegn">
    <w:name w:val="Overskrift 4 Tegn"/>
    <w:basedOn w:val="Standardskrifttypeiafsnit"/>
    <w:link w:val="Overskrift4"/>
    <w:uiPriority w:val="9"/>
    <w:rsid w:val="00084E68"/>
    <w:rPr>
      <w:rFonts w:asciiTheme="majorHAnsi" w:eastAsiaTheme="majorEastAsia" w:hAnsiTheme="majorHAnsi" w:cstheme="majorBidi"/>
      <w:b/>
      <w:bCs/>
      <w:i/>
      <w:iCs/>
      <w:color w:val="4F81BD" w:themeColor="accent1"/>
      <w:lang w:val="en-GB"/>
    </w:rPr>
  </w:style>
  <w:style w:type="character" w:styleId="Kommentarhenvisning">
    <w:name w:val="annotation reference"/>
    <w:basedOn w:val="Standardskrifttypeiafsnit"/>
    <w:uiPriority w:val="99"/>
    <w:semiHidden/>
    <w:unhideWhenUsed/>
    <w:rsid w:val="00361FFD"/>
    <w:rPr>
      <w:sz w:val="16"/>
      <w:szCs w:val="16"/>
    </w:rPr>
  </w:style>
  <w:style w:type="paragraph" w:styleId="Kommentartekst">
    <w:name w:val="annotation text"/>
    <w:basedOn w:val="Normal"/>
    <w:link w:val="KommentartekstTegn"/>
    <w:uiPriority w:val="99"/>
    <w:unhideWhenUsed/>
    <w:rsid w:val="00361FFD"/>
    <w:pPr>
      <w:spacing w:line="240" w:lineRule="auto"/>
    </w:pPr>
    <w:rPr>
      <w:sz w:val="20"/>
      <w:szCs w:val="20"/>
    </w:rPr>
  </w:style>
  <w:style w:type="character" w:customStyle="1" w:styleId="KommentartekstTegn">
    <w:name w:val="Kommentartekst Tegn"/>
    <w:basedOn w:val="Standardskrifttypeiafsnit"/>
    <w:link w:val="Kommentartekst"/>
    <w:uiPriority w:val="99"/>
    <w:rsid w:val="00361FFD"/>
    <w:rPr>
      <w:sz w:val="20"/>
      <w:szCs w:val="20"/>
      <w:lang w:val="en-GB"/>
    </w:rPr>
  </w:style>
  <w:style w:type="paragraph" w:styleId="Kommentaremne">
    <w:name w:val="annotation subject"/>
    <w:basedOn w:val="Kommentartekst"/>
    <w:next w:val="Kommentartekst"/>
    <w:link w:val="KommentaremneTegn"/>
    <w:uiPriority w:val="99"/>
    <w:semiHidden/>
    <w:unhideWhenUsed/>
    <w:rsid w:val="00361FFD"/>
    <w:rPr>
      <w:b/>
      <w:bCs/>
    </w:rPr>
  </w:style>
  <w:style w:type="character" w:customStyle="1" w:styleId="KommentaremneTegn">
    <w:name w:val="Kommentaremne Tegn"/>
    <w:basedOn w:val="KommentartekstTegn"/>
    <w:link w:val="Kommentaremne"/>
    <w:uiPriority w:val="99"/>
    <w:semiHidden/>
    <w:rsid w:val="00361FFD"/>
    <w:rPr>
      <w:b/>
      <w:bCs/>
      <w:sz w:val="20"/>
      <w:szCs w:val="20"/>
      <w:lang w:val="en-GB"/>
    </w:rPr>
  </w:style>
  <w:style w:type="paragraph" w:styleId="Sidehoved">
    <w:name w:val="header"/>
    <w:basedOn w:val="Normal"/>
    <w:link w:val="SidehovedTegn"/>
    <w:uiPriority w:val="99"/>
    <w:unhideWhenUsed/>
    <w:rsid w:val="00601220"/>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601220"/>
    <w:rPr>
      <w:lang w:val="en-GB"/>
    </w:rPr>
  </w:style>
  <w:style w:type="paragraph" w:styleId="Sidefod">
    <w:name w:val="footer"/>
    <w:basedOn w:val="Normal"/>
    <w:link w:val="SidefodTegn"/>
    <w:uiPriority w:val="99"/>
    <w:unhideWhenUsed/>
    <w:rsid w:val="00601220"/>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601220"/>
    <w:rPr>
      <w:lang w:val="en-GB"/>
    </w:rPr>
  </w:style>
  <w:style w:type="character" w:customStyle="1" w:styleId="apple-converted-space">
    <w:name w:val="apple-converted-space"/>
    <w:basedOn w:val="Standardskrifttypeiafsnit"/>
    <w:rsid w:val="001B0ACE"/>
  </w:style>
  <w:style w:type="paragraph" w:customStyle="1" w:styleId="body">
    <w:name w:val="body"/>
    <w:uiPriority w:val="1"/>
    <w:qFormat/>
    <w:rsid w:val="006863FD"/>
    <w:pPr>
      <w:keepNext/>
      <w:keepLines/>
      <w:spacing w:after="0"/>
    </w:pPr>
    <w:rPr>
      <w:rFonts w:ascii="Arial" w:eastAsiaTheme="minorHAnsi" w:hAnsi="Arial" w:cs="Arial"/>
      <w:color w:val="000000"/>
      <w:sz w:val="18"/>
      <w:szCs w:val="18"/>
      <w:lang w:val="da-DK"/>
    </w:rPr>
  </w:style>
  <w:style w:type="paragraph" w:customStyle="1" w:styleId="Heading2">
    <w:name w:val="Heading2"/>
    <w:basedOn w:val="Overskrift2"/>
    <w:link w:val="Heading2Char"/>
    <w:qFormat/>
    <w:rsid w:val="000143F8"/>
    <w:rPr>
      <w:rFonts w:ascii="Arial" w:hAnsi="Arial" w:cs="Arial"/>
      <w:sz w:val="20"/>
      <w:szCs w:val="20"/>
    </w:rPr>
  </w:style>
  <w:style w:type="paragraph" w:customStyle="1" w:styleId="Heading1">
    <w:name w:val="Heading1"/>
    <w:basedOn w:val="Overskrift1"/>
    <w:link w:val="Heading1Char"/>
    <w:qFormat/>
    <w:rsid w:val="000143F8"/>
    <w:pPr>
      <w:jc w:val="center"/>
    </w:pPr>
    <w:rPr>
      <w:rFonts w:ascii="Arial" w:hAnsi="Arial" w:cs="Arial"/>
      <w:sz w:val="20"/>
      <w:szCs w:val="20"/>
    </w:rPr>
  </w:style>
  <w:style w:type="character" w:customStyle="1" w:styleId="Heading2Char">
    <w:name w:val="Heading2 Char"/>
    <w:basedOn w:val="Overskrift2Tegn"/>
    <w:link w:val="Heading2"/>
    <w:rsid w:val="000143F8"/>
    <w:rPr>
      <w:rFonts w:ascii="Arial" w:eastAsiaTheme="majorEastAsia" w:hAnsi="Arial" w:cs="Arial"/>
      <w:b/>
      <w:bCs/>
      <w:color w:val="4F81BD" w:themeColor="accent1"/>
      <w:sz w:val="20"/>
      <w:szCs w:val="20"/>
      <w:lang w:val="en-GB"/>
    </w:rPr>
  </w:style>
  <w:style w:type="paragraph" w:customStyle="1" w:styleId="Heading3">
    <w:name w:val="Heading3"/>
    <w:basedOn w:val="Overskrift3"/>
    <w:link w:val="Heading3Char"/>
    <w:qFormat/>
    <w:rsid w:val="000143F8"/>
    <w:rPr>
      <w:rFonts w:ascii="Arial" w:hAnsi="Arial" w:cs="Arial"/>
      <w:i/>
      <w:sz w:val="20"/>
      <w:szCs w:val="20"/>
    </w:rPr>
  </w:style>
  <w:style w:type="character" w:customStyle="1" w:styleId="Heading1Char">
    <w:name w:val="Heading1 Char"/>
    <w:basedOn w:val="Overskrift1Tegn"/>
    <w:link w:val="Heading1"/>
    <w:rsid w:val="000143F8"/>
    <w:rPr>
      <w:rFonts w:ascii="Arial" w:eastAsiaTheme="majorEastAsia" w:hAnsi="Arial" w:cs="Arial"/>
      <w:b/>
      <w:bCs/>
      <w:color w:val="365F91" w:themeColor="accent1" w:themeShade="BF"/>
      <w:sz w:val="20"/>
      <w:szCs w:val="20"/>
      <w:lang w:val="en-GB"/>
    </w:rPr>
  </w:style>
  <w:style w:type="paragraph" w:customStyle="1" w:styleId="Normaltext">
    <w:name w:val="Normal text"/>
    <w:basedOn w:val="Normal"/>
    <w:link w:val="NormaltextChar"/>
    <w:qFormat/>
    <w:rsid w:val="006A2D35"/>
    <w:pPr>
      <w:widowControl w:val="0"/>
      <w:autoSpaceDE w:val="0"/>
      <w:autoSpaceDN w:val="0"/>
      <w:adjustRightInd w:val="0"/>
      <w:spacing w:after="0" w:line="240" w:lineRule="auto"/>
      <w:jc w:val="both"/>
    </w:pPr>
    <w:rPr>
      <w:rFonts w:ascii="Arial" w:hAnsi="Arial" w:cs="Arial"/>
      <w:sz w:val="20"/>
      <w:szCs w:val="20"/>
    </w:rPr>
  </w:style>
  <w:style w:type="character" w:customStyle="1" w:styleId="Heading3Char">
    <w:name w:val="Heading3 Char"/>
    <w:basedOn w:val="Overskrift3Tegn"/>
    <w:link w:val="Heading3"/>
    <w:rsid w:val="000143F8"/>
    <w:rPr>
      <w:rFonts w:ascii="Arial" w:eastAsiaTheme="majorEastAsia" w:hAnsi="Arial" w:cs="Arial"/>
      <w:b/>
      <w:bCs/>
      <w:i/>
      <w:color w:val="4F81BD" w:themeColor="accent1"/>
      <w:sz w:val="20"/>
      <w:szCs w:val="20"/>
      <w:lang w:val="en-GB"/>
    </w:rPr>
  </w:style>
  <w:style w:type="character" w:customStyle="1" w:styleId="author">
    <w:name w:val="author"/>
    <w:basedOn w:val="Standardskrifttypeiafsnit"/>
    <w:rsid w:val="00DF73CF"/>
  </w:style>
  <w:style w:type="paragraph" w:customStyle="1" w:styleId="DefaultParagraphFontPara">
    <w:name w:val="Default Paragraph Font Para"/>
    <w:basedOn w:val="Normal"/>
    <w:rsid w:val="006A2D35"/>
  </w:style>
  <w:style w:type="character" w:customStyle="1" w:styleId="NormaltextChar">
    <w:name w:val="Normal text Char"/>
    <w:basedOn w:val="Standardskrifttypeiafsnit"/>
    <w:link w:val="Normaltext"/>
    <w:rsid w:val="006A2D35"/>
    <w:rPr>
      <w:rFonts w:ascii="Arial" w:hAnsi="Arial" w:cs="Arial"/>
      <w:sz w:val="20"/>
      <w:szCs w:val="20"/>
      <w:lang w:val="en-GB"/>
    </w:rPr>
  </w:style>
  <w:style w:type="character" w:customStyle="1" w:styleId="pubyear">
    <w:name w:val="pubyear"/>
    <w:basedOn w:val="Standardskrifttypeiafsnit"/>
    <w:rsid w:val="00DF73CF"/>
  </w:style>
  <w:style w:type="character" w:customStyle="1" w:styleId="articletitle">
    <w:name w:val="articletitle"/>
    <w:basedOn w:val="Standardskrifttypeiafsnit"/>
    <w:rsid w:val="00DF73CF"/>
  </w:style>
  <w:style w:type="character" w:customStyle="1" w:styleId="journaltitle">
    <w:name w:val="journaltitle"/>
    <w:basedOn w:val="Standardskrifttypeiafsnit"/>
    <w:rsid w:val="00DF73CF"/>
  </w:style>
  <w:style w:type="character" w:customStyle="1" w:styleId="vol">
    <w:name w:val="vol"/>
    <w:basedOn w:val="Standardskrifttypeiafsnit"/>
    <w:rsid w:val="00DF73CF"/>
  </w:style>
  <w:style w:type="paragraph" w:customStyle="1" w:styleId="Captions">
    <w:name w:val="Captions"/>
    <w:link w:val="CaptionsChar"/>
    <w:qFormat/>
    <w:rsid w:val="00874CB6"/>
    <w:pPr>
      <w:widowControl w:val="0"/>
      <w:overflowPunct w:val="0"/>
      <w:autoSpaceDE w:val="0"/>
      <w:autoSpaceDN w:val="0"/>
      <w:adjustRightInd w:val="0"/>
      <w:spacing w:line="240" w:lineRule="auto"/>
      <w:jc w:val="both"/>
    </w:pPr>
    <w:rPr>
      <w:rFonts w:ascii="Arial" w:hAnsi="Arial" w:cs="Arial"/>
      <w:b/>
      <w:sz w:val="16"/>
      <w:szCs w:val="16"/>
    </w:rPr>
  </w:style>
  <w:style w:type="paragraph" w:customStyle="1" w:styleId="Notes">
    <w:name w:val="Notes"/>
    <w:link w:val="NotesChar"/>
    <w:qFormat/>
    <w:rsid w:val="00874CB6"/>
    <w:pPr>
      <w:widowControl w:val="0"/>
      <w:overflowPunct w:val="0"/>
      <w:autoSpaceDE w:val="0"/>
      <w:autoSpaceDN w:val="0"/>
      <w:adjustRightInd w:val="0"/>
      <w:spacing w:line="240" w:lineRule="auto"/>
      <w:jc w:val="both"/>
    </w:pPr>
    <w:rPr>
      <w:rFonts w:ascii="Arial" w:hAnsi="Arial" w:cs="Arial"/>
      <w:sz w:val="16"/>
      <w:szCs w:val="16"/>
      <w:lang w:val="en-GB"/>
    </w:rPr>
  </w:style>
  <w:style w:type="paragraph" w:customStyle="1" w:styleId="DefaultParagraphFontPara1">
    <w:name w:val="Default Paragraph Font Para1"/>
    <w:basedOn w:val="Normal"/>
    <w:rsid w:val="00874CB6"/>
  </w:style>
  <w:style w:type="character" w:customStyle="1" w:styleId="CaptionsChar">
    <w:name w:val="Captions Char"/>
    <w:link w:val="Captions"/>
    <w:rsid w:val="00874CB6"/>
    <w:rPr>
      <w:rFonts w:ascii="Arial" w:hAnsi="Arial" w:cs="Arial"/>
      <w:b/>
      <w:sz w:val="16"/>
      <w:szCs w:val="16"/>
      <w:lang w:val="en-GB"/>
    </w:rPr>
  </w:style>
  <w:style w:type="paragraph" w:customStyle="1" w:styleId="DefaultParagraphFontPara2">
    <w:name w:val="Default Paragraph Font Para2"/>
    <w:basedOn w:val="Normal"/>
    <w:rsid w:val="00874CB6"/>
  </w:style>
  <w:style w:type="character" w:customStyle="1" w:styleId="NotesChar">
    <w:name w:val="Notes Char"/>
    <w:link w:val="Notes"/>
    <w:rsid w:val="00874CB6"/>
    <w:rPr>
      <w:rFonts w:ascii="Arial" w:hAnsi="Arial" w:cs="Arial"/>
      <w:sz w:val="16"/>
      <w:szCs w:val="16"/>
      <w:lang w:val="en-GB"/>
    </w:rPr>
  </w:style>
  <w:style w:type="character" w:styleId="Linjenummer">
    <w:name w:val="line number"/>
    <w:basedOn w:val="Standardskrifttypeiafsnit"/>
    <w:uiPriority w:val="99"/>
    <w:semiHidden/>
    <w:unhideWhenUsed/>
    <w:rsid w:val="0069103B"/>
  </w:style>
  <w:style w:type="character" w:styleId="Hyperlink">
    <w:name w:val="Hyperlink"/>
    <w:basedOn w:val="Standardskrifttypeiafsnit"/>
    <w:uiPriority w:val="99"/>
    <w:unhideWhenUsed/>
    <w:rsid w:val="00EC5ECF"/>
    <w:rPr>
      <w:color w:val="0000FF" w:themeColor="hyperlink"/>
      <w:u w:val="single"/>
    </w:rPr>
  </w:style>
  <w:style w:type="character" w:styleId="BesgtHyperlink">
    <w:name w:val="FollowedHyperlink"/>
    <w:basedOn w:val="Standardskrifttypeiafsnit"/>
    <w:uiPriority w:val="99"/>
    <w:semiHidden/>
    <w:unhideWhenUsed/>
    <w:rsid w:val="00EC5ECF"/>
    <w:rPr>
      <w:color w:val="800080" w:themeColor="followedHyperlink"/>
      <w:u w:val="single"/>
    </w:rPr>
  </w:style>
  <w:style w:type="character" w:styleId="Fremhv">
    <w:name w:val="Emphasis"/>
    <w:basedOn w:val="Standardskrifttypeiafsnit"/>
    <w:uiPriority w:val="20"/>
    <w:qFormat/>
    <w:rsid w:val="00660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uro-basin.e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DD56-1112-4905-9040-9BF0A294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5636</Words>
  <Characters>34382</Characters>
  <Application>Microsoft Office Word</Application>
  <DocSecurity>0</DocSecurity>
  <Lines>286</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 AQUA</Company>
  <LinksUpToDate>false</LinksUpToDate>
  <CharactersWithSpaces>39939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Agnethe Nøhr Hansen</dc:creator>
  <cp:lastModifiedBy>Carina Anderberg</cp:lastModifiedBy>
  <cp:revision>2</cp:revision>
  <cp:lastPrinted>2015-10-09T13:55:00Z</cp:lastPrinted>
  <dcterms:created xsi:type="dcterms:W3CDTF">2017-11-20T08:48:00Z</dcterms:created>
  <dcterms:modified xsi:type="dcterms:W3CDTF">2017-11-20T08:48:00Z</dcterms:modified>
</cp:coreProperties>
</file>