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D8" w:rsidRPr="00897DD8" w:rsidRDefault="00897DD8" w:rsidP="00A96082">
      <w:pPr>
        <w:ind w:firstLine="0"/>
        <w:jc w:val="center"/>
        <w:rPr>
          <w:b/>
          <w:sz w:val="28"/>
          <w:szCs w:val="28"/>
          <w:lang w:val="en-US"/>
        </w:rPr>
      </w:pPr>
      <w:bookmarkStart w:id="0" w:name="_GoBack"/>
      <w:bookmarkEnd w:id="0"/>
      <w:r w:rsidRPr="00897DD8">
        <w:rPr>
          <w:b/>
          <w:sz w:val="28"/>
          <w:szCs w:val="28"/>
          <w:lang w:val="en-US"/>
        </w:rPr>
        <w:t>Swim and fly. Escape strategy in neustonic and planktonic copepods</w:t>
      </w:r>
    </w:p>
    <w:p w:rsidR="00897DD8" w:rsidRPr="00897DD8" w:rsidRDefault="00897DD8" w:rsidP="00A96082">
      <w:pPr>
        <w:ind w:firstLine="0"/>
        <w:jc w:val="center"/>
        <w:rPr>
          <w:color w:val="000000"/>
          <w:lang w:val="en-US"/>
        </w:rPr>
      </w:pPr>
      <w:r w:rsidRPr="00897DD8">
        <w:rPr>
          <w:color w:val="000000"/>
          <w:lang w:val="en-US"/>
        </w:rPr>
        <w:t>Le</w:t>
      </w:r>
      <w:r w:rsidR="00544E43">
        <w:rPr>
          <w:color w:val="000000"/>
          <w:lang w:val="en-US"/>
        </w:rPr>
        <w:t>o</w:t>
      </w:r>
      <w:r w:rsidRPr="00897DD8">
        <w:rPr>
          <w:color w:val="000000"/>
          <w:lang w:val="en-US"/>
        </w:rPr>
        <w:t xml:space="preserve">nid </w:t>
      </w:r>
      <w:r w:rsidR="008110B2" w:rsidRPr="00897DD8">
        <w:rPr>
          <w:color w:val="000000"/>
          <w:lang w:val="en-US"/>
        </w:rPr>
        <w:t>Svetlichny</w:t>
      </w:r>
      <w:r w:rsidR="008110B2" w:rsidRPr="008110B2">
        <w:rPr>
          <w:vertAlign w:val="superscript"/>
          <w:lang w:val="en-US"/>
        </w:rPr>
        <w:t>1</w:t>
      </w:r>
      <w:r w:rsidR="008110B2">
        <w:rPr>
          <w:vertAlign w:val="superscript"/>
          <w:lang w:val="en-US"/>
        </w:rPr>
        <w:t>,</w:t>
      </w:r>
      <w:r w:rsidRPr="00897DD8">
        <w:rPr>
          <w:vertAlign w:val="superscript"/>
          <w:lang w:val="en-US"/>
        </w:rPr>
        <w:t>*</w:t>
      </w:r>
      <w:r w:rsidRPr="00897DD8">
        <w:rPr>
          <w:color w:val="000000"/>
          <w:lang w:val="en-US"/>
        </w:rPr>
        <w:t>, Poul</w:t>
      </w:r>
      <w:r w:rsidR="00A96082">
        <w:rPr>
          <w:color w:val="000000"/>
          <w:lang w:val="en-US"/>
        </w:rPr>
        <w:t xml:space="preserve"> S.</w:t>
      </w:r>
      <w:r w:rsidRPr="00897DD8">
        <w:rPr>
          <w:color w:val="000000"/>
          <w:lang w:val="en-US"/>
        </w:rPr>
        <w:t xml:space="preserve"> </w:t>
      </w:r>
      <w:r w:rsidR="008110B2" w:rsidRPr="00897DD8">
        <w:rPr>
          <w:color w:val="000000"/>
          <w:lang w:val="en-US"/>
        </w:rPr>
        <w:t>Larsen</w:t>
      </w:r>
      <w:r w:rsidR="008110B2">
        <w:rPr>
          <w:vertAlign w:val="superscript"/>
          <w:lang w:val="en-US"/>
        </w:rPr>
        <w:t>2</w:t>
      </w:r>
      <w:r w:rsidR="00D02058">
        <w:rPr>
          <w:vertAlign w:val="superscript"/>
          <w:lang w:val="en-US"/>
        </w:rPr>
        <w:t xml:space="preserve"> </w:t>
      </w:r>
      <w:r w:rsidR="00D02058" w:rsidRPr="00D02058">
        <w:rPr>
          <w:lang w:val="en-US"/>
        </w:rPr>
        <w:t>and</w:t>
      </w:r>
      <w:r w:rsidRPr="00897DD8">
        <w:rPr>
          <w:color w:val="000000"/>
          <w:lang w:val="en-US"/>
        </w:rPr>
        <w:t xml:space="preserve"> Thomas Kiørboe</w:t>
      </w:r>
      <w:r w:rsidRPr="00897DD8">
        <w:rPr>
          <w:color w:val="000000"/>
          <w:vertAlign w:val="superscript"/>
          <w:lang w:val="en-US"/>
        </w:rPr>
        <w:t xml:space="preserve"> </w:t>
      </w:r>
      <w:r w:rsidR="008110B2">
        <w:rPr>
          <w:color w:val="000000"/>
          <w:vertAlign w:val="superscript"/>
          <w:lang w:val="en-US"/>
        </w:rPr>
        <w:t>3</w:t>
      </w:r>
    </w:p>
    <w:p w:rsidR="00897DD8" w:rsidRPr="0060757C" w:rsidRDefault="0094623C" w:rsidP="0060757C">
      <w:pPr>
        <w:spacing w:line="240" w:lineRule="auto"/>
        <w:ind w:firstLine="0"/>
        <w:jc w:val="center"/>
        <w:rPr>
          <w:color w:val="000000"/>
          <w:sz w:val="18"/>
          <w:szCs w:val="18"/>
          <w:lang w:val="en-US"/>
        </w:rPr>
      </w:pPr>
      <w:r w:rsidRPr="0060757C">
        <w:rPr>
          <w:sz w:val="18"/>
          <w:szCs w:val="18"/>
          <w:vertAlign w:val="superscript"/>
          <w:lang w:val="en-US"/>
        </w:rPr>
        <w:t>1</w:t>
      </w:r>
      <w:r w:rsidR="00897DD8" w:rsidRPr="0060757C">
        <w:rPr>
          <w:color w:val="000000"/>
          <w:sz w:val="18"/>
          <w:szCs w:val="18"/>
          <w:shd w:val="clear" w:color="auto" w:fill="FFFFFF"/>
          <w:lang w:val="en-US"/>
        </w:rPr>
        <w:t>Schmalhausen Institute of Zoology, National Academy of Sciences of Ukraine, Str. B. Khmelnytskogo, 15,Kyiv 01601, Ukraine</w:t>
      </w:r>
    </w:p>
    <w:p w:rsidR="00897DD8" w:rsidRPr="0060757C" w:rsidRDefault="0094623C" w:rsidP="0060757C">
      <w:pPr>
        <w:spacing w:line="240" w:lineRule="auto"/>
        <w:ind w:firstLine="0"/>
        <w:jc w:val="center"/>
        <w:rPr>
          <w:sz w:val="18"/>
          <w:szCs w:val="18"/>
          <w:lang w:val="en-US"/>
        </w:rPr>
      </w:pPr>
      <w:r w:rsidRPr="0060757C">
        <w:rPr>
          <w:color w:val="000000"/>
          <w:sz w:val="18"/>
          <w:szCs w:val="18"/>
          <w:vertAlign w:val="superscript"/>
          <w:lang w:val="en-US"/>
        </w:rPr>
        <w:t>2</w:t>
      </w:r>
      <w:r w:rsidR="00897DD8" w:rsidRPr="0060757C">
        <w:rPr>
          <w:sz w:val="18"/>
          <w:szCs w:val="18"/>
          <w:lang w:val="en-US"/>
        </w:rPr>
        <w:t>DTU Mechanical Engineering, Fluid Mechanics, Technical University of Denmark, Building 403, Kgs. Lyngby</w:t>
      </w:r>
      <w:r w:rsidR="00C33FDE" w:rsidRPr="0060757C">
        <w:rPr>
          <w:sz w:val="18"/>
          <w:szCs w:val="18"/>
          <w:lang w:val="en-US"/>
        </w:rPr>
        <w:t>,</w:t>
      </w:r>
      <w:r w:rsidR="00897DD8" w:rsidRPr="0060757C">
        <w:rPr>
          <w:sz w:val="18"/>
          <w:szCs w:val="18"/>
          <w:lang w:val="en-US"/>
        </w:rPr>
        <w:t xml:space="preserve"> DK-2800, Denmark</w:t>
      </w:r>
    </w:p>
    <w:p w:rsidR="00897DD8" w:rsidRPr="0060757C" w:rsidRDefault="0094623C" w:rsidP="0060757C">
      <w:pPr>
        <w:spacing w:line="240" w:lineRule="auto"/>
        <w:ind w:firstLine="0"/>
        <w:jc w:val="center"/>
        <w:rPr>
          <w:color w:val="000000"/>
          <w:sz w:val="18"/>
          <w:szCs w:val="18"/>
          <w:lang w:val="en-US"/>
        </w:rPr>
      </w:pPr>
      <w:r w:rsidRPr="0060757C">
        <w:rPr>
          <w:sz w:val="18"/>
          <w:szCs w:val="18"/>
          <w:vertAlign w:val="superscript"/>
          <w:lang w:val="en-US"/>
        </w:rPr>
        <w:t>3</w:t>
      </w:r>
      <w:r w:rsidR="00897DD8" w:rsidRPr="0060757C">
        <w:rPr>
          <w:color w:val="000000"/>
          <w:sz w:val="18"/>
          <w:szCs w:val="18"/>
          <w:lang w:val="en-US"/>
        </w:rPr>
        <w:t>Centre for Ocean Life, Danish Technical University</w:t>
      </w:r>
      <w:r w:rsidR="00C33FDE" w:rsidRPr="0060757C">
        <w:rPr>
          <w:color w:val="000000"/>
          <w:sz w:val="18"/>
          <w:szCs w:val="18"/>
          <w:lang w:val="en-US"/>
        </w:rPr>
        <w:t xml:space="preserve">, </w:t>
      </w:r>
      <w:r w:rsidR="00897DD8" w:rsidRPr="0060757C">
        <w:rPr>
          <w:color w:val="000000"/>
          <w:sz w:val="18"/>
          <w:szCs w:val="18"/>
          <w:lang w:val="en-US"/>
        </w:rPr>
        <w:t>DTU Aqua</w:t>
      </w:r>
      <w:r w:rsidR="00C33FDE" w:rsidRPr="0060757C">
        <w:rPr>
          <w:color w:val="000000"/>
          <w:sz w:val="18"/>
          <w:szCs w:val="18"/>
          <w:lang w:val="en-US"/>
        </w:rPr>
        <w:t>, Building 202, Kgs Lyngby, DK-2800 Denmark.</w:t>
      </w:r>
    </w:p>
    <w:p w:rsidR="00D02058" w:rsidRPr="0060757C" w:rsidRDefault="00D02058" w:rsidP="00A31717">
      <w:pPr>
        <w:spacing w:line="240" w:lineRule="auto"/>
        <w:ind w:firstLine="0"/>
        <w:rPr>
          <w:sz w:val="18"/>
          <w:szCs w:val="18"/>
          <w:vertAlign w:val="superscript"/>
          <w:lang w:val="en-US"/>
        </w:rPr>
      </w:pPr>
    </w:p>
    <w:p w:rsidR="00897DD8" w:rsidRPr="0060757C" w:rsidRDefault="00897DD8" w:rsidP="00A31717">
      <w:pPr>
        <w:spacing w:line="240" w:lineRule="auto"/>
        <w:ind w:firstLine="0"/>
        <w:rPr>
          <w:sz w:val="18"/>
          <w:szCs w:val="18"/>
          <w:lang w:val="en-US"/>
        </w:rPr>
      </w:pPr>
      <w:r w:rsidRPr="0060757C">
        <w:rPr>
          <w:sz w:val="18"/>
          <w:szCs w:val="18"/>
          <w:vertAlign w:val="superscript"/>
          <w:lang w:val="en-US"/>
        </w:rPr>
        <w:t>*</w:t>
      </w:r>
      <w:r w:rsidR="00D02058" w:rsidRPr="0060757C">
        <w:rPr>
          <w:sz w:val="18"/>
          <w:szCs w:val="18"/>
          <w:lang w:val="en-US"/>
        </w:rPr>
        <w:t>Author for c</w:t>
      </w:r>
      <w:r w:rsidRPr="0060757C">
        <w:rPr>
          <w:sz w:val="18"/>
          <w:szCs w:val="18"/>
          <w:lang w:val="en-US"/>
        </w:rPr>
        <w:t>orrespondence</w:t>
      </w:r>
      <w:r w:rsidR="00D02058" w:rsidRPr="0060757C">
        <w:rPr>
          <w:sz w:val="18"/>
          <w:szCs w:val="18"/>
          <w:lang w:val="en-US"/>
        </w:rPr>
        <w:t xml:space="preserve"> (</w:t>
      </w:r>
      <w:hyperlink r:id="rId10" w:history="1">
        <w:r w:rsidR="006A3946" w:rsidRPr="00654FBF">
          <w:rPr>
            <w:rStyle w:val="Hyperlink"/>
            <w:sz w:val="18"/>
            <w:szCs w:val="18"/>
            <w:lang w:val="en-US"/>
          </w:rPr>
          <w:t>leonid.svetlichny@gmail.com</w:t>
        </w:r>
      </w:hyperlink>
      <w:r w:rsidR="00D02058" w:rsidRPr="0060757C">
        <w:rPr>
          <w:color w:val="000000"/>
          <w:sz w:val="18"/>
          <w:szCs w:val="18"/>
          <w:lang w:val="en-US"/>
        </w:rPr>
        <w:t>)</w:t>
      </w:r>
      <w:r w:rsidR="006A3946">
        <w:rPr>
          <w:color w:val="000000"/>
          <w:sz w:val="18"/>
          <w:szCs w:val="18"/>
          <w:lang w:val="en-US"/>
        </w:rPr>
        <w:tab/>
      </w:r>
      <w:r w:rsidR="006A3946">
        <w:rPr>
          <w:color w:val="000000"/>
          <w:sz w:val="18"/>
          <w:szCs w:val="18"/>
          <w:lang w:val="en-US"/>
        </w:rPr>
        <w:tab/>
      </w:r>
      <w:r w:rsidR="006A3946">
        <w:rPr>
          <w:color w:val="000000"/>
          <w:sz w:val="18"/>
          <w:szCs w:val="18"/>
          <w:lang w:val="en-US"/>
        </w:rPr>
        <w:tab/>
        <w:t xml:space="preserve">                   </w:t>
      </w:r>
      <w:r w:rsidR="006A3946" w:rsidRPr="006A3946">
        <w:rPr>
          <w:b/>
          <w:color w:val="000000"/>
          <w:sz w:val="18"/>
          <w:szCs w:val="18"/>
          <w:lang w:val="en-US"/>
        </w:rPr>
        <w:t>Final version, Nov.22 2017</w:t>
      </w:r>
    </w:p>
    <w:p w:rsidR="00544E43" w:rsidRPr="00544E43" w:rsidRDefault="00544E43" w:rsidP="00A31717">
      <w:pPr>
        <w:ind w:firstLine="360"/>
        <w:rPr>
          <w:b/>
          <w:lang w:val="en-US"/>
        </w:rPr>
      </w:pPr>
    </w:p>
    <w:p w:rsidR="00726D12" w:rsidRPr="0060757C" w:rsidRDefault="00726D12" w:rsidP="0060757C">
      <w:pPr>
        <w:spacing w:line="240" w:lineRule="auto"/>
        <w:ind w:firstLine="0"/>
        <w:rPr>
          <w:b/>
          <w:smallCaps/>
          <w:sz w:val="20"/>
          <w:szCs w:val="20"/>
          <w:lang w:val="en-US"/>
        </w:rPr>
      </w:pPr>
      <w:r w:rsidRPr="0060757C">
        <w:rPr>
          <w:b/>
          <w:smallCaps/>
          <w:sz w:val="20"/>
          <w:szCs w:val="20"/>
          <w:lang w:val="en-US"/>
        </w:rPr>
        <w:t>A</w:t>
      </w:r>
      <w:r w:rsidR="00D02058" w:rsidRPr="0060757C">
        <w:rPr>
          <w:b/>
          <w:smallCaps/>
          <w:sz w:val="20"/>
          <w:szCs w:val="20"/>
          <w:lang w:val="en-US"/>
        </w:rPr>
        <w:t>BSTRACT</w:t>
      </w:r>
    </w:p>
    <w:p w:rsidR="00726D12" w:rsidRPr="0060757C" w:rsidRDefault="00726D12" w:rsidP="001E3E8C">
      <w:pPr>
        <w:spacing w:line="240" w:lineRule="auto"/>
        <w:ind w:firstLine="0"/>
        <w:jc w:val="both"/>
        <w:rPr>
          <w:sz w:val="20"/>
          <w:szCs w:val="20"/>
          <w:lang w:val="en-US"/>
        </w:rPr>
      </w:pPr>
      <w:r w:rsidRPr="0060757C">
        <w:rPr>
          <w:sz w:val="20"/>
          <w:szCs w:val="20"/>
          <w:lang w:val="en-US"/>
        </w:rPr>
        <w:t>Copepods may respond to predators by powerful escape jumps that in some surface dwelling form</w:t>
      </w:r>
      <w:r w:rsidR="00967347" w:rsidRPr="0060757C">
        <w:rPr>
          <w:sz w:val="20"/>
          <w:szCs w:val="20"/>
          <w:lang w:val="en-US"/>
        </w:rPr>
        <w:t>s</w:t>
      </w:r>
      <w:r w:rsidRPr="0060757C">
        <w:rPr>
          <w:sz w:val="20"/>
          <w:szCs w:val="20"/>
          <w:lang w:val="en-US"/>
        </w:rPr>
        <w:t xml:space="preserve"> may propel the copepod out of the water. We studied the kinematics and energetics of submerged and out-of-water jumps of two neustonic pontellid </w:t>
      </w:r>
      <w:r w:rsidRPr="0060757C">
        <w:rPr>
          <w:i/>
          <w:sz w:val="20"/>
          <w:szCs w:val="20"/>
          <w:lang w:val="en-US"/>
        </w:rPr>
        <w:t>Anomalocera patersoni</w:t>
      </w:r>
      <w:r w:rsidRPr="0060757C">
        <w:rPr>
          <w:sz w:val="20"/>
          <w:szCs w:val="20"/>
          <w:lang w:val="en-US"/>
        </w:rPr>
        <w:t xml:space="preserve"> and </w:t>
      </w:r>
      <w:r w:rsidRPr="0060757C">
        <w:rPr>
          <w:i/>
          <w:sz w:val="20"/>
          <w:szCs w:val="20"/>
          <w:lang w:val="en-US"/>
        </w:rPr>
        <w:t>Pontella mediterranea</w:t>
      </w:r>
      <w:r w:rsidRPr="0060757C">
        <w:rPr>
          <w:sz w:val="20"/>
          <w:szCs w:val="20"/>
          <w:lang w:val="en-US"/>
        </w:rPr>
        <w:t xml:space="preserve"> and one </w:t>
      </w:r>
      <w:r w:rsidR="00967347" w:rsidRPr="0060757C">
        <w:rPr>
          <w:sz w:val="20"/>
          <w:szCs w:val="20"/>
          <w:lang w:val="en-US"/>
        </w:rPr>
        <w:t xml:space="preserve">pelagic </w:t>
      </w:r>
      <w:r w:rsidRPr="0060757C">
        <w:rPr>
          <w:sz w:val="20"/>
          <w:szCs w:val="20"/>
          <w:lang w:val="en-US"/>
        </w:rPr>
        <w:t xml:space="preserve">calanoid copepod </w:t>
      </w:r>
      <w:r w:rsidRPr="0060757C">
        <w:rPr>
          <w:i/>
          <w:sz w:val="20"/>
          <w:szCs w:val="20"/>
          <w:lang w:val="en-US"/>
        </w:rPr>
        <w:t>Calanus helgolandicus</w:t>
      </w:r>
      <w:r w:rsidR="0096650A" w:rsidRPr="0060757C">
        <w:rPr>
          <w:i/>
          <w:sz w:val="20"/>
          <w:szCs w:val="20"/>
          <w:lang w:val="en-US"/>
        </w:rPr>
        <w:t xml:space="preserve"> (</w:t>
      </w:r>
      <w:r w:rsidRPr="0060757C">
        <w:rPr>
          <w:i/>
          <w:sz w:val="20"/>
          <w:szCs w:val="20"/>
          <w:lang w:val="en-US"/>
        </w:rPr>
        <w:t>euxinus</w:t>
      </w:r>
      <w:r w:rsidRPr="0060757C">
        <w:rPr>
          <w:sz w:val="20"/>
          <w:szCs w:val="20"/>
          <w:lang w:val="en-US"/>
        </w:rPr>
        <w:t>). We show that jumping out of the water does not happen</w:t>
      </w:r>
      <w:r w:rsidR="00E52ED9" w:rsidRPr="0060757C">
        <w:rPr>
          <w:sz w:val="20"/>
          <w:szCs w:val="20"/>
          <w:lang w:val="en-US"/>
        </w:rPr>
        <w:t xml:space="preserve"> just</w:t>
      </w:r>
      <w:r w:rsidRPr="0060757C">
        <w:rPr>
          <w:sz w:val="20"/>
          <w:szCs w:val="20"/>
          <w:lang w:val="en-US"/>
        </w:rPr>
        <w:t xml:space="preserve"> by inertia gained during the copepod’s acceleration underwater, but </w:t>
      </w:r>
      <w:r w:rsidR="00E52ED9" w:rsidRPr="0060757C">
        <w:rPr>
          <w:sz w:val="20"/>
          <w:szCs w:val="20"/>
          <w:lang w:val="en-US"/>
        </w:rPr>
        <w:t>also requires</w:t>
      </w:r>
      <w:r w:rsidRPr="0060757C">
        <w:rPr>
          <w:sz w:val="20"/>
          <w:szCs w:val="20"/>
          <w:lang w:val="en-US"/>
        </w:rPr>
        <w:t xml:space="preserve"> the force generated by the thoracic limbs when breaking </w:t>
      </w:r>
      <w:r w:rsidRPr="0060757C">
        <w:rPr>
          <w:iCs/>
          <w:sz w:val="20"/>
          <w:szCs w:val="20"/>
          <w:lang w:val="en-US"/>
        </w:rPr>
        <w:t>through</w:t>
      </w:r>
      <w:r w:rsidRPr="0060757C">
        <w:rPr>
          <w:i/>
          <w:sz w:val="20"/>
          <w:szCs w:val="20"/>
          <w:lang w:val="en-US"/>
        </w:rPr>
        <w:t xml:space="preserve"> </w:t>
      </w:r>
      <w:r w:rsidRPr="0060757C">
        <w:rPr>
          <w:sz w:val="20"/>
          <w:szCs w:val="20"/>
          <w:lang w:val="en-US"/>
        </w:rPr>
        <w:t>the</w:t>
      </w:r>
      <w:r w:rsidRPr="0060757C">
        <w:rPr>
          <w:i/>
          <w:sz w:val="20"/>
          <w:szCs w:val="20"/>
          <w:lang w:val="en-US"/>
        </w:rPr>
        <w:t xml:space="preserve"> </w:t>
      </w:r>
      <w:r w:rsidRPr="0060757C">
        <w:rPr>
          <w:iCs/>
          <w:sz w:val="20"/>
          <w:szCs w:val="20"/>
          <w:lang w:val="en-US"/>
        </w:rPr>
        <w:t>water's surface</w:t>
      </w:r>
      <w:r w:rsidR="00967347" w:rsidRPr="0060757C">
        <w:rPr>
          <w:iCs/>
          <w:sz w:val="20"/>
          <w:szCs w:val="20"/>
          <w:lang w:val="en-US"/>
        </w:rPr>
        <w:t xml:space="preserve"> to overcome surface </w:t>
      </w:r>
      <w:r w:rsidRPr="0060757C">
        <w:rPr>
          <w:iCs/>
          <w:sz w:val="20"/>
          <w:szCs w:val="20"/>
          <w:lang w:val="en-US"/>
        </w:rPr>
        <w:t>tension</w:t>
      </w:r>
      <w:r w:rsidR="00967347" w:rsidRPr="0060757C">
        <w:rPr>
          <w:iCs/>
          <w:sz w:val="20"/>
          <w:szCs w:val="20"/>
          <w:lang w:val="en-US"/>
        </w:rPr>
        <w:t>,</w:t>
      </w:r>
      <w:r w:rsidRPr="0060757C">
        <w:rPr>
          <w:iCs/>
          <w:sz w:val="20"/>
          <w:szCs w:val="20"/>
          <w:lang w:val="en-US"/>
        </w:rPr>
        <w:t xml:space="preserve"> drag</w:t>
      </w:r>
      <w:r w:rsidR="00967347" w:rsidRPr="0060757C">
        <w:rPr>
          <w:iCs/>
          <w:sz w:val="20"/>
          <w:szCs w:val="20"/>
          <w:lang w:val="en-US"/>
        </w:rPr>
        <w:t>,</w:t>
      </w:r>
      <w:r w:rsidRPr="0060757C">
        <w:rPr>
          <w:iCs/>
          <w:sz w:val="20"/>
          <w:szCs w:val="20"/>
          <w:lang w:val="en-US"/>
        </w:rPr>
        <w:t xml:space="preserve"> and gravity</w:t>
      </w:r>
      <w:r w:rsidRPr="0060757C">
        <w:rPr>
          <w:sz w:val="20"/>
          <w:szCs w:val="20"/>
          <w:lang w:val="en-US"/>
        </w:rPr>
        <w:t>.</w:t>
      </w:r>
      <w:r w:rsidR="00E52ED9" w:rsidRPr="0060757C">
        <w:rPr>
          <w:sz w:val="20"/>
          <w:szCs w:val="20"/>
          <w:lang w:val="en-US"/>
        </w:rPr>
        <w:t xml:space="preserve"> Such timing appears necessary for success.</w:t>
      </w:r>
      <w:r w:rsidRPr="0060757C">
        <w:rPr>
          <w:sz w:val="20"/>
          <w:szCs w:val="20"/>
          <w:lang w:val="en-US"/>
        </w:rPr>
        <w:t xml:space="preserve"> At the moment of breaking the water interface the instantaneous velocity of the two pontellids reaches 125 cm s</w:t>
      </w:r>
      <w:r w:rsidRPr="0060757C">
        <w:rPr>
          <w:sz w:val="20"/>
          <w:szCs w:val="20"/>
          <w:vertAlign w:val="superscript"/>
          <w:lang w:val="en-US"/>
        </w:rPr>
        <w:t>-1</w:t>
      </w:r>
      <w:r w:rsidRPr="0060757C">
        <w:rPr>
          <w:sz w:val="20"/>
          <w:szCs w:val="20"/>
          <w:lang w:val="en-US"/>
        </w:rPr>
        <w:t>, while their maximum underwater speed (115 cm s</w:t>
      </w:r>
      <w:r w:rsidRPr="0060757C">
        <w:rPr>
          <w:sz w:val="20"/>
          <w:szCs w:val="20"/>
          <w:vertAlign w:val="superscript"/>
          <w:lang w:val="en-US"/>
        </w:rPr>
        <w:t>-1</w:t>
      </w:r>
      <w:r w:rsidRPr="0060757C">
        <w:rPr>
          <w:sz w:val="20"/>
          <w:szCs w:val="20"/>
          <w:lang w:val="en-US"/>
        </w:rPr>
        <w:t>) is close to</w:t>
      </w:r>
      <w:r w:rsidRPr="0060757C">
        <w:rPr>
          <w:color w:val="FF0000"/>
          <w:sz w:val="20"/>
          <w:szCs w:val="20"/>
          <w:lang w:val="en-US"/>
        </w:rPr>
        <w:t xml:space="preserve"> </w:t>
      </w:r>
      <w:r w:rsidRPr="0060757C">
        <w:rPr>
          <w:sz w:val="20"/>
          <w:szCs w:val="20"/>
          <w:lang w:val="en-US"/>
        </w:rPr>
        <w:t xml:space="preserve">that of similarly sized </w:t>
      </w:r>
      <w:r w:rsidRPr="0060757C">
        <w:rPr>
          <w:i/>
          <w:sz w:val="20"/>
          <w:szCs w:val="20"/>
          <w:lang w:val="en-US"/>
        </w:rPr>
        <w:t>C. helgolandicus</w:t>
      </w:r>
      <w:r w:rsidRPr="0060757C">
        <w:rPr>
          <w:sz w:val="20"/>
          <w:szCs w:val="20"/>
          <w:lang w:val="en-US"/>
        </w:rPr>
        <w:t xml:space="preserve"> (106 cm s</w:t>
      </w:r>
      <w:r w:rsidRPr="0060757C">
        <w:rPr>
          <w:sz w:val="20"/>
          <w:szCs w:val="20"/>
          <w:vertAlign w:val="superscript"/>
          <w:lang w:val="en-US"/>
        </w:rPr>
        <w:t>-1</w:t>
      </w:r>
      <w:r w:rsidRPr="0060757C">
        <w:rPr>
          <w:sz w:val="20"/>
          <w:szCs w:val="20"/>
          <w:lang w:val="en-US"/>
        </w:rPr>
        <w:t>). The average specific powers produced by the two pontellids during out-of-water jumps (</w:t>
      </w:r>
      <w:r w:rsidR="00A272DC" w:rsidRPr="0060757C">
        <w:rPr>
          <w:sz w:val="20"/>
          <w:szCs w:val="20"/>
          <w:lang w:val="en-US"/>
        </w:rPr>
        <w:t>1700-3300</w:t>
      </w:r>
      <w:r w:rsidRPr="0060757C">
        <w:rPr>
          <w:sz w:val="20"/>
          <w:szCs w:val="20"/>
          <w:lang w:val="en-US"/>
        </w:rPr>
        <w:t xml:space="preserve"> W kg</w:t>
      </w:r>
      <w:r w:rsidRPr="0060757C">
        <w:rPr>
          <w:sz w:val="20"/>
          <w:szCs w:val="20"/>
          <w:vertAlign w:val="superscript"/>
          <w:lang w:val="en-US"/>
        </w:rPr>
        <w:t>-1</w:t>
      </w:r>
      <w:r w:rsidRPr="0060757C">
        <w:rPr>
          <w:sz w:val="20"/>
          <w:szCs w:val="20"/>
          <w:lang w:val="en-US"/>
        </w:rPr>
        <w:t xml:space="preserve"> muscle mass) is close to that during submerged jumps (</w:t>
      </w:r>
      <w:r w:rsidR="00A272DC" w:rsidRPr="0060757C">
        <w:rPr>
          <w:sz w:val="20"/>
          <w:szCs w:val="20"/>
          <w:lang w:val="en-US"/>
        </w:rPr>
        <w:t>900-1600</w:t>
      </w:r>
      <w:r w:rsidR="00D871C4" w:rsidRPr="0060757C">
        <w:rPr>
          <w:i/>
          <w:sz w:val="20"/>
          <w:szCs w:val="20"/>
          <w:lang w:val="en-US"/>
        </w:rPr>
        <w:t xml:space="preserve"> </w:t>
      </w:r>
      <w:r w:rsidRPr="0060757C">
        <w:rPr>
          <w:sz w:val="20"/>
          <w:szCs w:val="20"/>
          <w:lang w:val="en-US"/>
        </w:rPr>
        <w:t>kg</w:t>
      </w:r>
      <w:r w:rsidRPr="0060757C">
        <w:rPr>
          <w:sz w:val="20"/>
          <w:szCs w:val="20"/>
          <w:vertAlign w:val="superscript"/>
          <w:lang w:val="en-US"/>
        </w:rPr>
        <w:t>-1</w:t>
      </w:r>
      <w:r w:rsidRPr="0060757C">
        <w:rPr>
          <w:sz w:val="20"/>
          <w:szCs w:val="20"/>
          <w:lang w:val="en-US"/>
        </w:rPr>
        <w:t xml:space="preserve"> muscle mass) and, in turn, similar to that produced during submerged jumps of </w:t>
      </w:r>
      <w:r w:rsidRPr="0060757C">
        <w:rPr>
          <w:i/>
          <w:sz w:val="20"/>
          <w:szCs w:val="20"/>
          <w:lang w:val="en-US"/>
        </w:rPr>
        <w:t>C. helgolandicus</w:t>
      </w:r>
      <w:r w:rsidRPr="0060757C">
        <w:rPr>
          <w:sz w:val="20"/>
          <w:szCs w:val="20"/>
          <w:lang w:val="en-US"/>
        </w:rPr>
        <w:t xml:space="preserve"> (</w:t>
      </w:r>
      <w:r w:rsidR="00A272DC" w:rsidRPr="0060757C">
        <w:rPr>
          <w:sz w:val="20"/>
          <w:szCs w:val="20"/>
          <w:lang w:val="en-US"/>
        </w:rPr>
        <w:t xml:space="preserve">1300 </w:t>
      </w:r>
      <w:r w:rsidRPr="0060757C">
        <w:rPr>
          <w:sz w:val="20"/>
          <w:szCs w:val="20"/>
          <w:lang w:val="en-US"/>
        </w:rPr>
        <w:t>W kg</w:t>
      </w:r>
      <w:r w:rsidRPr="0060757C">
        <w:rPr>
          <w:sz w:val="20"/>
          <w:szCs w:val="20"/>
          <w:vertAlign w:val="superscript"/>
          <w:lang w:val="en-US"/>
        </w:rPr>
        <w:t>-1</w:t>
      </w:r>
      <w:r w:rsidRPr="0060757C">
        <w:rPr>
          <w:sz w:val="20"/>
          <w:szCs w:val="20"/>
          <w:lang w:val="en-US"/>
        </w:rPr>
        <w:t xml:space="preserve"> muscle mass).The pontellids may shake off water adhering to their body by repeated strokes of the limbs during flight, which imparts them a slight acceleration in the air. Our observations suggest that out-of-water jumps of pontellids are not dependent on any exceptional ability </w:t>
      </w:r>
      <w:r w:rsidR="00712F66" w:rsidRPr="0060757C">
        <w:rPr>
          <w:sz w:val="20"/>
          <w:szCs w:val="20"/>
          <w:lang w:val="en-US"/>
        </w:rPr>
        <w:t>to perform this behavior</w:t>
      </w:r>
      <w:r w:rsidR="00967347" w:rsidRPr="0060757C">
        <w:rPr>
          <w:sz w:val="20"/>
          <w:szCs w:val="20"/>
          <w:lang w:val="en-US"/>
        </w:rPr>
        <w:t xml:space="preserve"> but</w:t>
      </w:r>
      <w:r w:rsidRPr="0060757C">
        <w:rPr>
          <w:sz w:val="20"/>
          <w:szCs w:val="20"/>
          <w:lang w:val="en-US"/>
        </w:rPr>
        <w:t xml:space="preserve"> have the same energetic cost and are based on the same kinematic patterns and contractive capabilities of muscles as those of copepods </w:t>
      </w:r>
      <w:r w:rsidR="00C01296" w:rsidRPr="0060757C">
        <w:rPr>
          <w:sz w:val="20"/>
          <w:szCs w:val="20"/>
          <w:lang w:val="en-US"/>
        </w:rPr>
        <w:t>swimming</w:t>
      </w:r>
      <w:r w:rsidRPr="0060757C">
        <w:rPr>
          <w:sz w:val="20"/>
          <w:szCs w:val="20"/>
          <w:lang w:val="en-US"/>
        </w:rPr>
        <w:t xml:space="preserve"> submerged. </w:t>
      </w:r>
    </w:p>
    <w:p w:rsidR="00C91FD4" w:rsidRPr="0060757C" w:rsidRDefault="00C91FD4" w:rsidP="0060757C">
      <w:pPr>
        <w:spacing w:line="240" w:lineRule="auto"/>
        <w:rPr>
          <w:sz w:val="20"/>
          <w:szCs w:val="20"/>
          <w:lang w:val="en-US"/>
        </w:rPr>
      </w:pPr>
    </w:p>
    <w:p w:rsidR="00726D12" w:rsidRPr="0060757C" w:rsidRDefault="00D02058" w:rsidP="0060757C">
      <w:pPr>
        <w:spacing w:line="240" w:lineRule="auto"/>
        <w:ind w:firstLine="0"/>
        <w:rPr>
          <w:sz w:val="20"/>
          <w:szCs w:val="20"/>
          <w:lang w:val="en-US"/>
        </w:rPr>
      </w:pPr>
      <w:r w:rsidRPr="0060757C">
        <w:rPr>
          <w:b/>
          <w:sz w:val="20"/>
          <w:szCs w:val="20"/>
          <w:lang w:val="en-US"/>
        </w:rPr>
        <w:t>KEY WORDS</w:t>
      </w:r>
      <w:r w:rsidR="00726D12" w:rsidRPr="0060757C">
        <w:rPr>
          <w:b/>
          <w:sz w:val="20"/>
          <w:szCs w:val="20"/>
          <w:lang w:val="en-US"/>
        </w:rPr>
        <w:t xml:space="preserve">: </w:t>
      </w:r>
      <w:r w:rsidR="00726D12" w:rsidRPr="0060757C">
        <w:rPr>
          <w:sz w:val="20"/>
          <w:szCs w:val="20"/>
          <w:lang w:val="en-US"/>
        </w:rPr>
        <w:t>Copepoda</w:t>
      </w:r>
      <w:r w:rsidRPr="0060757C">
        <w:rPr>
          <w:sz w:val="20"/>
          <w:szCs w:val="20"/>
          <w:lang w:val="en-US"/>
        </w:rPr>
        <w:t>,</w:t>
      </w:r>
      <w:r w:rsidR="00726D12" w:rsidRPr="0060757C">
        <w:rPr>
          <w:b/>
          <w:sz w:val="20"/>
          <w:szCs w:val="20"/>
          <w:lang w:val="en-US"/>
        </w:rPr>
        <w:t xml:space="preserve"> </w:t>
      </w:r>
      <w:r w:rsidR="00726D12" w:rsidRPr="0060757C">
        <w:rPr>
          <w:sz w:val="20"/>
          <w:szCs w:val="20"/>
          <w:lang w:val="en-US"/>
        </w:rPr>
        <w:t>escape velocity</w:t>
      </w:r>
      <w:r w:rsidRPr="0060757C">
        <w:rPr>
          <w:sz w:val="20"/>
          <w:szCs w:val="20"/>
          <w:lang w:val="en-US"/>
        </w:rPr>
        <w:t>,</w:t>
      </w:r>
      <w:r w:rsidR="00FD61EE" w:rsidRPr="0060757C">
        <w:rPr>
          <w:sz w:val="20"/>
          <w:szCs w:val="20"/>
          <w:lang w:val="en-US"/>
        </w:rPr>
        <w:t xml:space="preserve"> acceleration</w:t>
      </w:r>
      <w:r w:rsidRPr="0060757C">
        <w:rPr>
          <w:sz w:val="20"/>
          <w:szCs w:val="20"/>
          <w:lang w:val="en-US"/>
        </w:rPr>
        <w:t>,</w:t>
      </w:r>
      <w:r w:rsidR="00AC7DB2" w:rsidRPr="0060757C">
        <w:rPr>
          <w:sz w:val="20"/>
          <w:szCs w:val="20"/>
          <w:lang w:val="en-US"/>
        </w:rPr>
        <w:t xml:space="preserve"> </w:t>
      </w:r>
      <w:r w:rsidR="00FD61EE" w:rsidRPr="0060757C">
        <w:rPr>
          <w:sz w:val="20"/>
          <w:szCs w:val="20"/>
          <w:lang w:val="en-US"/>
        </w:rPr>
        <w:t xml:space="preserve">muscle </w:t>
      </w:r>
      <w:r w:rsidR="00726D12" w:rsidRPr="0060757C">
        <w:rPr>
          <w:sz w:val="20"/>
          <w:szCs w:val="20"/>
          <w:lang w:val="en-US"/>
        </w:rPr>
        <w:t>power</w:t>
      </w:r>
      <w:r w:rsidRPr="0060757C">
        <w:rPr>
          <w:sz w:val="20"/>
          <w:szCs w:val="20"/>
          <w:lang w:val="en-US"/>
        </w:rPr>
        <w:t>,</w:t>
      </w:r>
      <w:r w:rsidR="00726D12" w:rsidRPr="0060757C">
        <w:rPr>
          <w:sz w:val="20"/>
          <w:szCs w:val="20"/>
          <w:lang w:val="en-US"/>
        </w:rPr>
        <w:t xml:space="preserve"> out-of-water</w:t>
      </w:r>
    </w:p>
    <w:p w:rsidR="00C91FD4" w:rsidRDefault="00C91FD4" w:rsidP="0060757C">
      <w:pPr>
        <w:spacing w:line="240" w:lineRule="auto"/>
        <w:ind w:firstLine="0"/>
        <w:rPr>
          <w:b/>
          <w:lang w:val="en-US"/>
        </w:rPr>
      </w:pPr>
    </w:p>
    <w:p w:rsidR="0060757C" w:rsidRDefault="0060757C" w:rsidP="0060757C">
      <w:pPr>
        <w:spacing w:line="240" w:lineRule="auto"/>
        <w:ind w:firstLine="0"/>
        <w:rPr>
          <w:b/>
          <w:smallCaps/>
          <w:sz w:val="20"/>
          <w:szCs w:val="20"/>
          <w:lang w:val="en-US"/>
        </w:rPr>
        <w:sectPr w:rsidR="0060757C" w:rsidSect="001E3E8C">
          <w:headerReference w:type="even" r:id="rId11"/>
          <w:headerReference w:type="default" r:id="rId12"/>
          <w:footerReference w:type="even" r:id="rId13"/>
          <w:footerReference w:type="default" r:id="rId14"/>
          <w:headerReference w:type="first" r:id="rId15"/>
          <w:footerReference w:type="first" r:id="rId16"/>
          <w:pgSz w:w="11906" w:h="16838" w:code="9"/>
          <w:pgMar w:top="1021" w:right="851" w:bottom="1021" w:left="1701" w:header="567" w:footer="567" w:gutter="0"/>
          <w:cols w:space="708"/>
          <w:docGrid w:linePitch="360"/>
        </w:sectPr>
      </w:pPr>
    </w:p>
    <w:p w:rsidR="00481762" w:rsidRDefault="00481762" w:rsidP="0060757C">
      <w:pPr>
        <w:spacing w:line="240" w:lineRule="auto"/>
        <w:ind w:firstLine="0"/>
        <w:rPr>
          <w:b/>
          <w:smallCaps/>
          <w:sz w:val="20"/>
          <w:szCs w:val="20"/>
          <w:lang w:val="en-US"/>
        </w:rPr>
      </w:pPr>
      <w:r w:rsidRPr="0060757C">
        <w:rPr>
          <w:b/>
          <w:smallCaps/>
          <w:sz w:val="20"/>
          <w:szCs w:val="20"/>
          <w:lang w:val="en-US"/>
        </w:rPr>
        <w:lastRenderedPageBreak/>
        <w:t>I</w:t>
      </w:r>
      <w:r w:rsidR="00F439BD" w:rsidRPr="0060757C">
        <w:rPr>
          <w:b/>
          <w:smallCaps/>
          <w:sz w:val="20"/>
          <w:szCs w:val="20"/>
          <w:lang w:val="en-US"/>
        </w:rPr>
        <w:t>NTRODUCTION</w:t>
      </w:r>
    </w:p>
    <w:p w:rsidR="001E3E8C" w:rsidRPr="0060757C" w:rsidRDefault="001E3E8C" w:rsidP="0060757C">
      <w:pPr>
        <w:spacing w:line="240" w:lineRule="auto"/>
        <w:ind w:firstLine="0"/>
        <w:rPr>
          <w:b/>
          <w:smallCaps/>
          <w:sz w:val="20"/>
          <w:szCs w:val="20"/>
          <w:lang w:val="en-US"/>
        </w:rPr>
      </w:pPr>
    </w:p>
    <w:p w:rsidR="00481762" w:rsidRPr="0060757C" w:rsidRDefault="00481762" w:rsidP="0060757C">
      <w:pPr>
        <w:autoSpaceDE w:val="0"/>
        <w:autoSpaceDN w:val="0"/>
        <w:adjustRightInd w:val="0"/>
        <w:spacing w:line="240" w:lineRule="auto"/>
        <w:ind w:firstLine="0"/>
        <w:jc w:val="both"/>
        <w:rPr>
          <w:sz w:val="20"/>
          <w:szCs w:val="20"/>
          <w:lang w:val="en-US"/>
        </w:rPr>
      </w:pPr>
      <w:r w:rsidRPr="0060757C">
        <w:rPr>
          <w:sz w:val="20"/>
          <w:szCs w:val="20"/>
          <w:lang w:val="en-US"/>
        </w:rPr>
        <w:t xml:space="preserve">Powerful escape jumps of planktonic copepods is a typical reaction to the threat of a predator </w:t>
      </w:r>
      <w:r w:rsidR="00246432" w:rsidRPr="0060757C">
        <w:rPr>
          <w:sz w:val="20"/>
          <w:szCs w:val="20"/>
          <w:lang w:val="en-US"/>
        </w:rPr>
        <w:t>(Fields and Yen, 1997</w:t>
      </w:r>
      <w:r w:rsidRPr="0060757C">
        <w:rPr>
          <w:sz w:val="20"/>
          <w:szCs w:val="20"/>
          <w:lang w:val="en-US"/>
        </w:rPr>
        <w:t>), and the accelerations and speeds achieved are impressive: speeds exceeding 500 body lengths s</w:t>
      </w:r>
      <w:r w:rsidRPr="0060757C">
        <w:rPr>
          <w:sz w:val="20"/>
          <w:szCs w:val="20"/>
          <w:vertAlign w:val="superscript"/>
          <w:lang w:val="en-US"/>
        </w:rPr>
        <w:t>-1</w:t>
      </w:r>
      <w:r w:rsidRPr="0060757C">
        <w:rPr>
          <w:sz w:val="20"/>
          <w:szCs w:val="20"/>
          <w:lang w:val="en-US"/>
        </w:rPr>
        <w:t xml:space="preserve"> may be achieved within a few milliseconds (</w:t>
      </w:r>
      <w:r w:rsidR="00783FCD" w:rsidRPr="0060757C">
        <w:rPr>
          <w:sz w:val="20"/>
          <w:szCs w:val="20"/>
          <w:lang w:val="en-US"/>
        </w:rPr>
        <w:t>Buskey et al. 2002</w:t>
      </w:r>
      <w:r w:rsidRPr="0060757C">
        <w:rPr>
          <w:sz w:val="20"/>
          <w:szCs w:val="20"/>
          <w:lang w:val="en-US"/>
        </w:rPr>
        <w:t>).  These high speeds are accomplished by the sequential beating of the 4 or 5 pairs of thoracic swimming legs in metachronal waves</w:t>
      </w:r>
      <w:r w:rsidR="00917AB7" w:rsidRPr="0060757C">
        <w:rPr>
          <w:sz w:val="20"/>
          <w:szCs w:val="20"/>
          <w:lang w:val="en-US"/>
        </w:rPr>
        <w:t>,</w:t>
      </w:r>
      <w:r w:rsidRPr="0060757C">
        <w:rPr>
          <w:sz w:val="20"/>
          <w:szCs w:val="20"/>
          <w:lang w:val="en-US"/>
        </w:rPr>
        <w:t xml:space="preserve"> which produces an exceptionally high force during the power stroke, and mass-specific forces are much higher than the highest reported for other organisms (Kiørboe et al. 2010). The ability of copepod</w:t>
      </w:r>
      <w:r w:rsidR="00801A1F" w:rsidRPr="0060757C">
        <w:rPr>
          <w:sz w:val="20"/>
          <w:szCs w:val="20"/>
          <w:lang w:val="en-US"/>
        </w:rPr>
        <w:t>s</w:t>
      </w:r>
      <w:r w:rsidRPr="0060757C">
        <w:rPr>
          <w:sz w:val="20"/>
          <w:szCs w:val="20"/>
          <w:lang w:val="en-US"/>
        </w:rPr>
        <w:t xml:space="preserve"> to perceive their predators at distance and escape at these exceptional speeds have been cited as a key to the evolutionary success of copepods (Kiørboe 2013), </w:t>
      </w:r>
      <w:r w:rsidR="00D5274E" w:rsidRPr="0060757C">
        <w:rPr>
          <w:sz w:val="20"/>
          <w:szCs w:val="20"/>
          <w:lang w:val="en-US"/>
        </w:rPr>
        <w:t xml:space="preserve">arguably </w:t>
      </w:r>
      <w:r w:rsidRPr="0060757C">
        <w:rPr>
          <w:sz w:val="20"/>
          <w:szCs w:val="20"/>
          <w:lang w:val="en-US"/>
        </w:rPr>
        <w:t xml:space="preserve">the most abundant metazoans in the ocean (Humes </w:t>
      </w:r>
      <w:r w:rsidR="00783FCD" w:rsidRPr="0060757C">
        <w:rPr>
          <w:sz w:val="20"/>
          <w:szCs w:val="20"/>
          <w:lang w:val="en-US"/>
        </w:rPr>
        <w:t>1994</w:t>
      </w:r>
      <w:r w:rsidRPr="0060757C">
        <w:rPr>
          <w:sz w:val="20"/>
          <w:szCs w:val="20"/>
          <w:lang w:val="en-US"/>
        </w:rPr>
        <w:t>).</w:t>
      </w:r>
    </w:p>
    <w:p w:rsidR="00481762" w:rsidRPr="0060757C" w:rsidRDefault="00481762" w:rsidP="0060757C">
      <w:pPr>
        <w:spacing w:line="240" w:lineRule="auto"/>
        <w:ind w:firstLine="360"/>
        <w:jc w:val="both"/>
        <w:rPr>
          <w:sz w:val="20"/>
          <w:szCs w:val="20"/>
          <w:lang w:val="en-US"/>
        </w:rPr>
      </w:pPr>
      <w:r w:rsidRPr="0060757C">
        <w:rPr>
          <w:sz w:val="20"/>
          <w:szCs w:val="20"/>
          <w:lang w:val="en-US"/>
        </w:rPr>
        <w:t xml:space="preserve">While escape jumps typically occur beneath the surface of the ocean, some surface-dwelling (neustonic) copepods may in fact jump out of the water during escapes. Such aerial jumps were first observed by </w:t>
      </w:r>
      <w:r w:rsidR="00D02058" w:rsidRPr="0060757C">
        <w:rPr>
          <w:sz w:val="20"/>
          <w:szCs w:val="20"/>
          <w:lang w:val="en-US"/>
        </w:rPr>
        <w:t xml:space="preserve">Ostroumoff </w:t>
      </w:r>
      <w:r w:rsidRPr="0060757C">
        <w:rPr>
          <w:sz w:val="20"/>
          <w:szCs w:val="20"/>
          <w:lang w:val="en-US"/>
        </w:rPr>
        <w:t>(1</w:t>
      </w:r>
      <w:r w:rsidR="00BA7BD5" w:rsidRPr="0060757C">
        <w:rPr>
          <w:sz w:val="20"/>
          <w:szCs w:val="20"/>
          <w:lang w:val="en-US"/>
        </w:rPr>
        <w:t>8</w:t>
      </w:r>
      <w:r w:rsidRPr="0060757C">
        <w:rPr>
          <w:sz w:val="20"/>
          <w:szCs w:val="20"/>
          <w:lang w:val="en-US"/>
        </w:rPr>
        <w:t>94</w:t>
      </w:r>
      <w:r w:rsidR="006037CB" w:rsidRPr="0060757C">
        <w:rPr>
          <w:sz w:val="20"/>
          <w:szCs w:val="20"/>
          <w:lang w:val="en-US"/>
        </w:rPr>
        <w:t xml:space="preserve">) </w:t>
      </w:r>
      <w:r w:rsidRPr="0060757C">
        <w:rPr>
          <w:sz w:val="20"/>
          <w:szCs w:val="20"/>
          <w:lang w:val="en-US"/>
        </w:rPr>
        <w:t xml:space="preserve">and Lowndes (1935) and described in some detail by Zaitsev (1971), who reported jumps reaching </w:t>
      </w:r>
      <w:r w:rsidR="006037CB" w:rsidRPr="0060757C">
        <w:rPr>
          <w:sz w:val="20"/>
          <w:szCs w:val="20"/>
          <w:lang w:val="en-US"/>
        </w:rPr>
        <w:t>heights</w:t>
      </w:r>
      <w:r w:rsidRPr="0060757C">
        <w:rPr>
          <w:sz w:val="20"/>
          <w:szCs w:val="20"/>
          <w:lang w:val="en-US"/>
        </w:rPr>
        <w:t xml:space="preserve"> of 15 cm and lengths of 15-20 cm in </w:t>
      </w:r>
      <w:r w:rsidR="00917AB7" w:rsidRPr="0060757C">
        <w:rPr>
          <w:sz w:val="20"/>
          <w:szCs w:val="20"/>
          <w:lang w:val="en-US"/>
        </w:rPr>
        <w:t xml:space="preserve">3-mm sized </w:t>
      </w:r>
      <w:r w:rsidRPr="0060757C">
        <w:rPr>
          <w:i/>
          <w:sz w:val="20"/>
          <w:szCs w:val="20"/>
          <w:lang w:val="en-US"/>
        </w:rPr>
        <w:t>Pontella mediterranea</w:t>
      </w:r>
      <w:r w:rsidRPr="0060757C">
        <w:rPr>
          <w:sz w:val="20"/>
          <w:szCs w:val="20"/>
          <w:lang w:val="en-US"/>
        </w:rPr>
        <w:t xml:space="preserve">. </w:t>
      </w:r>
      <w:r w:rsidR="006037CB" w:rsidRPr="0060757C">
        <w:rPr>
          <w:sz w:val="20"/>
          <w:szCs w:val="20"/>
          <w:lang w:val="en-US"/>
        </w:rPr>
        <w:t xml:space="preserve">Out of water jumps have the advantage over submerged jumps that </w:t>
      </w:r>
      <w:r w:rsidR="00917AB7" w:rsidRPr="0060757C">
        <w:rPr>
          <w:sz w:val="20"/>
          <w:szCs w:val="20"/>
          <w:lang w:val="en-US"/>
        </w:rPr>
        <w:t xml:space="preserve">they </w:t>
      </w:r>
      <w:r w:rsidR="006037CB" w:rsidRPr="0060757C">
        <w:rPr>
          <w:sz w:val="20"/>
          <w:szCs w:val="20"/>
          <w:lang w:val="en-US"/>
        </w:rPr>
        <w:t>may allow much longer escape distances and bring the copepod beyond the visual range of an attacking fish (Gemmel</w:t>
      </w:r>
      <w:r w:rsidR="002860DF" w:rsidRPr="0060757C">
        <w:rPr>
          <w:sz w:val="20"/>
          <w:szCs w:val="20"/>
          <w:lang w:val="en-US"/>
        </w:rPr>
        <w:t>l et al.</w:t>
      </w:r>
      <w:r w:rsidR="006037CB" w:rsidRPr="0060757C">
        <w:rPr>
          <w:sz w:val="20"/>
          <w:szCs w:val="20"/>
          <w:lang w:val="en-US"/>
        </w:rPr>
        <w:t xml:space="preserve"> 2012). However, to become airborne, the </w:t>
      </w:r>
      <w:r w:rsidR="006037CB" w:rsidRPr="0060757C">
        <w:rPr>
          <w:sz w:val="20"/>
          <w:szCs w:val="20"/>
          <w:lang w:val="en-US"/>
        </w:rPr>
        <w:lastRenderedPageBreak/>
        <w:t xml:space="preserve">copepod has </w:t>
      </w:r>
      <w:r w:rsidR="00726D12" w:rsidRPr="0060757C">
        <w:rPr>
          <w:sz w:val="20"/>
          <w:szCs w:val="20"/>
          <w:lang w:val="en-US"/>
        </w:rPr>
        <w:t xml:space="preserve">to </w:t>
      </w:r>
      <w:r w:rsidR="006037CB" w:rsidRPr="0060757C">
        <w:rPr>
          <w:sz w:val="20"/>
          <w:szCs w:val="20"/>
          <w:lang w:val="en-US"/>
        </w:rPr>
        <w:t>overcome</w:t>
      </w:r>
      <w:r w:rsidR="003B7189" w:rsidRPr="0060757C">
        <w:rPr>
          <w:sz w:val="20"/>
          <w:szCs w:val="20"/>
          <w:lang w:val="en-US"/>
        </w:rPr>
        <w:t xml:space="preserve"> drag and</w:t>
      </w:r>
      <w:r w:rsidR="006037CB" w:rsidRPr="0060757C">
        <w:rPr>
          <w:sz w:val="20"/>
          <w:szCs w:val="20"/>
          <w:lang w:val="en-US"/>
        </w:rPr>
        <w:t xml:space="preserve"> surface tension, which requires a relatively much larger power than necessary for larger organisms jumping out of the water, such as flying fish. Using high speed video recordings</w:t>
      </w:r>
      <w:r w:rsidR="00D00EBB" w:rsidRPr="0060757C">
        <w:rPr>
          <w:sz w:val="20"/>
          <w:szCs w:val="20"/>
          <w:lang w:val="en-US"/>
        </w:rPr>
        <w:t xml:space="preserve"> at 250-500 fps</w:t>
      </w:r>
      <w:r w:rsidR="006037CB" w:rsidRPr="0060757C">
        <w:rPr>
          <w:sz w:val="20"/>
          <w:szCs w:val="20"/>
          <w:lang w:val="en-US"/>
        </w:rPr>
        <w:t xml:space="preserve">, </w:t>
      </w:r>
      <w:r w:rsidRPr="0060757C">
        <w:rPr>
          <w:sz w:val="20"/>
          <w:szCs w:val="20"/>
          <w:lang w:val="en-US"/>
        </w:rPr>
        <w:t>Gem</w:t>
      </w:r>
      <w:r w:rsidR="002860DF" w:rsidRPr="0060757C">
        <w:rPr>
          <w:sz w:val="20"/>
          <w:szCs w:val="20"/>
          <w:lang w:val="en-US"/>
        </w:rPr>
        <w:t>m</w:t>
      </w:r>
      <w:r w:rsidRPr="0060757C">
        <w:rPr>
          <w:sz w:val="20"/>
          <w:szCs w:val="20"/>
          <w:lang w:val="en-US"/>
        </w:rPr>
        <w:t xml:space="preserve">ell et al. (2012) reported detailed data on the kinematics of such jumps by the neustonic pontellid copepods </w:t>
      </w:r>
      <w:r w:rsidRPr="0060757C">
        <w:rPr>
          <w:i/>
          <w:sz w:val="20"/>
          <w:szCs w:val="20"/>
          <w:lang w:val="en-US"/>
        </w:rPr>
        <w:t>Anomalocera ornata</w:t>
      </w:r>
      <w:r w:rsidRPr="0060757C">
        <w:rPr>
          <w:sz w:val="20"/>
          <w:szCs w:val="20"/>
          <w:lang w:val="en-US"/>
        </w:rPr>
        <w:t xml:space="preserve"> and </w:t>
      </w:r>
      <w:r w:rsidRPr="0060757C">
        <w:rPr>
          <w:i/>
          <w:iCs/>
          <w:color w:val="000000"/>
          <w:sz w:val="20"/>
          <w:szCs w:val="20"/>
          <w:shd w:val="clear" w:color="auto" w:fill="FFFFFF"/>
          <w:lang w:val="en-US"/>
        </w:rPr>
        <w:t>Labidocera aestiva</w:t>
      </w:r>
      <w:r w:rsidRPr="0060757C">
        <w:rPr>
          <w:sz w:val="20"/>
          <w:szCs w:val="20"/>
          <w:lang w:val="en-US"/>
        </w:rPr>
        <w:t xml:space="preserve"> and provided an analysis of their energetics. Gemmell et al. (2012) arrived at the fundamentally important conclusions that pontellids jump out of the water </w:t>
      </w:r>
      <w:r w:rsidR="00CB7DC6" w:rsidRPr="0060757C">
        <w:rPr>
          <w:sz w:val="20"/>
          <w:szCs w:val="20"/>
          <w:lang w:val="en-US"/>
        </w:rPr>
        <w:t xml:space="preserve">and overcome the surface tension </w:t>
      </w:r>
      <w:r w:rsidRPr="0060757C">
        <w:rPr>
          <w:sz w:val="20"/>
          <w:szCs w:val="20"/>
          <w:lang w:val="en-US"/>
        </w:rPr>
        <w:t>due to the kinetic energy gained when accelerating below the water surface and that the underwater velocity (and therefore energy expenditure) of pontellid copepods is higher than the maximum velocities reported for other similarly sized copepods. They also suggested that “pontellids may have special adaptations to make it easier for them to jump out of the water”, such as a body surface “that is less wettable than other copepods” and possibility that “the copepods inject chemicals during breaking of the surface” to reduce the surface tension.</w:t>
      </w:r>
    </w:p>
    <w:p w:rsidR="00726D12" w:rsidRPr="0060757C" w:rsidRDefault="00481762" w:rsidP="0060757C">
      <w:pPr>
        <w:spacing w:line="240" w:lineRule="auto"/>
        <w:ind w:firstLine="360"/>
        <w:jc w:val="both"/>
        <w:rPr>
          <w:sz w:val="20"/>
          <w:szCs w:val="20"/>
          <w:lang w:val="en-US"/>
        </w:rPr>
      </w:pPr>
      <w:r w:rsidRPr="0060757C">
        <w:rPr>
          <w:sz w:val="20"/>
          <w:szCs w:val="20"/>
          <w:lang w:val="en-US"/>
        </w:rPr>
        <w:t xml:space="preserve">Planktonic Calanoid copepods that live well beneath the surface of the ocean are, however, also able to jump out of the water in artificial laboratory situations, e.g., when placed in a drop of water on the microscope slide, as noted by Lowndes (1935) and observed multiple times by us, suggesting that no special adaptations are required to perform this behavior.  Here, we hypothesize that out-of-water jumps of neustonic copepods are made thanks to the same </w:t>
      </w:r>
      <w:r w:rsidRPr="0060757C">
        <w:rPr>
          <w:sz w:val="20"/>
          <w:szCs w:val="20"/>
          <w:lang w:val="en-US"/>
        </w:rPr>
        <w:lastRenderedPageBreak/>
        <w:t xml:space="preserve">mechanism and the same muscular efforts and energy possessed by similarly sized planktonic copepods jumping submerged in the water. We use high-speed video filming for a comparative analysis of the kinematics and energetics of escape jumps in two neustonic copepods, </w:t>
      </w:r>
      <w:r w:rsidRPr="0060757C">
        <w:rPr>
          <w:i/>
          <w:sz w:val="20"/>
          <w:szCs w:val="20"/>
          <w:lang w:val="en-US"/>
        </w:rPr>
        <w:t xml:space="preserve">Pontella mediterranea </w:t>
      </w:r>
      <w:r w:rsidRPr="0060757C">
        <w:rPr>
          <w:sz w:val="20"/>
          <w:szCs w:val="20"/>
          <w:lang w:val="en-US"/>
        </w:rPr>
        <w:t xml:space="preserve">and </w:t>
      </w:r>
      <w:r w:rsidRPr="0060757C">
        <w:rPr>
          <w:i/>
          <w:sz w:val="20"/>
          <w:szCs w:val="20"/>
          <w:lang w:val="en-US"/>
        </w:rPr>
        <w:t>Anomalocera patersoni</w:t>
      </w:r>
      <w:r w:rsidRPr="0060757C">
        <w:rPr>
          <w:sz w:val="20"/>
          <w:szCs w:val="20"/>
          <w:lang w:val="en-US"/>
        </w:rPr>
        <w:t>, jumping both under</w:t>
      </w:r>
      <w:r w:rsidR="004D1772" w:rsidRPr="0060757C">
        <w:rPr>
          <w:sz w:val="20"/>
          <w:szCs w:val="20"/>
          <w:lang w:val="en-US"/>
        </w:rPr>
        <w:t xml:space="preserve"> </w:t>
      </w:r>
      <w:r w:rsidRPr="0060757C">
        <w:rPr>
          <w:sz w:val="20"/>
          <w:szCs w:val="20"/>
          <w:lang w:val="en-US"/>
        </w:rPr>
        <w:t xml:space="preserve">water and out of the water, as well as the kinematics of the submerged avoidance response in a </w:t>
      </w:r>
      <w:r w:rsidR="00207F49" w:rsidRPr="0060757C">
        <w:rPr>
          <w:sz w:val="20"/>
          <w:szCs w:val="20"/>
          <w:lang w:val="en-US"/>
        </w:rPr>
        <w:t xml:space="preserve">pelagic </w:t>
      </w:r>
      <w:r w:rsidRPr="0060757C">
        <w:rPr>
          <w:sz w:val="20"/>
          <w:szCs w:val="20"/>
          <w:lang w:val="en-US"/>
        </w:rPr>
        <w:t xml:space="preserve">copepod </w:t>
      </w:r>
      <w:r w:rsidRPr="0060757C">
        <w:rPr>
          <w:i/>
          <w:sz w:val="20"/>
          <w:szCs w:val="20"/>
          <w:lang w:val="en-US"/>
        </w:rPr>
        <w:t>Calanus helgolandicus</w:t>
      </w:r>
      <w:r w:rsidRPr="0060757C">
        <w:rPr>
          <w:sz w:val="20"/>
          <w:szCs w:val="20"/>
          <w:lang w:val="en-US"/>
        </w:rPr>
        <w:t xml:space="preserve"> (</w:t>
      </w:r>
      <w:r w:rsidRPr="0060757C">
        <w:rPr>
          <w:i/>
          <w:sz w:val="20"/>
          <w:szCs w:val="20"/>
          <w:lang w:val="en-US"/>
        </w:rPr>
        <w:t>euxinus</w:t>
      </w:r>
      <w:r w:rsidRPr="0060757C">
        <w:rPr>
          <w:sz w:val="20"/>
          <w:szCs w:val="20"/>
          <w:lang w:val="en-US"/>
        </w:rPr>
        <w:t xml:space="preserve">). </w:t>
      </w:r>
      <w:r w:rsidR="00726D12" w:rsidRPr="0060757C">
        <w:rPr>
          <w:sz w:val="20"/>
          <w:szCs w:val="20"/>
          <w:lang w:val="en-US"/>
        </w:rPr>
        <w:t>We show that submerged jump speeds, propulsive forces, and power expenditures are similar between similarly size copepods, irrespective of their habitat and taxonomic affiliation, and that no particular adaptations are required for neustonic copepods to jump out of the water.</w:t>
      </w:r>
    </w:p>
    <w:p w:rsidR="003E3F3F" w:rsidRPr="0060757C" w:rsidRDefault="003E3F3F" w:rsidP="0060757C">
      <w:pPr>
        <w:spacing w:line="240" w:lineRule="auto"/>
        <w:ind w:firstLine="360"/>
        <w:rPr>
          <w:b/>
          <w:bCs/>
          <w:color w:val="000000"/>
          <w:sz w:val="20"/>
          <w:szCs w:val="20"/>
          <w:lang w:val="en-US"/>
        </w:rPr>
      </w:pPr>
    </w:p>
    <w:p w:rsidR="009D3BB5" w:rsidRDefault="009D3BB5" w:rsidP="0060757C">
      <w:pPr>
        <w:spacing w:line="240" w:lineRule="auto"/>
        <w:ind w:firstLine="0"/>
        <w:rPr>
          <w:b/>
          <w:bCs/>
          <w:smallCaps/>
          <w:color w:val="000000"/>
          <w:sz w:val="20"/>
          <w:szCs w:val="20"/>
          <w:lang w:val="en-US"/>
        </w:rPr>
      </w:pPr>
      <w:r w:rsidRPr="0060757C">
        <w:rPr>
          <w:b/>
          <w:bCs/>
          <w:smallCaps/>
          <w:color w:val="000000"/>
          <w:sz w:val="20"/>
          <w:szCs w:val="20"/>
          <w:lang w:val="en-US"/>
        </w:rPr>
        <w:t>M</w:t>
      </w:r>
      <w:r w:rsidR="00F439BD" w:rsidRPr="0060757C">
        <w:rPr>
          <w:b/>
          <w:bCs/>
          <w:smallCaps/>
          <w:color w:val="000000"/>
          <w:sz w:val="20"/>
          <w:szCs w:val="20"/>
          <w:lang w:val="en-US"/>
        </w:rPr>
        <w:t>ATERIALS AND METHODS</w:t>
      </w:r>
      <w:r w:rsidRPr="0060757C">
        <w:rPr>
          <w:b/>
          <w:bCs/>
          <w:smallCaps/>
          <w:color w:val="000000"/>
          <w:sz w:val="20"/>
          <w:szCs w:val="20"/>
          <w:lang w:val="en-US"/>
        </w:rPr>
        <w:t xml:space="preserve"> </w:t>
      </w:r>
    </w:p>
    <w:p w:rsidR="001E3E8C" w:rsidRPr="0060757C" w:rsidRDefault="001E3E8C" w:rsidP="0060757C">
      <w:pPr>
        <w:spacing w:line="240" w:lineRule="auto"/>
        <w:ind w:firstLine="0"/>
        <w:rPr>
          <w:b/>
          <w:bCs/>
          <w:smallCaps/>
          <w:color w:val="000000"/>
          <w:sz w:val="20"/>
          <w:szCs w:val="20"/>
          <w:lang w:val="en-US"/>
        </w:rPr>
      </w:pPr>
    </w:p>
    <w:p w:rsidR="009D3BB5" w:rsidRPr="0060757C" w:rsidRDefault="009D3BB5" w:rsidP="0060757C">
      <w:pPr>
        <w:spacing w:line="240" w:lineRule="auto"/>
        <w:ind w:firstLine="0"/>
        <w:rPr>
          <w:b/>
          <w:sz w:val="20"/>
          <w:szCs w:val="20"/>
          <w:lang w:val="en-US"/>
        </w:rPr>
      </w:pPr>
      <w:r w:rsidRPr="0060757C">
        <w:rPr>
          <w:b/>
          <w:sz w:val="20"/>
          <w:szCs w:val="20"/>
          <w:lang w:val="en-US"/>
        </w:rPr>
        <w:t>Laboratory experiments</w:t>
      </w:r>
    </w:p>
    <w:p w:rsidR="009D3BB5" w:rsidRPr="0060757C" w:rsidRDefault="009D3BB5" w:rsidP="0060757C">
      <w:pPr>
        <w:spacing w:line="240" w:lineRule="auto"/>
        <w:ind w:firstLine="0"/>
        <w:jc w:val="both"/>
        <w:rPr>
          <w:sz w:val="20"/>
          <w:szCs w:val="20"/>
          <w:lang w:val="en-US"/>
        </w:rPr>
      </w:pPr>
      <w:r w:rsidRPr="0060757C">
        <w:rPr>
          <w:sz w:val="20"/>
          <w:szCs w:val="20"/>
          <w:lang w:val="en-US"/>
        </w:rPr>
        <w:t xml:space="preserve">Copepods were collected in the Black Sea 2 miles off Sevastopol Bay during the morning between late spring-early autumn </w:t>
      </w:r>
      <w:r w:rsidR="009965E8" w:rsidRPr="0060757C">
        <w:rPr>
          <w:sz w:val="20"/>
          <w:szCs w:val="20"/>
          <w:lang w:val="en-US"/>
        </w:rPr>
        <w:t>2011</w:t>
      </w:r>
      <w:r w:rsidRPr="0060757C">
        <w:rPr>
          <w:sz w:val="20"/>
          <w:szCs w:val="20"/>
          <w:lang w:val="en-US"/>
        </w:rPr>
        <w:t xml:space="preserve">-2014. </w:t>
      </w:r>
      <w:r w:rsidRPr="0060757C">
        <w:rPr>
          <w:i/>
          <w:sz w:val="20"/>
          <w:szCs w:val="20"/>
          <w:lang w:val="en-US"/>
        </w:rPr>
        <w:t>Anomalocera patersoni</w:t>
      </w:r>
      <w:r w:rsidRPr="0060757C">
        <w:rPr>
          <w:sz w:val="20"/>
          <w:szCs w:val="20"/>
          <w:lang w:val="en-US"/>
        </w:rPr>
        <w:t xml:space="preserve"> and </w:t>
      </w:r>
      <w:r w:rsidRPr="0060757C">
        <w:rPr>
          <w:i/>
          <w:sz w:val="20"/>
          <w:szCs w:val="20"/>
          <w:lang w:val="en-US"/>
        </w:rPr>
        <w:t>Pontella mediterranea</w:t>
      </w:r>
      <w:r w:rsidRPr="0060757C">
        <w:rPr>
          <w:sz w:val="20"/>
          <w:szCs w:val="20"/>
          <w:lang w:val="en-US"/>
        </w:rPr>
        <w:t xml:space="preserve"> were collected in the surface layer with a 300-µm mesh size hyponeustonic net, and </w:t>
      </w:r>
      <w:r w:rsidRPr="0060757C">
        <w:rPr>
          <w:i/>
          <w:sz w:val="20"/>
          <w:szCs w:val="20"/>
          <w:lang w:val="en-US"/>
        </w:rPr>
        <w:t>Calanus helgolandicus</w:t>
      </w:r>
      <w:r w:rsidRPr="0060757C">
        <w:rPr>
          <w:sz w:val="20"/>
          <w:szCs w:val="20"/>
          <w:lang w:val="en-US"/>
        </w:rPr>
        <w:t xml:space="preserve"> with a 200-µm Nansen net hauled vertically from the depth of 40 to 60 m. Within ½ h, 20 to 30 individuals were</w:t>
      </w:r>
      <w:r w:rsidRPr="0060757C" w:rsidDel="00254FE0">
        <w:rPr>
          <w:sz w:val="20"/>
          <w:szCs w:val="20"/>
          <w:lang w:val="en-US"/>
        </w:rPr>
        <w:t xml:space="preserve"> </w:t>
      </w:r>
      <w:r w:rsidRPr="0060757C">
        <w:rPr>
          <w:sz w:val="20"/>
          <w:szCs w:val="20"/>
          <w:lang w:val="en-US"/>
        </w:rPr>
        <w:t>transferred with a wide-mouthed pipette into 200 ml glasses filled with filtered seawater, salinity 18</w:t>
      </w:r>
      <w:r w:rsidR="009965E8" w:rsidRPr="0060757C">
        <w:rPr>
          <w:sz w:val="20"/>
          <w:szCs w:val="20"/>
          <w:lang w:val="en-US"/>
        </w:rPr>
        <w:t xml:space="preserve"> psu</w:t>
      </w:r>
      <w:r w:rsidRPr="0060757C">
        <w:rPr>
          <w:sz w:val="20"/>
          <w:szCs w:val="20"/>
          <w:lang w:val="en-US"/>
        </w:rPr>
        <w:t xml:space="preserve"> and 25ºC. For observations, 1 to 3 individuals were placed in a small glass cuvettes filled with filtered sea water (0.22 µm pore size). We used a small cuvette (1.5 cm high, 3 cm wide and 3 cm long) to study out-of-water jumps, and a larger cuvette (4 x 6 x 1.5 cm</w:t>
      </w:r>
      <w:r w:rsidRPr="0060757C">
        <w:rPr>
          <w:sz w:val="20"/>
          <w:szCs w:val="20"/>
          <w:vertAlign w:val="superscript"/>
          <w:lang w:val="en-US"/>
        </w:rPr>
        <w:t>3</w:t>
      </w:r>
      <w:r w:rsidRPr="0060757C">
        <w:rPr>
          <w:sz w:val="20"/>
          <w:szCs w:val="20"/>
          <w:lang w:val="en-US"/>
        </w:rPr>
        <w:t xml:space="preserve">) to study submerged swimming. In the first case the camera was </w:t>
      </w:r>
      <w:r w:rsidR="00207F49" w:rsidRPr="0060757C">
        <w:rPr>
          <w:sz w:val="20"/>
          <w:szCs w:val="20"/>
          <w:lang w:val="en-US"/>
        </w:rPr>
        <w:t xml:space="preserve">positioned </w:t>
      </w:r>
      <w:r w:rsidRPr="0060757C">
        <w:rPr>
          <w:sz w:val="20"/>
          <w:szCs w:val="20"/>
          <w:lang w:val="en-US"/>
        </w:rPr>
        <w:t xml:space="preserve">so that the free water surface was in the middle of the field of view in order to capture both water and aerial phases of an escape response. In the second case the camera covered the water phase. </w:t>
      </w:r>
    </w:p>
    <w:p w:rsidR="002D2518" w:rsidRPr="0060757C" w:rsidRDefault="009D3BB5" w:rsidP="0060757C">
      <w:pPr>
        <w:spacing w:line="240" w:lineRule="auto"/>
        <w:ind w:firstLine="360"/>
        <w:jc w:val="both"/>
        <w:rPr>
          <w:sz w:val="20"/>
          <w:szCs w:val="20"/>
          <w:lang w:val="en-US"/>
        </w:rPr>
      </w:pPr>
      <w:r w:rsidRPr="0060757C">
        <w:rPr>
          <w:sz w:val="20"/>
          <w:szCs w:val="20"/>
          <w:lang w:val="en-US"/>
        </w:rPr>
        <w:t xml:space="preserve">A high-speed camera (Nikon 1V1 of 1.2 firmware version) equipped with an extension sliding piece for macro photography with 100 mm lens (Industar 100U) (field of view: </w:t>
      </w:r>
      <w:r w:rsidR="0003235E" w:rsidRPr="0060757C">
        <w:rPr>
          <w:sz w:val="20"/>
          <w:szCs w:val="20"/>
          <w:lang w:val="en-US"/>
        </w:rPr>
        <w:t>either 2.5 x 1 cm</w:t>
      </w:r>
      <w:r w:rsidR="0003235E" w:rsidRPr="0060757C">
        <w:rPr>
          <w:sz w:val="20"/>
          <w:szCs w:val="20"/>
          <w:vertAlign w:val="superscript"/>
          <w:lang w:val="en-US"/>
        </w:rPr>
        <w:t>2</w:t>
      </w:r>
      <w:r w:rsidR="0003235E" w:rsidRPr="0060757C">
        <w:rPr>
          <w:sz w:val="20"/>
          <w:szCs w:val="20"/>
          <w:lang w:val="en-US"/>
        </w:rPr>
        <w:t xml:space="preserve"> or 5 x 2 c</w:t>
      </w:r>
      <w:r w:rsidRPr="0060757C">
        <w:rPr>
          <w:sz w:val="20"/>
          <w:szCs w:val="20"/>
          <w:lang w:val="en-US"/>
        </w:rPr>
        <w:t>m</w:t>
      </w:r>
      <w:r w:rsidRPr="0060757C">
        <w:rPr>
          <w:sz w:val="20"/>
          <w:szCs w:val="20"/>
          <w:vertAlign w:val="superscript"/>
          <w:lang w:val="en-US"/>
        </w:rPr>
        <w:t>2</w:t>
      </w:r>
      <w:r w:rsidRPr="0060757C">
        <w:rPr>
          <w:sz w:val="20"/>
          <w:szCs w:val="20"/>
          <w:lang w:val="en-US"/>
        </w:rPr>
        <w:t xml:space="preserve">) was used to capture the escape </w:t>
      </w:r>
      <w:r w:rsidR="00726D12" w:rsidRPr="0060757C">
        <w:rPr>
          <w:sz w:val="20"/>
          <w:szCs w:val="20"/>
          <w:lang w:val="en-US"/>
        </w:rPr>
        <w:t>behavior</w:t>
      </w:r>
      <w:r w:rsidRPr="0060757C">
        <w:rPr>
          <w:sz w:val="20"/>
          <w:szCs w:val="20"/>
          <w:lang w:val="en-US"/>
        </w:rPr>
        <w:t xml:space="preserve">. A collimated beam of light from a 10W LED lamp </w:t>
      </w:r>
      <w:r w:rsidR="00801A1F" w:rsidRPr="0060757C">
        <w:rPr>
          <w:sz w:val="20"/>
          <w:szCs w:val="20"/>
          <w:lang w:val="en-US"/>
        </w:rPr>
        <w:t xml:space="preserve">pointed towards the camera </w:t>
      </w:r>
      <w:r w:rsidRPr="0060757C">
        <w:rPr>
          <w:sz w:val="20"/>
          <w:szCs w:val="20"/>
          <w:lang w:val="en-US"/>
        </w:rPr>
        <w:t xml:space="preserve">was used to illuminate the cuvette. Escape jumps were recorded at 1200 fps. To stimulate the escape reaction, copepods were exposed to electrical impulses with a frequency of 2 Hz, a pulse width of 5 ms and current density of 0.05 </w:t>
      </w:r>
      <w:r w:rsidRPr="0060757C">
        <w:rPr>
          <w:sz w:val="20"/>
          <w:szCs w:val="20"/>
        </w:rPr>
        <w:t>А</w:t>
      </w:r>
      <w:r w:rsidRPr="0060757C">
        <w:rPr>
          <w:sz w:val="20"/>
          <w:szCs w:val="20"/>
          <w:lang w:val="en-US"/>
        </w:rPr>
        <w:t xml:space="preserve"> cm</w:t>
      </w:r>
      <w:r w:rsidRPr="0060757C">
        <w:rPr>
          <w:sz w:val="20"/>
          <w:szCs w:val="20"/>
          <w:vertAlign w:val="superscript"/>
          <w:lang w:val="en-US"/>
        </w:rPr>
        <w:t>-2</w:t>
      </w:r>
      <w:r w:rsidRPr="0060757C">
        <w:rPr>
          <w:sz w:val="20"/>
          <w:szCs w:val="20"/>
          <w:lang w:val="en-US"/>
        </w:rPr>
        <w:t xml:space="preserve"> established between silver electrodes located along the cuvette edges (see Svetlichny, 1987). After each period of stimulation the copepods were replaced with new animals. </w:t>
      </w:r>
      <w:r w:rsidR="00207F49" w:rsidRPr="0060757C">
        <w:rPr>
          <w:sz w:val="20"/>
          <w:szCs w:val="20"/>
          <w:lang w:val="en-US"/>
        </w:rPr>
        <w:t>V</w:t>
      </w:r>
      <w:r w:rsidRPr="0060757C">
        <w:rPr>
          <w:sz w:val="20"/>
          <w:szCs w:val="20"/>
          <w:lang w:val="en-US"/>
        </w:rPr>
        <w:t>ideo</w:t>
      </w:r>
      <w:r w:rsidR="00207F49" w:rsidRPr="0060757C">
        <w:rPr>
          <w:sz w:val="20"/>
          <w:szCs w:val="20"/>
          <w:lang w:val="en-US"/>
        </w:rPr>
        <w:t xml:space="preserve"> sequences</w:t>
      </w:r>
      <w:r w:rsidRPr="0060757C">
        <w:rPr>
          <w:sz w:val="20"/>
          <w:szCs w:val="20"/>
          <w:lang w:val="en-US"/>
        </w:rPr>
        <w:t xml:space="preserve"> showing specimens moving in the focal plane were selected for frame-by-frame analysis. </w:t>
      </w:r>
      <w:r w:rsidR="00762CCE" w:rsidRPr="0060757C">
        <w:rPr>
          <w:sz w:val="20"/>
          <w:szCs w:val="20"/>
          <w:lang w:val="en-US"/>
        </w:rPr>
        <w:t xml:space="preserve">We digitized the </w:t>
      </w:r>
      <w:r w:rsidR="00A94546" w:rsidRPr="0060757C">
        <w:rPr>
          <w:sz w:val="20"/>
          <w:szCs w:val="20"/>
          <w:lang w:val="en-US"/>
        </w:rPr>
        <w:t xml:space="preserve">geometric </w:t>
      </w:r>
      <w:r w:rsidR="00762CCE" w:rsidRPr="0060757C">
        <w:rPr>
          <w:sz w:val="20"/>
          <w:szCs w:val="20"/>
          <w:lang w:val="en-US"/>
        </w:rPr>
        <w:t>ce</w:t>
      </w:r>
      <w:r w:rsidR="00A94546" w:rsidRPr="0060757C">
        <w:rPr>
          <w:sz w:val="20"/>
          <w:szCs w:val="20"/>
          <w:lang w:val="en-US"/>
        </w:rPr>
        <w:t>nter of the prosome</w:t>
      </w:r>
      <w:r w:rsidR="00762CCE" w:rsidRPr="0060757C">
        <w:rPr>
          <w:sz w:val="20"/>
          <w:szCs w:val="20"/>
          <w:lang w:val="en-US"/>
        </w:rPr>
        <w:t xml:space="preserve"> of the copepod in each frame</w:t>
      </w:r>
      <w:r w:rsidR="001E6C0F" w:rsidRPr="0060757C">
        <w:rPr>
          <w:sz w:val="20"/>
          <w:szCs w:val="20"/>
          <w:lang w:val="en-US"/>
        </w:rPr>
        <w:t xml:space="preserve"> and computed velocities and accelerations; accelerations were obtained by numerical differentiation of velocity records.  </w:t>
      </w:r>
      <w:r w:rsidR="00762CCE" w:rsidRPr="0060757C">
        <w:rPr>
          <w:sz w:val="20"/>
          <w:szCs w:val="20"/>
          <w:lang w:val="en-US"/>
        </w:rPr>
        <w:t xml:space="preserve">We analyzed </w:t>
      </w:r>
      <w:r w:rsidR="009965E8" w:rsidRPr="0060757C">
        <w:rPr>
          <w:sz w:val="20"/>
          <w:szCs w:val="20"/>
          <w:lang w:val="en-US"/>
        </w:rPr>
        <w:t xml:space="preserve">8 </w:t>
      </w:r>
      <w:r w:rsidR="00762CCE" w:rsidRPr="0060757C">
        <w:rPr>
          <w:sz w:val="20"/>
          <w:szCs w:val="20"/>
          <w:lang w:val="en-US"/>
        </w:rPr>
        <w:t xml:space="preserve">out-of-water jumps of </w:t>
      </w:r>
      <w:r w:rsidR="00762CCE" w:rsidRPr="0060757C">
        <w:rPr>
          <w:i/>
          <w:sz w:val="20"/>
          <w:szCs w:val="20"/>
          <w:lang w:val="en-US"/>
        </w:rPr>
        <w:t>P. mediterranea</w:t>
      </w:r>
      <w:r w:rsidR="00762CCE" w:rsidRPr="0060757C">
        <w:rPr>
          <w:sz w:val="20"/>
          <w:szCs w:val="20"/>
          <w:lang w:val="en-US"/>
        </w:rPr>
        <w:t xml:space="preserve"> and one of </w:t>
      </w:r>
      <w:r w:rsidRPr="0060757C">
        <w:rPr>
          <w:i/>
          <w:sz w:val="20"/>
          <w:szCs w:val="20"/>
          <w:lang w:val="en-US"/>
        </w:rPr>
        <w:t>A. patersoni</w:t>
      </w:r>
      <w:r w:rsidRPr="0060757C">
        <w:rPr>
          <w:sz w:val="20"/>
          <w:szCs w:val="20"/>
          <w:lang w:val="en-US"/>
        </w:rPr>
        <w:t xml:space="preserve">, </w:t>
      </w:r>
      <w:r w:rsidR="00762CCE" w:rsidRPr="0060757C">
        <w:rPr>
          <w:sz w:val="20"/>
          <w:szCs w:val="20"/>
          <w:lang w:val="en-US"/>
        </w:rPr>
        <w:t xml:space="preserve">in addition to 21 and 19, respectively, of submerged jumps </w:t>
      </w:r>
      <w:r w:rsidRPr="0060757C">
        <w:rPr>
          <w:sz w:val="20"/>
          <w:szCs w:val="20"/>
          <w:lang w:val="en-US"/>
        </w:rPr>
        <w:t>a</w:t>
      </w:r>
      <w:r w:rsidR="00762CCE" w:rsidRPr="0060757C">
        <w:rPr>
          <w:sz w:val="20"/>
          <w:szCs w:val="20"/>
          <w:lang w:val="en-US"/>
        </w:rPr>
        <w:t>s well as</w:t>
      </w:r>
      <w:r w:rsidRPr="0060757C">
        <w:rPr>
          <w:sz w:val="20"/>
          <w:szCs w:val="20"/>
          <w:lang w:val="en-US"/>
        </w:rPr>
        <w:t xml:space="preserve"> 15 </w:t>
      </w:r>
      <w:r w:rsidR="00762CCE" w:rsidRPr="0060757C">
        <w:rPr>
          <w:sz w:val="20"/>
          <w:szCs w:val="20"/>
          <w:lang w:val="en-US"/>
        </w:rPr>
        <w:t xml:space="preserve">submerged </w:t>
      </w:r>
      <w:r w:rsidRPr="0060757C">
        <w:rPr>
          <w:sz w:val="20"/>
          <w:szCs w:val="20"/>
          <w:lang w:val="en-US"/>
        </w:rPr>
        <w:t xml:space="preserve">jumps of </w:t>
      </w:r>
      <w:r w:rsidRPr="0060757C">
        <w:rPr>
          <w:i/>
          <w:sz w:val="20"/>
          <w:szCs w:val="20"/>
          <w:lang w:val="en-US"/>
        </w:rPr>
        <w:t>C. helgolandicus</w:t>
      </w:r>
      <w:r w:rsidRPr="0060757C">
        <w:rPr>
          <w:sz w:val="20"/>
          <w:szCs w:val="20"/>
          <w:lang w:val="en-US"/>
        </w:rPr>
        <w:t xml:space="preserve"> </w:t>
      </w:r>
      <w:r w:rsidR="00762CCE" w:rsidRPr="0060757C">
        <w:rPr>
          <w:sz w:val="20"/>
          <w:szCs w:val="20"/>
          <w:lang w:val="en-US"/>
        </w:rPr>
        <w:t>(Table 1)</w:t>
      </w:r>
      <w:r w:rsidRPr="0060757C">
        <w:rPr>
          <w:sz w:val="20"/>
          <w:szCs w:val="20"/>
          <w:lang w:val="en-US"/>
        </w:rPr>
        <w:t>.</w:t>
      </w:r>
      <w:r w:rsidR="002E30B3" w:rsidRPr="0060757C">
        <w:rPr>
          <w:sz w:val="20"/>
          <w:szCs w:val="20"/>
          <w:lang w:val="en-US"/>
        </w:rPr>
        <w:t xml:space="preserve"> Morphometric measurements were taken on 20 individuals of each species (Table 1).</w:t>
      </w:r>
      <w:r w:rsidRPr="0060757C">
        <w:rPr>
          <w:sz w:val="20"/>
          <w:szCs w:val="20"/>
          <w:lang w:val="en-US"/>
        </w:rPr>
        <w:t xml:space="preserve"> </w:t>
      </w:r>
      <w:r w:rsidR="0003235E" w:rsidRPr="0060757C">
        <w:rPr>
          <w:sz w:val="20"/>
          <w:szCs w:val="20"/>
          <w:lang w:val="en-US"/>
        </w:rPr>
        <w:t xml:space="preserve"> </w:t>
      </w:r>
      <w:r w:rsidR="002D2518" w:rsidRPr="0060757C">
        <w:rPr>
          <w:sz w:val="20"/>
          <w:szCs w:val="20"/>
          <w:lang w:val="en-US"/>
        </w:rPr>
        <w:t>Body surface area (</w:t>
      </w:r>
      <w:r w:rsidR="002D2518" w:rsidRPr="0060757C">
        <w:rPr>
          <w:i/>
          <w:sz w:val="20"/>
          <w:szCs w:val="20"/>
          <w:lang w:val="en-US"/>
        </w:rPr>
        <w:t>A</w:t>
      </w:r>
      <w:r w:rsidR="002D2518" w:rsidRPr="0060757C">
        <w:rPr>
          <w:i/>
          <w:sz w:val="20"/>
          <w:szCs w:val="20"/>
          <w:vertAlign w:val="subscript"/>
          <w:lang w:val="en-US"/>
        </w:rPr>
        <w:t>s</w:t>
      </w:r>
      <w:r w:rsidR="002D2518" w:rsidRPr="0060757C">
        <w:rPr>
          <w:sz w:val="20"/>
          <w:szCs w:val="20"/>
          <w:lang w:val="en-US"/>
        </w:rPr>
        <w:t xml:space="preserve">) was estimated using the equation for the ellipsoid with the longitudinal axis equal to the distance from </w:t>
      </w:r>
      <w:r w:rsidR="002D2518" w:rsidRPr="0060757C">
        <w:rPr>
          <w:sz w:val="20"/>
          <w:szCs w:val="20"/>
          <w:lang w:val="en-US"/>
        </w:rPr>
        <w:lastRenderedPageBreak/>
        <w:t xml:space="preserve">the </w:t>
      </w:r>
      <w:r w:rsidR="00873045" w:rsidRPr="0060757C">
        <w:rPr>
          <w:sz w:val="20"/>
          <w:szCs w:val="20"/>
          <w:lang w:val="en-US"/>
        </w:rPr>
        <w:t xml:space="preserve">end of the </w:t>
      </w:r>
      <w:r w:rsidR="002D2518" w:rsidRPr="0060757C">
        <w:rPr>
          <w:sz w:val="20"/>
          <w:szCs w:val="20"/>
          <w:lang w:val="en-US"/>
        </w:rPr>
        <w:t>head to the end of the genital segment</w:t>
      </w:r>
      <w:r w:rsidR="00292A5C" w:rsidRPr="0060757C">
        <w:rPr>
          <w:sz w:val="20"/>
          <w:szCs w:val="20"/>
          <w:lang w:val="en-US"/>
        </w:rPr>
        <w:t>,</w:t>
      </w:r>
      <w:r w:rsidR="002D2518" w:rsidRPr="0060757C">
        <w:rPr>
          <w:sz w:val="20"/>
          <w:szCs w:val="20"/>
          <w:lang w:val="en-US"/>
        </w:rPr>
        <w:t xml:space="preserve"> and the transverse axis equal to maximum body width (</w:t>
      </w:r>
      <w:r w:rsidR="002D2518" w:rsidRPr="0060757C">
        <w:rPr>
          <w:i/>
          <w:sz w:val="20"/>
          <w:szCs w:val="20"/>
          <w:lang w:val="en-US"/>
        </w:rPr>
        <w:t>D</w:t>
      </w:r>
      <w:r w:rsidR="002D2518" w:rsidRPr="0060757C">
        <w:rPr>
          <w:sz w:val="20"/>
          <w:szCs w:val="20"/>
          <w:lang w:val="en-US"/>
        </w:rPr>
        <w:t>) measured dorsally. Body frontal area (</w:t>
      </w:r>
      <w:r w:rsidR="002D2518" w:rsidRPr="0060757C">
        <w:rPr>
          <w:i/>
          <w:sz w:val="20"/>
          <w:szCs w:val="20"/>
          <w:lang w:val="en-US"/>
        </w:rPr>
        <w:t>A</w:t>
      </w:r>
      <w:r w:rsidR="002D2518" w:rsidRPr="0060757C">
        <w:rPr>
          <w:i/>
          <w:sz w:val="20"/>
          <w:szCs w:val="20"/>
          <w:vertAlign w:val="subscript"/>
          <w:lang w:val="en-US"/>
        </w:rPr>
        <w:t>f</w:t>
      </w:r>
      <w:r w:rsidR="002D2518" w:rsidRPr="0060757C">
        <w:rPr>
          <w:sz w:val="20"/>
          <w:szCs w:val="20"/>
          <w:lang w:val="en-US"/>
        </w:rPr>
        <w:t xml:space="preserve">), was calculated as </w:t>
      </w:r>
      <w:r w:rsidR="002D2518" w:rsidRPr="0060757C">
        <w:rPr>
          <w:i/>
          <w:sz w:val="20"/>
          <w:szCs w:val="20"/>
          <w:lang w:val="en-US"/>
        </w:rPr>
        <w:t>A</w:t>
      </w:r>
      <w:r w:rsidR="002D2518" w:rsidRPr="0060757C">
        <w:rPr>
          <w:i/>
          <w:sz w:val="20"/>
          <w:szCs w:val="20"/>
          <w:vertAlign w:val="subscript"/>
          <w:lang w:val="en-US"/>
        </w:rPr>
        <w:t>f</w:t>
      </w:r>
      <w:r w:rsidR="002D2518" w:rsidRPr="0060757C">
        <w:rPr>
          <w:sz w:val="20"/>
          <w:szCs w:val="20"/>
          <w:lang w:val="en-US"/>
        </w:rPr>
        <w:t xml:space="preserve"> = 0.25</w:t>
      </w:r>
      <w:r w:rsidR="002D2518" w:rsidRPr="0060757C">
        <w:rPr>
          <w:i/>
          <w:sz w:val="20"/>
          <w:szCs w:val="20"/>
          <w:lang w:val="en-US"/>
        </w:rPr>
        <w:t>πD</w:t>
      </w:r>
      <w:r w:rsidR="002D2518" w:rsidRPr="0060757C">
        <w:rPr>
          <w:sz w:val="20"/>
          <w:szCs w:val="20"/>
          <w:vertAlign w:val="superscript"/>
          <w:lang w:val="en-US"/>
        </w:rPr>
        <w:t>2</w:t>
      </w:r>
      <w:r w:rsidR="002D2518" w:rsidRPr="0060757C">
        <w:rPr>
          <w:sz w:val="20"/>
          <w:szCs w:val="20"/>
          <w:lang w:val="en-US"/>
        </w:rPr>
        <w:t>. Body volume (</w:t>
      </w:r>
      <w:r w:rsidR="002D2518" w:rsidRPr="0060757C">
        <w:rPr>
          <w:i/>
          <w:sz w:val="20"/>
          <w:szCs w:val="20"/>
          <w:lang w:val="en-US"/>
        </w:rPr>
        <w:t>V</w:t>
      </w:r>
      <w:r w:rsidR="002D2518" w:rsidRPr="0060757C">
        <w:rPr>
          <w:sz w:val="20"/>
          <w:szCs w:val="20"/>
          <w:lang w:val="en-US"/>
        </w:rPr>
        <w:t>) was calculated according to Svetlichny et al. (2012) and body mass (</w:t>
      </w:r>
      <w:r w:rsidR="002D2518" w:rsidRPr="0060757C">
        <w:rPr>
          <w:i/>
          <w:sz w:val="20"/>
          <w:szCs w:val="20"/>
          <w:lang w:val="en-US"/>
        </w:rPr>
        <w:t>M</w:t>
      </w:r>
      <w:r w:rsidR="002D2518" w:rsidRPr="0060757C">
        <w:rPr>
          <w:sz w:val="20"/>
          <w:szCs w:val="20"/>
          <w:lang w:val="en-US"/>
        </w:rPr>
        <w:t>) was calculated as</w:t>
      </w:r>
      <w:r w:rsidR="002D2518" w:rsidRPr="0060757C">
        <w:rPr>
          <w:i/>
          <w:sz w:val="20"/>
          <w:szCs w:val="20"/>
          <w:lang w:val="en-US"/>
        </w:rPr>
        <w:t xml:space="preserve"> M </w:t>
      </w:r>
      <w:r w:rsidR="002D2518" w:rsidRPr="0060757C">
        <w:rPr>
          <w:sz w:val="20"/>
          <w:szCs w:val="20"/>
          <w:lang w:val="en-US"/>
        </w:rPr>
        <w:t xml:space="preserve">= </w:t>
      </w:r>
      <w:r w:rsidR="002D2518" w:rsidRPr="0060757C">
        <w:rPr>
          <w:i/>
          <w:sz w:val="20"/>
          <w:szCs w:val="20"/>
          <w:lang w:val="en-US"/>
        </w:rPr>
        <w:t>V ρ</w:t>
      </w:r>
      <w:r w:rsidR="002D2518" w:rsidRPr="0060757C">
        <w:rPr>
          <w:sz w:val="20"/>
          <w:szCs w:val="20"/>
          <w:lang w:val="en-US"/>
        </w:rPr>
        <w:t xml:space="preserve">, where </w:t>
      </w:r>
      <w:r w:rsidR="002D2518" w:rsidRPr="0060757C">
        <w:rPr>
          <w:i/>
          <w:sz w:val="20"/>
          <w:szCs w:val="20"/>
          <w:lang w:val="en-US"/>
        </w:rPr>
        <w:t>ρ</w:t>
      </w:r>
      <w:r w:rsidR="002D2518" w:rsidRPr="0060757C">
        <w:rPr>
          <w:sz w:val="20"/>
          <w:szCs w:val="20"/>
          <w:lang w:val="en-US"/>
        </w:rPr>
        <w:t xml:space="preserve"> is body density body, taken </w:t>
      </w:r>
      <w:r w:rsidR="00BA7BD5" w:rsidRPr="0060757C">
        <w:rPr>
          <w:sz w:val="20"/>
          <w:szCs w:val="20"/>
          <w:lang w:val="en-US"/>
        </w:rPr>
        <w:t xml:space="preserve">to be </w:t>
      </w:r>
      <w:r w:rsidR="002D2518" w:rsidRPr="0060757C">
        <w:rPr>
          <w:sz w:val="20"/>
          <w:szCs w:val="20"/>
          <w:lang w:val="en-US"/>
        </w:rPr>
        <w:t>1.05 g cm</w:t>
      </w:r>
      <w:r w:rsidR="002D2518" w:rsidRPr="0060757C">
        <w:rPr>
          <w:sz w:val="20"/>
          <w:szCs w:val="20"/>
          <w:vertAlign w:val="superscript"/>
          <w:lang w:val="en-US"/>
        </w:rPr>
        <w:t>-3</w:t>
      </w:r>
      <w:r w:rsidR="002D2518" w:rsidRPr="0060757C">
        <w:rPr>
          <w:sz w:val="20"/>
          <w:szCs w:val="20"/>
          <w:lang w:val="en-US"/>
        </w:rPr>
        <w:t>.</w:t>
      </w:r>
    </w:p>
    <w:p w:rsidR="009D3BB5" w:rsidRPr="0060757C" w:rsidRDefault="0003235E" w:rsidP="0060757C">
      <w:pPr>
        <w:spacing w:line="240" w:lineRule="auto"/>
        <w:ind w:firstLine="360"/>
        <w:jc w:val="both"/>
        <w:rPr>
          <w:sz w:val="20"/>
          <w:szCs w:val="20"/>
          <w:lang w:val="en-US"/>
        </w:rPr>
      </w:pPr>
      <w:r w:rsidRPr="0060757C">
        <w:rPr>
          <w:sz w:val="20"/>
          <w:szCs w:val="20"/>
          <w:lang w:val="en-US"/>
        </w:rPr>
        <w:t xml:space="preserve">We estimated the mass of longitudinal and dorsolateral muscles of the thorax as 27% of the body mass as estimated for </w:t>
      </w:r>
      <w:r w:rsidRPr="0060757C">
        <w:rPr>
          <w:i/>
          <w:sz w:val="20"/>
          <w:szCs w:val="20"/>
          <w:lang w:val="en-US"/>
        </w:rPr>
        <w:t>Calanus helgolandicus</w:t>
      </w:r>
      <w:r w:rsidRPr="0060757C">
        <w:rPr>
          <w:sz w:val="20"/>
          <w:szCs w:val="20"/>
          <w:lang w:val="en-US"/>
        </w:rPr>
        <w:t xml:space="preserve"> (Svetlichny</w:t>
      </w:r>
      <w:r w:rsidR="00A43B21" w:rsidRPr="0060757C">
        <w:rPr>
          <w:sz w:val="20"/>
          <w:szCs w:val="20"/>
          <w:lang w:val="en-US"/>
        </w:rPr>
        <w:t>,</w:t>
      </w:r>
      <w:r w:rsidRPr="0060757C">
        <w:rPr>
          <w:sz w:val="20"/>
          <w:szCs w:val="20"/>
          <w:lang w:val="en-US"/>
        </w:rPr>
        <w:t xml:space="preserve"> 1988</w:t>
      </w:r>
      <w:r w:rsidR="00D83330" w:rsidRPr="0060757C">
        <w:rPr>
          <w:color w:val="000000" w:themeColor="text1"/>
          <w:sz w:val="20"/>
          <w:szCs w:val="20"/>
          <w:lang w:val="en-US"/>
        </w:rPr>
        <w:t xml:space="preserve">, </w:t>
      </w:r>
      <w:r w:rsidR="00845EF1" w:rsidRPr="0060757C">
        <w:rPr>
          <w:color w:val="000000" w:themeColor="text1"/>
          <w:sz w:val="20"/>
          <w:szCs w:val="20"/>
          <w:lang w:val="en-US"/>
        </w:rPr>
        <w:t>Supplementary material</w:t>
      </w:r>
      <w:r w:rsidR="00D83330" w:rsidRPr="0060757C">
        <w:rPr>
          <w:color w:val="000000" w:themeColor="text1"/>
          <w:sz w:val="20"/>
          <w:szCs w:val="20"/>
          <w:lang w:val="en-US"/>
        </w:rPr>
        <w:t xml:space="preserve"> S</w:t>
      </w:r>
      <w:r w:rsidR="00F34F40" w:rsidRPr="0060757C">
        <w:rPr>
          <w:color w:val="000000" w:themeColor="text1"/>
          <w:sz w:val="20"/>
          <w:szCs w:val="20"/>
          <w:lang w:val="en-US"/>
        </w:rPr>
        <w:t>1</w:t>
      </w:r>
      <w:r w:rsidRPr="0060757C">
        <w:rPr>
          <w:color w:val="000000" w:themeColor="text1"/>
          <w:sz w:val="20"/>
          <w:szCs w:val="20"/>
          <w:lang w:val="en-US"/>
        </w:rPr>
        <w:t>)</w:t>
      </w:r>
      <w:r w:rsidRPr="0060757C">
        <w:rPr>
          <w:sz w:val="20"/>
          <w:szCs w:val="20"/>
          <w:lang w:val="en-US"/>
        </w:rPr>
        <w:t xml:space="preserve">. </w:t>
      </w:r>
      <w:r w:rsidR="009D3BB5" w:rsidRPr="0060757C">
        <w:rPr>
          <w:sz w:val="20"/>
          <w:szCs w:val="20"/>
          <w:lang w:val="en-US"/>
        </w:rPr>
        <w:t>The values presented in tables and figures are means ± standard deviation.</w:t>
      </w:r>
    </w:p>
    <w:p w:rsidR="00AE7B77" w:rsidRPr="0060757C" w:rsidRDefault="00AE7B77" w:rsidP="0060757C">
      <w:pPr>
        <w:spacing w:line="240" w:lineRule="auto"/>
        <w:ind w:firstLine="360"/>
        <w:jc w:val="both"/>
        <w:rPr>
          <w:sz w:val="20"/>
          <w:szCs w:val="20"/>
          <w:lang w:val="en-US"/>
        </w:rPr>
      </w:pPr>
    </w:p>
    <w:p w:rsidR="00A94546" w:rsidRPr="0060757C" w:rsidRDefault="00A94546" w:rsidP="0060757C">
      <w:pPr>
        <w:spacing w:line="240" w:lineRule="auto"/>
        <w:ind w:firstLine="0"/>
        <w:jc w:val="both"/>
        <w:rPr>
          <w:rFonts w:eastAsia="Calibri"/>
          <w:sz w:val="20"/>
          <w:szCs w:val="20"/>
          <w:lang w:val="en-US" w:eastAsia="en-US"/>
        </w:rPr>
      </w:pPr>
      <w:r w:rsidRPr="0060757C">
        <w:rPr>
          <w:rFonts w:eastAsia="Calibri"/>
          <w:b/>
          <w:sz w:val="20"/>
          <w:szCs w:val="20"/>
          <w:lang w:val="en-US" w:eastAsia="en-US"/>
        </w:rPr>
        <w:t>Data analysis</w:t>
      </w:r>
    </w:p>
    <w:p w:rsidR="00AF130A" w:rsidRPr="0060757C" w:rsidRDefault="00A94546" w:rsidP="0060757C">
      <w:pPr>
        <w:spacing w:line="240" w:lineRule="auto"/>
        <w:ind w:firstLine="0"/>
        <w:jc w:val="both"/>
        <w:rPr>
          <w:rFonts w:eastAsia="Calibri"/>
          <w:sz w:val="20"/>
          <w:szCs w:val="20"/>
          <w:lang w:val="en-US" w:eastAsia="en-US"/>
        </w:rPr>
      </w:pPr>
      <w:r w:rsidRPr="0060757C">
        <w:rPr>
          <w:rFonts w:eastAsia="Calibri"/>
          <w:sz w:val="20"/>
          <w:szCs w:val="20"/>
          <w:lang w:val="en-US" w:eastAsia="en-US"/>
        </w:rPr>
        <w:t>The video sequences provide the change of position ∆</w:t>
      </w:r>
      <w:r w:rsidRPr="0060757C">
        <w:rPr>
          <w:rFonts w:eastAsia="Calibri"/>
          <w:i/>
          <w:sz w:val="20"/>
          <w:szCs w:val="20"/>
          <w:lang w:val="en-US" w:eastAsia="en-US"/>
        </w:rPr>
        <w:t>s</w:t>
      </w:r>
      <w:r w:rsidRPr="0060757C">
        <w:rPr>
          <w:rFonts w:eastAsia="Calibri"/>
          <w:sz w:val="20"/>
          <w:szCs w:val="20"/>
          <w:lang w:val="en-US" w:eastAsia="en-US"/>
        </w:rPr>
        <w:t xml:space="preserve"> of the geometric center of the prosome during time step ∆</w:t>
      </w:r>
      <w:r w:rsidRPr="0060757C">
        <w:rPr>
          <w:rFonts w:eastAsia="Calibri"/>
          <w:i/>
          <w:sz w:val="20"/>
          <w:szCs w:val="20"/>
          <w:lang w:val="en-US" w:eastAsia="en-US"/>
        </w:rPr>
        <w:t>t</w:t>
      </w:r>
      <w:r w:rsidRPr="0060757C">
        <w:rPr>
          <w:rFonts w:eastAsia="Calibri"/>
          <w:sz w:val="20"/>
          <w:szCs w:val="20"/>
          <w:lang w:val="en-US" w:eastAsia="en-US"/>
        </w:rPr>
        <w:t xml:space="preserve">, hence the velocity </w:t>
      </w:r>
      <w:r w:rsidRPr="0060757C">
        <w:rPr>
          <w:rFonts w:eastAsia="Calibri"/>
          <w:i/>
          <w:sz w:val="20"/>
          <w:szCs w:val="20"/>
          <w:lang w:val="en-US" w:eastAsia="en-US"/>
        </w:rPr>
        <w:t>U</w:t>
      </w:r>
      <w:r w:rsidRPr="0060757C">
        <w:rPr>
          <w:rFonts w:eastAsia="Calibri"/>
          <w:sz w:val="20"/>
          <w:szCs w:val="20"/>
          <w:lang w:val="en-US" w:eastAsia="en-US"/>
        </w:rPr>
        <w:t xml:space="preserve"> = ∆</w:t>
      </w:r>
      <w:r w:rsidRPr="0060757C">
        <w:rPr>
          <w:rFonts w:eastAsia="Calibri"/>
          <w:i/>
          <w:sz w:val="20"/>
          <w:szCs w:val="20"/>
          <w:lang w:val="en-US" w:eastAsia="en-US"/>
        </w:rPr>
        <w:t>s</w:t>
      </w:r>
      <w:r w:rsidRPr="0060757C">
        <w:rPr>
          <w:rFonts w:eastAsia="Calibri"/>
          <w:sz w:val="20"/>
          <w:szCs w:val="20"/>
          <w:lang w:val="en-US" w:eastAsia="en-US"/>
        </w:rPr>
        <w:t>/∆</w:t>
      </w:r>
      <w:r w:rsidRPr="0060757C">
        <w:rPr>
          <w:rFonts w:eastAsia="Calibri"/>
          <w:i/>
          <w:sz w:val="20"/>
          <w:szCs w:val="20"/>
          <w:lang w:val="en-US" w:eastAsia="en-US"/>
        </w:rPr>
        <w:t>t</w:t>
      </w:r>
      <w:r w:rsidRPr="0060757C">
        <w:rPr>
          <w:rFonts w:eastAsia="Calibri"/>
          <w:sz w:val="20"/>
          <w:szCs w:val="20"/>
          <w:lang w:val="en-US" w:eastAsia="en-US"/>
        </w:rPr>
        <w:t xml:space="preserve"> and acceleration ∆</w:t>
      </w:r>
      <w:r w:rsidRPr="0060757C">
        <w:rPr>
          <w:rFonts w:eastAsia="Calibri"/>
          <w:i/>
          <w:sz w:val="20"/>
          <w:szCs w:val="20"/>
          <w:lang w:val="en-US" w:eastAsia="en-US"/>
        </w:rPr>
        <w:t>U</w:t>
      </w:r>
      <w:r w:rsidRPr="0060757C">
        <w:rPr>
          <w:rFonts w:eastAsia="Calibri"/>
          <w:sz w:val="20"/>
          <w:szCs w:val="20"/>
          <w:lang w:val="en-US" w:eastAsia="en-US"/>
        </w:rPr>
        <w:t>/∆</w:t>
      </w:r>
      <w:r w:rsidRPr="0060757C">
        <w:rPr>
          <w:rFonts w:eastAsia="Calibri"/>
          <w:i/>
          <w:sz w:val="20"/>
          <w:szCs w:val="20"/>
          <w:lang w:val="en-US" w:eastAsia="en-US"/>
        </w:rPr>
        <w:t>t</w:t>
      </w:r>
      <w:r w:rsidRPr="0060757C">
        <w:rPr>
          <w:rFonts w:eastAsia="Calibri"/>
          <w:sz w:val="20"/>
          <w:szCs w:val="20"/>
          <w:lang w:val="en-US" w:eastAsia="en-US"/>
        </w:rPr>
        <w:t xml:space="preserve">. </w:t>
      </w:r>
      <w:r w:rsidR="00CF7BAD" w:rsidRPr="0060757C">
        <w:rPr>
          <w:rFonts w:eastAsia="Calibri"/>
          <w:sz w:val="20"/>
          <w:szCs w:val="20"/>
          <w:lang w:val="en-US" w:eastAsia="en-US"/>
        </w:rPr>
        <w:t xml:space="preserve">For submerged motion the </w:t>
      </w:r>
      <w:r w:rsidR="00D0531B" w:rsidRPr="0060757C">
        <w:rPr>
          <w:rFonts w:eastAsia="Calibri"/>
          <w:sz w:val="20"/>
          <w:szCs w:val="20"/>
          <w:lang w:val="en-US" w:eastAsia="en-US"/>
        </w:rPr>
        <w:t>added</w:t>
      </w:r>
      <w:r w:rsidR="00CF7BAD" w:rsidRPr="0060757C">
        <w:rPr>
          <w:rFonts w:eastAsia="Calibri"/>
          <w:sz w:val="20"/>
          <w:szCs w:val="20"/>
          <w:lang w:val="en-US" w:eastAsia="en-US"/>
        </w:rPr>
        <w:t xml:space="preserve"> (virtual) mass should be included</w:t>
      </w:r>
      <w:r w:rsidR="00801A1F" w:rsidRPr="0060757C">
        <w:rPr>
          <w:rFonts w:eastAsia="Calibri"/>
          <w:sz w:val="20"/>
          <w:szCs w:val="20"/>
          <w:lang w:val="en-US" w:eastAsia="en-US"/>
        </w:rPr>
        <w:t>,</w:t>
      </w:r>
      <w:r w:rsidR="00CF7BAD" w:rsidRPr="0060757C">
        <w:rPr>
          <w:rFonts w:eastAsia="Calibri"/>
          <w:sz w:val="20"/>
          <w:szCs w:val="20"/>
          <w:lang w:val="en-US" w:eastAsia="en-US"/>
        </w:rPr>
        <w:t xml:space="preserve"> but </w:t>
      </w:r>
      <w:r w:rsidR="00CF7BAD" w:rsidRPr="0060757C">
        <w:rPr>
          <w:sz w:val="20"/>
          <w:szCs w:val="20"/>
          <w:lang w:val="en-US"/>
        </w:rPr>
        <w:t xml:space="preserve">for a prolate ellipsoid approximation of </w:t>
      </w:r>
      <w:r w:rsidR="00EE2657" w:rsidRPr="0060757C">
        <w:rPr>
          <w:sz w:val="20"/>
          <w:szCs w:val="20"/>
          <w:lang w:val="en-US"/>
        </w:rPr>
        <w:t>the copepods studied</w:t>
      </w:r>
      <w:r w:rsidR="00CF7BAD" w:rsidRPr="0060757C">
        <w:rPr>
          <w:sz w:val="20"/>
          <w:szCs w:val="20"/>
          <w:lang w:val="en-US"/>
        </w:rPr>
        <w:t xml:space="preserve"> of aspect ratio </w:t>
      </w:r>
      <w:r w:rsidR="00CF7BAD" w:rsidRPr="0060757C">
        <w:rPr>
          <w:i/>
          <w:sz w:val="20"/>
          <w:szCs w:val="20"/>
          <w:lang w:val="en-US"/>
        </w:rPr>
        <w:t>L/D</w:t>
      </w:r>
      <w:r w:rsidR="00CF7BAD" w:rsidRPr="0060757C">
        <w:rPr>
          <w:sz w:val="20"/>
          <w:szCs w:val="20"/>
          <w:lang w:val="en-US"/>
        </w:rPr>
        <w:t xml:space="preserve"> </w:t>
      </w:r>
      <w:r w:rsidR="00EE2657" w:rsidRPr="0060757C">
        <w:rPr>
          <w:sz w:val="20"/>
          <w:szCs w:val="20"/>
          <w:lang w:val="en-US"/>
        </w:rPr>
        <w:t>≈ 3</w:t>
      </w:r>
      <w:r w:rsidR="00CF7BAD" w:rsidRPr="0060757C">
        <w:rPr>
          <w:sz w:val="20"/>
          <w:szCs w:val="20"/>
          <w:lang w:val="en-US"/>
        </w:rPr>
        <w:t xml:space="preserve"> the added</w:t>
      </w:r>
      <w:r w:rsidR="00D0531B" w:rsidRPr="0060757C">
        <w:rPr>
          <w:sz w:val="20"/>
          <w:szCs w:val="20"/>
          <w:lang w:val="en-US"/>
        </w:rPr>
        <w:t>-</w:t>
      </w:r>
      <w:r w:rsidR="00CF7BAD" w:rsidRPr="0060757C">
        <w:rPr>
          <w:sz w:val="20"/>
          <w:szCs w:val="20"/>
          <w:lang w:val="en-US"/>
        </w:rPr>
        <w:t>mass coefficient is less than 0.1 (Vogel, 1994, Fig.16.1 therein)</w:t>
      </w:r>
      <w:r w:rsidR="00207F49" w:rsidRPr="0060757C">
        <w:rPr>
          <w:sz w:val="20"/>
          <w:szCs w:val="20"/>
          <w:lang w:val="en-US"/>
        </w:rPr>
        <w:t xml:space="preserve"> and,</w:t>
      </w:r>
      <w:r w:rsidR="00CF7BAD" w:rsidRPr="0060757C">
        <w:rPr>
          <w:sz w:val="20"/>
          <w:szCs w:val="20"/>
          <w:lang w:val="en-US"/>
        </w:rPr>
        <w:t xml:space="preserve"> hence</w:t>
      </w:r>
      <w:r w:rsidR="00207F49" w:rsidRPr="0060757C">
        <w:rPr>
          <w:sz w:val="20"/>
          <w:szCs w:val="20"/>
          <w:lang w:val="en-US"/>
        </w:rPr>
        <w:t>,</w:t>
      </w:r>
      <w:r w:rsidR="00CF7BAD" w:rsidRPr="0060757C">
        <w:rPr>
          <w:sz w:val="20"/>
          <w:szCs w:val="20"/>
          <w:lang w:val="en-US"/>
        </w:rPr>
        <w:t xml:space="preserve"> ignored. </w:t>
      </w:r>
      <w:r w:rsidR="00A90293" w:rsidRPr="0060757C">
        <w:rPr>
          <w:sz w:val="20"/>
          <w:szCs w:val="20"/>
          <w:lang w:val="en-US"/>
        </w:rPr>
        <w:t xml:space="preserve">This is in accordance with the </w:t>
      </w:r>
      <w:r w:rsidR="00207F49" w:rsidRPr="0060757C">
        <w:rPr>
          <w:sz w:val="20"/>
          <w:szCs w:val="20"/>
          <w:lang w:val="en-US"/>
        </w:rPr>
        <w:t xml:space="preserve">experimental </w:t>
      </w:r>
      <w:r w:rsidR="00A90293" w:rsidRPr="0060757C">
        <w:rPr>
          <w:sz w:val="20"/>
          <w:szCs w:val="20"/>
          <w:lang w:val="en-US"/>
        </w:rPr>
        <w:t xml:space="preserve">result of Svetlichny (1992), </w:t>
      </w:r>
      <w:r w:rsidR="00F368CA" w:rsidRPr="0060757C">
        <w:rPr>
          <w:sz w:val="20"/>
          <w:szCs w:val="20"/>
          <w:lang w:val="en-US"/>
        </w:rPr>
        <w:t xml:space="preserve">who </w:t>
      </w:r>
      <w:r w:rsidR="00A90293" w:rsidRPr="0060757C">
        <w:rPr>
          <w:sz w:val="20"/>
          <w:szCs w:val="20"/>
          <w:lang w:val="en-US"/>
        </w:rPr>
        <w:t xml:space="preserve">showed that the hydrodynamic resistance of </w:t>
      </w:r>
      <w:r w:rsidR="00A90293" w:rsidRPr="0060757C">
        <w:rPr>
          <w:i/>
          <w:sz w:val="20"/>
          <w:szCs w:val="20"/>
          <w:lang w:val="en-US"/>
        </w:rPr>
        <w:t>Calanus helgolandicus</w:t>
      </w:r>
      <w:r w:rsidR="00A90293" w:rsidRPr="0060757C">
        <w:rPr>
          <w:sz w:val="20"/>
          <w:szCs w:val="20"/>
          <w:lang w:val="en-US"/>
        </w:rPr>
        <w:t xml:space="preserve"> with </w:t>
      </w:r>
      <w:r w:rsidR="00207F49" w:rsidRPr="0060757C">
        <w:rPr>
          <w:sz w:val="20"/>
          <w:szCs w:val="20"/>
          <w:lang w:val="en-US"/>
        </w:rPr>
        <w:t xml:space="preserve">its </w:t>
      </w:r>
      <w:r w:rsidR="00A90293" w:rsidRPr="0060757C">
        <w:rPr>
          <w:sz w:val="20"/>
          <w:szCs w:val="20"/>
          <w:lang w:val="en-US"/>
        </w:rPr>
        <w:t>antennae pressed to the body</w:t>
      </w:r>
      <w:r w:rsidR="00C05FB5" w:rsidRPr="0060757C">
        <w:rPr>
          <w:sz w:val="20"/>
          <w:szCs w:val="20"/>
          <w:lang w:val="en-US"/>
        </w:rPr>
        <w:t xml:space="preserve"> is simil</w:t>
      </w:r>
      <w:r w:rsidR="00207F49" w:rsidRPr="0060757C">
        <w:rPr>
          <w:sz w:val="20"/>
          <w:szCs w:val="20"/>
          <w:lang w:val="en-US"/>
        </w:rPr>
        <w:t>ar</w:t>
      </w:r>
      <w:r w:rsidR="00A90293" w:rsidRPr="0060757C">
        <w:rPr>
          <w:sz w:val="20"/>
          <w:szCs w:val="20"/>
          <w:lang w:val="en-US"/>
        </w:rPr>
        <w:t xml:space="preserve"> in a uniform flow of water </w:t>
      </w:r>
      <w:r w:rsidR="00207F49" w:rsidRPr="0060757C">
        <w:rPr>
          <w:sz w:val="20"/>
          <w:szCs w:val="20"/>
          <w:lang w:val="en-US"/>
        </w:rPr>
        <w:t>and</w:t>
      </w:r>
      <w:r w:rsidR="00A90293" w:rsidRPr="0060757C">
        <w:rPr>
          <w:sz w:val="20"/>
          <w:szCs w:val="20"/>
          <w:lang w:val="en-US"/>
        </w:rPr>
        <w:t xml:space="preserve"> at </w:t>
      </w:r>
      <w:r w:rsidR="00C05FB5" w:rsidRPr="0060757C">
        <w:rPr>
          <w:sz w:val="20"/>
          <w:szCs w:val="20"/>
          <w:lang w:val="en-US"/>
        </w:rPr>
        <w:t xml:space="preserve">an </w:t>
      </w:r>
      <w:r w:rsidR="00A90293" w:rsidRPr="0060757C">
        <w:rPr>
          <w:sz w:val="20"/>
          <w:szCs w:val="20"/>
          <w:lang w:val="en-US"/>
        </w:rPr>
        <w:t xml:space="preserve">accelerated </w:t>
      </w:r>
      <w:r w:rsidR="00F368CA" w:rsidRPr="0060757C">
        <w:rPr>
          <w:sz w:val="20"/>
          <w:szCs w:val="20"/>
          <w:lang w:val="en-US"/>
        </w:rPr>
        <w:t xml:space="preserve">motion </w:t>
      </w:r>
      <w:r w:rsidR="00A90293" w:rsidRPr="0060757C">
        <w:rPr>
          <w:sz w:val="20"/>
          <w:szCs w:val="20"/>
          <w:lang w:val="en-US"/>
        </w:rPr>
        <w:t>with the same instantaneous velocity. Probably</w:t>
      </w:r>
      <w:r w:rsidR="00F368CA" w:rsidRPr="0060757C">
        <w:rPr>
          <w:sz w:val="20"/>
          <w:szCs w:val="20"/>
          <w:lang w:val="en-US"/>
        </w:rPr>
        <w:t xml:space="preserve"> </w:t>
      </w:r>
      <w:r w:rsidR="00A90293" w:rsidRPr="0060757C">
        <w:rPr>
          <w:rFonts w:eastAsia="Calibri"/>
          <w:sz w:val="20"/>
          <w:szCs w:val="20"/>
          <w:lang w:val="en-US" w:eastAsia="en-US"/>
        </w:rPr>
        <w:t>a</w:t>
      </w:r>
      <w:r w:rsidR="00BA340F" w:rsidRPr="0060757C">
        <w:rPr>
          <w:rFonts w:eastAsia="Calibri"/>
          <w:sz w:val="20"/>
          <w:szCs w:val="20"/>
          <w:lang w:val="en-US" w:eastAsia="en-US"/>
        </w:rPr>
        <w:t xml:space="preserve">dded mass effects are important in mechanistic models and analyses of beating appendages (see, e.g. Morris et al. 1985 and 1990, or Jiang and Kiørboe 2011) but in the present phenomenological interpretation of experimental data from video records such effects do not appear </w:t>
      </w:r>
      <w:r w:rsidR="00C05FB5" w:rsidRPr="0060757C">
        <w:rPr>
          <w:rFonts w:eastAsia="Calibri"/>
          <w:sz w:val="20"/>
          <w:szCs w:val="20"/>
          <w:lang w:val="en-US" w:eastAsia="en-US"/>
        </w:rPr>
        <w:t>significant</w:t>
      </w:r>
      <w:r w:rsidR="00BA340F" w:rsidRPr="0060757C">
        <w:rPr>
          <w:rFonts w:eastAsia="Calibri"/>
          <w:sz w:val="20"/>
          <w:szCs w:val="20"/>
          <w:lang w:val="en-US" w:eastAsia="en-US"/>
        </w:rPr>
        <w:t>.</w:t>
      </w:r>
    </w:p>
    <w:p w:rsidR="00A94546" w:rsidRDefault="00A94546" w:rsidP="0060757C">
      <w:pPr>
        <w:spacing w:line="240" w:lineRule="auto"/>
        <w:jc w:val="both"/>
        <w:rPr>
          <w:rFonts w:eastAsia="Calibri"/>
          <w:sz w:val="20"/>
          <w:szCs w:val="20"/>
          <w:lang w:val="en-US" w:eastAsia="en-US"/>
        </w:rPr>
      </w:pPr>
      <w:r w:rsidRPr="0060757C">
        <w:rPr>
          <w:rFonts w:eastAsia="Calibri"/>
          <w:sz w:val="20"/>
          <w:szCs w:val="20"/>
          <w:lang w:val="en-US" w:eastAsia="en-US"/>
        </w:rPr>
        <w:t>The equation of motion is then</w:t>
      </w:r>
    </w:p>
    <w:p w:rsidR="001E3E8C" w:rsidRPr="0060757C" w:rsidRDefault="001E3E8C" w:rsidP="0060757C">
      <w:pPr>
        <w:spacing w:line="240" w:lineRule="auto"/>
        <w:jc w:val="both"/>
        <w:rPr>
          <w:rFonts w:eastAsia="Calibri"/>
          <w:sz w:val="20"/>
          <w:szCs w:val="20"/>
          <w:lang w:val="en-US" w:eastAsia="en-US"/>
        </w:rPr>
      </w:pPr>
    </w:p>
    <w:p w:rsidR="00A94546" w:rsidRPr="0060757C" w:rsidRDefault="00A94546" w:rsidP="0060757C">
      <w:pPr>
        <w:spacing w:line="240" w:lineRule="auto"/>
        <w:ind w:firstLine="0"/>
        <w:jc w:val="right"/>
        <w:rPr>
          <w:rFonts w:eastAsia="Calibri"/>
          <w:sz w:val="20"/>
          <w:szCs w:val="20"/>
          <w:lang w:val="en-US" w:eastAsia="en-US"/>
        </w:rPr>
      </w:pPr>
      <w:r w:rsidRPr="0060757C">
        <w:rPr>
          <w:rFonts w:eastAsia="Calibri"/>
          <w:i/>
          <w:sz w:val="20"/>
          <w:szCs w:val="20"/>
          <w:lang w:val="en-US" w:eastAsia="en-US"/>
        </w:rPr>
        <w:t>M</w:t>
      </w:r>
      <w:r w:rsidRPr="0060757C">
        <w:rPr>
          <w:rFonts w:eastAsia="Calibri"/>
          <w:sz w:val="20"/>
          <w:szCs w:val="20"/>
          <w:vertAlign w:val="subscript"/>
          <w:lang w:val="en-US" w:eastAsia="en-US"/>
        </w:rPr>
        <w:t xml:space="preserve"> </w:t>
      </w:r>
      <w:r w:rsidRPr="0060757C">
        <w:rPr>
          <w:rFonts w:eastAsia="Calibri"/>
          <w:sz w:val="20"/>
          <w:szCs w:val="20"/>
          <w:lang w:val="en-US" w:eastAsia="en-US"/>
        </w:rPr>
        <w:t>d</w:t>
      </w:r>
      <w:r w:rsidRPr="0060757C">
        <w:rPr>
          <w:rFonts w:eastAsia="Calibri"/>
          <w:i/>
          <w:sz w:val="20"/>
          <w:szCs w:val="20"/>
          <w:lang w:val="en-US" w:eastAsia="en-US"/>
        </w:rPr>
        <w:t>U</w:t>
      </w:r>
      <w:r w:rsidRPr="0060757C">
        <w:rPr>
          <w:rFonts w:eastAsia="Calibri"/>
          <w:sz w:val="20"/>
          <w:szCs w:val="20"/>
          <w:lang w:val="en-US" w:eastAsia="en-US"/>
        </w:rPr>
        <w:t>/d</w:t>
      </w:r>
      <w:r w:rsidRPr="0060757C">
        <w:rPr>
          <w:rFonts w:eastAsia="Calibri"/>
          <w:i/>
          <w:sz w:val="20"/>
          <w:szCs w:val="20"/>
          <w:lang w:val="en-US" w:eastAsia="en-US"/>
        </w:rPr>
        <w:t>t</w:t>
      </w:r>
      <w:r w:rsidRPr="0060757C">
        <w:rPr>
          <w:rFonts w:eastAsia="Calibri"/>
          <w:sz w:val="20"/>
          <w:szCs w:val="20"/>
          <w:lang w:val="en-US" w:eastAsia="en-US"/>
        </w:rPr>
        <w:t xml:space="preserve">  =  </w:t>
      </w:r>
      <w:r w:rsidRPr="0060757C">
        <w:rPr>
          <w:rFonts w:eastAsia="Calibri"/>
          <w:i/>
          <w:sz w:val="20"/>
          <w:szCs w:val="20"/>
          <w:lang w:val="en-US" w:eastAsia="en-US"/>
        </w:rPr>
        <w:t>F</w:t>
      </w:r>
      <w:r w:rsidRPr="0060757C">
        <w:rPr>
          <w:rFonts w:eastAsia="Calibri"/>
          <w:sz w:val="20"/>
          <w:szCs w:val="20"/>
          <w:vertAlign w:val="subscript"/>
          <w:lang w:val="en-US" w:eastAsia="en-US"/>
        </w:rPr>
        <w:t>p</w:t>
      </w:r>
      <w:r w:rsidRPr="0060757C">
        <w:rPr>
          <w:rFonts w:eastAsia="Calibri"/>
          <w:sz w:val="20"/>
          <w:szCs w:val="20"/>
          <w:lang w:val="en-US" w:eastAsia="en-US"/>
        </w:rPr>
        <w:t xml:space="preserve"> – </w:t>
      </w:r>
      <w:r w:rsidRPr="0060757C">
        <w:rPr>
          <w:rFonts w:eastAsia="Calibri"/>
          <w:i/>
          <w:sz w:val="20"/>
          <w:szCs w:val="20"/>
          <w:lang w:val="en-US" w:eastAsia="en-US"/>
        </w:rPr>
        <w:t>F</w:t>
      </w:r>
      <w:r w:rsidRPr="0060757C">
        <w:rPr>
          <w:rFonts w:eastAsia="Calibri"/>
          <w:sz w:val="20"/>
          <w:szCs w:val="20"/>
          <w:vertAlign w:val="subscript"/>
          <w:lang w:val="en-US" w:eastAsia="en-US"/>
        </w:rPr>
        <w:t>d</w:t>
      </w:r>
      <w:r w:rsidRPr="0060757C">
        <w:rPr>
          <w:rFonts w:eastAsia="Calibri"/>
          <w:sz w:val="20"/>
          <w:szCs w:val="20"/>
          <w:lang w:val="en-US" w:eastAsia="en-US"/>
        </w:rPr>
        <w:t xml:space="preserve"> ,</w:t>
      </w:r>
      <w:r w:rsidR="00223907" w:rsidRPr="0060757C">
        <w:rPr>
          <w:rFonts w:eastAsia="Calibri"/>
          <w:sz w:val="20"/>
          <w:szCs w:val="20"/>
          <w:lang w:val="en-US" w:eastAsia="en-US"/>
        </w:rPr>
        <w:t xml:space="preserve"> </w:t>
      </w:r>
      <w:r w:rsidR="00223907" w:rsidRPr="0060757C">
        <w:rPr>
          <w:rFonts w:eastAsia="Calibri"/>
          <w:sz w:val="20"/>
          <w:szCs w:val="20"/>
          <w:lang w:val="en-US" w:eastAsia="en-US"/>
        </w:rPr>
        <w:tab/>
      </w:r>
      <w:r w:rsidR="00223907" w:rsidRPr="0060757C">
        <w:rPr>
          <w:rFonts w:eastAsia="Calibri"/>
          <w:sz w:val="20"/>
          <w:szCs w:val="20"/>
          <w:lang w:val="en-US" w:eastAsia="en-US"/>
        </w:rPr>
        <w:tab/>
      </w:r>
      <w:r w:rsidR="00924F49" w:rsidRPr="0060757C">
        <w:rPr>
          <w:rFonts w:eastAsia="Calibri"/>
          <w:sz w:val="20"/>
          <w:szCs w:val="20"/>
          <w:lang w:val="en-US" w:eastAsia="en-US"/>
        </w:rPr>
        <w:t>(1)</w:t>
      </w:r>
    </w:p>
    <w:p w:rsidR="001E3E8C" w:rsidRDefault="001E3E8C" w:rsidP="0060757C">
      <w:pPr>
        <w:spacing w:line="240" w:lineRule="auto"/>
        <w:ind w:firstLine="0"/>
        <w:jc w:val="both"/>
        <w:rPr>
          <w:rFonts w:eastAsia="Calibri"/>
          <w:sz w:val="20"/>
          <w:szCs w:val="20"/>
          <w:lang w:val="en-US" w:eastAsia="en-US"/>
        </w:rPr>
      </w:pPr>
    </w:p>
    <w:p w:rsidR="001E6C0F" w:rsidRPr="0060757C" w:rsidRDefault="00CF7BAD" w:rsidP="0060757C">
      <w:pPr>
        <w:spacing w:line="240" w:lineRule="auto"/>
        <w:ind w:firstLine="0"/>
        <w:jc w:val="both"/>
        <w:rPr>
          <w:rFonts w:eastAsia="Calibri"/>
          <w:sz w:val="20"/>
          <w:szCs w:val="20"/>
          <w:lang w:val="en-US" w:eastAsia="en-US"/>
        </w:rPr>
      </w:pPr>
      <w:r w:rsidRPr="0060757C">
        <w:rPr>
          <w:rFonts w:eastAsia="Calibri"/>
          <w:sz w:val="20"/>
          <w:szCs w:val="20"/>
          <w:lang w:val="en-US" w:eastAsia="en-US"/>
        </w:rPr>
        <w:t>where</w:t>
      </w:r>
      <w:r w:rsidRPr="0060757C">
        <w:rPr>
          <w:rFonts w:eastAsia="Calibri"/>
          <w:i/>
          <w:sz w:val="20"/>
          <w:szCs w:val="20"/>
          <w:lang w:val="en-US" w:eastAsia="en-US"/>
        </w:rPr>
        <w:t xml:space="preserve"> M </w:t>
      </w:r>
      <w:r w:rsidRPr="0060757C">
        <w:rPr>
          <w:rFonts w:eastAsia="Calibri"/>
          <w:sz w:val="20"/>
          <w:szCs w:val="20"/>
          <w:lang w:val="en-US" w:eastAsia="en-US"/>
        </w:rPr>
        <w:t xml:space="preserve">denotes </w:t>
      </w:r>
      <w:r w:rsidR="00C91FD4" w:rsidRPr="0060757C">
        <w:rPr>
          <w:rFonts w:eastAsia="Calibri"/>
          <w:sz w:val="20"/>
          <w:szCs w:val="20"/>
          <w:lang w:val="en-US" w:eastAsia="en-US"/>
        </w:rPr>
        <w:t xml:space="preserve">body </w:t>
      </w:r>
      <w:r w:rsidRPr="0060757C">
        <w:rPr>
          <w:rFonts w:eastAsia="Calibri"/>
          <w:sz w:val="20"/>
          <w:szCs w:val="20"/>
          <w:lang w:val="en-US" w:eastAsia="en-US"/>
        </w:rPr>
        <w:t xml:space="preserve">mass, </w:t>
      </w:r>
      <w:r w:rsidR="00A94546" w:rsidRPr="0060757C">
        <w:rPr>
          <w:rFonts w:eastAsia="Calibri"/>
          <w:i/>
          <w:sz w:val="20"/>
          <w:szCs w:val="20"/>
          <w:lang w:val="en-US" w:eastAsia="en-US"/>
        </w:rPr>
        <w:t>F</w:t>
      </w:r>
      <w:r w:rsidR="00A94546" w:rsidRPr="0060757C">
        <w:rPr>
          <w:rFonts w:eastAsia="Calibri"/>
          <w:sz w:val="20"/>
          <w:szCs w:val="20"/>
          <w:vertAlign w:val="subscript"/>
          <w:lang w:val="en-US" w:eastAsia="en-US"/>
        </w:rPr>
        <w:t>p</w:t>
      </w:r>
      <w:r w:rsidR="00A94546" w:rsidRPr="0060757C">
        <w:rPr>
          <w:rFonts w:eastAsia="Calibri"/>
          <w:sz w:val="20"/>
          <w:szCs w:val="20"/>
          <w:lang w:val="en-US" w:eastAsia="en-US"/>
        </w:rPr>
        <w:t xml:space="preserve"> a propulsive force and </w:t>
      </w:r>
      <w:r w:rsidR="00A94546" w:rsidRPr="0060757C">
        <w:rPr>
          <w:rFonts w:eastAsia="Calibri"/>
          <w:i/>
          <w:sz w:val="20"/>
          <w:szCs w:val="20"/>
          <w:lang w:val="en-US" w:eastAsia="en-US"/>
        </w:rPr>
        <w:t>F</w:t>
      </w:r>
      <w:r w:rsidR="00A94546" w:rsidRPr="0060757C">
        <w:rPr>
          <w:rFonts w:eastAsia="Calibri"/>
          <w:sz w:val="20"/>
          <w:szCs w:val="20"/>
          <w:vertAlign w:val="subscript"/>
          <w:lang w:val="en-US" w:eastAsia="en-US"/>
        </w:rPr>
        <w:t>d</w:t>
      </w:r>
      <w:r w:rsidR="00A94546" w:rsidRPr="0060757C">
        <w:rPr>
          <w:rFonts w:eastAsia="Calibri"/>
          <w:sz w:val="20"/>
          <w:szCs w:val="20"/>
          <w:lang w:val="en-US" w:eastAsia="en-US"/>
        </w:rPr>
        <w:t xml:space="preserve"> the drag force when submerged. Gravity and buoyancy forces cancel and we ignore other forces such as </w:t>
      </w:r>
      <w:r w:rsidR="00801A1F" w:rsidRPr="0060757C">
        <w:rPr>
          <w:rFonts w:eastAsia="Calibri"/>
          <w:sz w:val="20"/>
          <w:szCs w:val="20"/>
          <w:lang w:val="en-US" w:eastAsia="en-US"/>
        </w:rPr>
        <w:t>of the so</w:t>
      </w:r>
      <w:r w:rsidR="00E14BCC" w:rsidRPr="0060757C">
        <w:rPr>
          <w:rFonts w:eastAsia="Calibri"/>
          <w:sz w:val="20"/>
          <w:szCs w:val="20"/>
          <w:lang w:val="en-US" w:eastAsia="en-US"/>
        </w:rPr>
        <w:t>-</w:t>
      </w:r>
      <w:r w:rsidR="00801A1F" w:rsidRPr="0060757C">
        <w:rPr>
          <w:rFonts w:eastAsia="Calibri"/>
          <w:sz w:val="20"/>
          <w:szCs w:val="20"/>
          <w:lang w:val="en-US" w:eastAsia="en-US"/>
        </w:rPr>
        <w:t>called</w:t>
      </w:r>
      <w:r w:rsidR="00A94546" w:rsidRPr="0060757C">
        <w:rPr>
          <w:rFonts w:eastAsia="Calibri"/>
          <w:sz w:val="20"/>
          <w:szCs w:val="20"/>
          <w:lang w:val="en-US" w:eastAsia="en-US"/>
        </w:rPr>
        <w:t xml:space="preserve"> Basset</w:t>
      </w:r>
      <w:r w:rsidR="00801A1F" w:rsidRPr="0060757C">
        <w:rPr>
          <w:rFonts w:eastAsia="Calibri"/>
          <w:sz w:val="20"/>
          <w:szCs w:val="20"/>
          <w:lang w:val="en-US" w:eastAsia="en-US"/>
        </w:rPr>
        <w:t xml:space="preserve"> history term</w:t>
      </w:r>
      <w:r w:rsidR="00A94546" w:rsidRPr="0060757C">
        <w:rPr>
          <w:rFonts w:eastAsia="Calibri"/>
          <w:sz w:val="20"/>
          <w:szCs w:val="20"/>
          <w:lang w:val="en-US" w:eastAsia="en-US"/>
        </w:rPr>
        <w:t xml:space="preserve">. For non-propulsive deceleration, Eq.(1) provides an estimate of the drag force as a function of velocity, </w:t>
      </w:r>
      <w:r w:rsidR="00A94546" w:rsidRPr="0060757C">
        <w:rPr>
          <w:rFonts w:eastAsia="Calibri"/>
          <w:i/>
          <w:sz w:val="20"/>
          <w:szCs w:val="20"/>
          <w:lang w:val="en-US" w:eastAsia="en-US"/>
        </w:rPr>
        <w:t>F</w:t>
      </w:r>
      <w:r w:rsidR="00A94546" w:rsidRPr="0060757C">
        <w:rPr>
          <w:rFonts w:eastAsia="Calibri"/>
          <w:sz w:val="20"/>
          <w:szCs w:val="20"/>
          <w:vertAlign w:val="subscript"/>
          <w:lang w:val="en-US" w:eastAsia="en-US"/>
        </w:rPr>
        <w:t>d</w:t>
      </w:r>
      <w:r w:rsidR="00A94546" w:rsidRPr="0060757C">
        <w:rPr>
          <w:rFonts w:eastAsia="Calibri"/>
          <w:sz w:val="20"/>
          <w:szCs w:val="20"/>
          <w:lang w:val="en-US" w:eastAsia="en-US"/>
        </w:rPr>
        <w:t>(</w:t>
      </w:r>
      <w:r w:rsidR="00A94546" w:rsidRPr="0060757C">
        <w:rPr>
          <w:rFonts w:eastAsia="Calibri"/>
          <w:i/>
          <w:sz w:val="20"/>
          <w:szCs w:val="20"/>
          <w:lang w:val="en-US" w:eastAsia="en-US"/>
        </w:rPr>
        <w:t>U</w:t>
      </w:r>
      <w:r w:rsidR="00A94546" w:rsidRPr="0060757C">
        <w:rPr>
          <w:rFonts w:eastAsia="Calibri"/>
          <w:sz w:val="20"/>
          <w:szCs w:val="20"/>
          <w:lang w:val="en-US" w:eastAsia="en-US"/>
        </w:rPr>
        <w:t>) = –</w:t>
      </w:r>
      <w:r w:rsidR="00A94546" w:rsidRPr="0060757C">
        <w:rPr>
          <w:rFonts w:eastAsia="Calibri"/>
          <w:i/>
          <w:sz w:val="20"/>
          <w:szCs w:val="20"/>
          <w:lang w:val="en-US" w:eastAsia="en-US"/>
        </w:rPr>
        <w:t xml:space="preserve"> M</w:t>
      </w:r>
      <w:r w:rsidR="00A94546" w:rsidRPr="0060757C">
        <w:rPr>
          <w:rFonts w:eastAsia="Calibri"/>
          <w:sz w:val="20"/>
          <w:szCs w:val="20"/>
          <w:vertAlign w:val="subscript"/>
          <w:lang w:val="en-US" w:eastAsia="en-US"/>
        </w:rPr>
        <w:t xml:space="preserve"> </w:t>
      </w:r>
      <w:r w:rsidR="00A94546" w:rsidRPr="0060757C">
        <w:rPr>
          <w:rFonts w:eastAsia="Calibri"/>
          <w:sz w:val="20"/>
          <w:szCs w:val="20"/>
          <w:lang w:val="en-US" w:eastAsia="en-US"/>
        </w:rPr>
        <w:t>d</w:t>
      </w:r>
      <w:r w:rsidR="00A94546" w:rsidRPr="0060757C">
        <w:rPr>
          <w:rFonts w:eastAsia="Calibri"/>
          <w:i/>
          <w:sz w:val="20"/>
          <w:szCs w:val="20"/>
          <w:lang w:val="en-US" w:eastAsia="en-US"/>
        </w:rPr>
        <w:t>U</w:t>
      </w:r>
      <w:r w:rsidR="00A94546" w:rsidRPr="0060757C">
        <w:rPr>
          <w:rFonts w:eastAsia="Calibri"/>
          <w:sz w:val="20"/>
          <w:szCs w:val="20"/>
          <w:lang w:val="en-US" w:eastAsia="en-US"/>
        </w:rPr>
        <w:t>/d</w:t>
      </w:r>
      <w:r w:rsidR="00A94546" w:rsidRPr="0060757C">
        <w:rPr>
          <w:rFonts w:eastAsia="Calibri"/>
          <w:i/>
          <w:sz w:val="20"/>
          <w:szCs w:val="20"/>
          <w:lang w:val="en-US" w:eastAsia="en-US"/>
        </w:rPr>
        <w:t>t</w:t>
      </w:r>
      <w:r w:rsidR="00A94546" w:rsidRPr="0060757C">
        <w:rPr>
          <w:rFonts w:eastAsia="Calibri"/>
          <w:sz w:val="20"/>
          <w:szCs w:val="20"/>
          <w:lang w:val="en-US" w:eastAsia="en-US"/>
        </w:rPr>
        <w:t xml:space="preserve"> , and using this relation for propulsive acceleration in Eq.(1) provides an estimate of the propulsive force </w:t>
      </w:r>
      <w:r w:rsidR="00A94546" w:rsidRPr="0060757C">
        <w:rPr>
          <w:rFonts w:eastAsia="Calibri"/>
          <w:i/>
          <w:sz w:val="20"/>
          <w:szCs w:val="20"/>
          <w:lang w:val="en-US" w:eastAsia="en-US"/>
        </w:rPr>
        <w:t>F</w:t>
      </w:r>
      <w:r w:rsidR="00A94546" w:rsidRPr="0060757C">
        <w:rPr>
          <w:rFonts w:eastAsia="Calibri"/>
          <w:sz w:val="20"/>
          <w:szCs w:val="20"/>
          <w:vertAlign w:val="subscript"/>
          <w:lang w:val="en-US" w:eastAsia="en-US"/>
        </w:rPr>
        <w:t>p</w:t>
      </w:r>
      <w:r w:rsidR="00A94546" w:rsidRPr="0060757C">
        <w:rPr>
          <w:rFonts w:eastAsia="Calibri"/>
          <w:sz w:val="20"/>
          <w:szCs w:val="20"/>
          <w:lang w:val="en-US" w:eastAsia="en-US"/>
        </w:rPr>
        <w:t xml:space="preserve">. </w:t>
      </w:r>
      <w:r w:rsidR="001E6C0F" w:rsidRPr="0060757C">
        <w:rPr>
          <w:rFonts w:eastAsia="Calibri"/>
          <w:sz w:val="20"/>
          <w:szCs w:val="20"/>
          <w:lang w:val="en-US" w:eastAsia="en-US"/>
        </w:rPr>
        <w:t xml:space="preserve">We used periods of uninterrupted, non-propulsive, submerged decelerations to estimate drag force as a function of velocity, which was then used during events of uninterrupted accelerations to estimate propulsive force </w:t>
      </w:r>
      <w:r w:rsidR="001E6C0F" w:rsidRPr="0060757C">
        <w:rPr>
          <w:rFonts w:eastAsia="Calibri"/>
          <w:i/>
          <w:sz w:val="20"/>
          <w:szCs w:val="20"/>
          <w:lang w:val="en-US" w:eastAsia="en-US"/>
        </w:rPr>
        <w:t>F</w:t>
      </w:r>
      <w:r w:rsidR="001E6C0F" w:rsidRPr="0060757C">
        <w:rPr>
          <w:rFonts w:eastAsia="Calibri"/>
          <w:sz w:val="20"/>
          <w:szCs w:val="20"/>
          <w:vertAlign w:val="subscript"/>
          <w:lang w:val="en-US" w:eastAsia="en-US"/>
        </w:rPr>
        <w:t>p</w:t>
      </w:r>
      <w:r w:rsidR="001E6C0F" w:rsidRPr="0060757C">
        <w:rPr>
          <w:rFonts w:eastAsia="Calibri"/>
          <w:sz w:val="20"/>
          <w:szCs w:val="20"/>
          <w:lang w:val="en-US" w:eastAsia="en-US"/>
        </w:rPr>
        <w:t xml:space="preserve">.  </w:t>
      </w:r>
    </w:p>
    <w:p w:rsidR="00A94546" w:rsidRDefault="00A94546" w:rsidP="0060757C">
      <w:pPr>
        <w:spacing w:line="240" w:lineRule="auto"/>
        <w:rPr>
          <w:rFonts w:eastAsia="Calibri"/>
          <w:sz w:val="20"/>
          <w:szCs w:val="20"/>
          <w:lang w:val="en-US" w:eastAsia="en-US"/>
        </w:rPr>
      </w:pPr>
      <w:r w:rsidRPr="0060757C">
        <w:rPr>
          <w:rFonts w:eastAsia="Calibri"/>
          <w:sz w:val="20"/>
          <w:szCs w:val="20"/>
          <w:lang w:val="en-US" w:eastAsia="en-US"/>
        </w:rPr>
        <w:t xml:space="preserve">Alternatively, the drag force is calculated from </w:t>
      </w:r>
    </w:p>
    <w:p w:rsidR="001E3E8C" w:rsidRPr="0060757C" w:rsidRDefault="001E3E8C" w:rsidP="0060757C">
      <w:pPr>
        <w:spacing w:line="240" w:lineRule="auto"/>
        <w:rPr>
          <w:rFonts w:eastAsia="Calibri"/>
          <w:sz w:val="20"/>
          <w:szCs w:val="20"/>
          <w:lang w:val="en-US" w:eastAsia="en-US"/>
        </w:rPr>
      </w:pPr>
    </w:p>
    <w:p w:rsidR="00A94546" w:rsidRPr="0060757C" w:rsidRDefault="00A94546" w:rsidP="0060757C">
      <w:pPr>
        <w:spacing w:line="240" w:lineRule="auto"/>
        <w:ind w:firstLine="0"/>
        <w:jc w:val="right"/>
        <w:rPr>
          <w:rFonts w:eastAsia="Calibri"/>
          <w:sz w:val="20"/>
          <w:szCs w:val="20"/>
          <w:lang w:val="da-DK" w:eastAsia="en-US"/>
        </w:rPr>
      </w:pPr>
      <w:r w:rsidRPr="0060757C">
        <w:rPr>
          <w:rFonts w:eastAsia="Calibri"/>
          <w:i/>
          <w:iCs/>
          <w:sz w:val="20"/>
          <w:szCs w:val="20"/>
          <w:lang w:val="da-DK" w:eastAsia="en-US"/>
        </w:rPr>
        <w:t>F</w:t>
      </w:r>
      <w:r w:rsidRPr="0060757C">
        <w:rPr>
          <w:rFonts w:eastAsia="Calibri"/>
          <w:sz w:val="20"/>
          <w:szCs w:val="20"/>
          <w:vertAlign w:val="subscript"/>
          <w:lang w:val="da-DK" w:eastAsia="en-US"/>
        </w:rPr>
        <w:t>d</w:t>
      </w:r>
      <w:r w:rsidRPr="0060757C">
        <w:rPr>
          <w:rFonts w:eastAsia="Calibri"/>
          <w:sz w:val="20"/>
          <w:szCs w:val="20"/>
          <w:lang w:val="da-DK" w:eastAsia="en-US"/>
        </w:rPr>
        <w:t xml:space="preserve"> =  </w:t>
      </w:r>
      <w:r w:rsidRPr="0060757C">
        <w:rPr>
          <w:rFonts w:eastAsia="Calibri"/>
          <w:i/>
          <w:sz w:val="20"/>
          <w:szCs w:val="20"/>
          <w:lang w:val="da-DK" w:eastAsia="en-US"/>
        </w:rPr>
        <w:t>C</w:t>
      </w:r>
      <w:r w:rsidRPr="0060757C">
        <w:rPr>
          <w:rFonts w:eastAsia="Calibri"/>
          <w:sz w:val="20"/>
          <w:szCs w:val="20"/>
          <w:vertAlign w:val="subscript"/>
          <w:lang w:val="da-DK" w:eastAsia="en-US"/>
        </w:rPr>
        <w:t>d</w:t>
      </w:r>
      <w:r w:rsidRPr="0060757C">
        <w:rPr>
          <w:rFonts w:eastAsia="Calibri"/>
          <w:sz w:val="20"/>
          <w:szCs w:val="20"/>
          <w:lang w:val="da-DK" w:eastAsia="en-US"/>
        </w:rPr>
        <w:t xml:space="preserve"> </w:t>
      </w:r>
      <w:r w:rsidRPr="0060757C">
        <w:rPr>
          <w:rFonts w:eastAsia="Calibri"/>
          <w:i/>
          <w:sz w:val="20"/>
          <w:szCs w:val="20"/>
          <w:lang w:val="da-DK" w:eastAsia="en-US"/>
        </w:rPr>
        <w:t>S</w:t>
      </w:r>
      <w:r w:rsidRPr="0060757C">
        <w:rPr>
          <w:rFonts w:eastAsia="Calibri"/>
          <w:sz w:val="20"/>
          <w:szCs w:val="20"/>
          <w:lang w:val="da-DK" w:eastAsia="en-US"/>
        </w:rPr>
        <w:t xml:space="preserve"> ½</w:t>
      </w:r>
      <w:r w:rsidRPr="0060757C">
        <w:rPr>
          <w:rFonts w:eastAsia="Calibri"/>
          <w:sz w:val="20"/>
          <w:szCs w:val="20"/>
          <w:lang w:val="en-US" w:eastAsia="en-US"/>
        </w:rPr>
        <w:t>ρ</w:t>
      </w:r>
      <w:r w:rsidRPr="0060757C">
        <w:rPr>
          <w:rFonts w:eastAsia="Calibri"/>
          <w:i/>
          <w:sz w:val="20"/>
          <w:szCs w:val="20"/>
          <w:lang w:val="da-DK" w:eastAsia="en-US"/>
        </w:rPr>
        <w:t>U</w:t>
      </w:r>
      <w:r w:rsidRPr="0060757C">
        <w:rPr>
          <w:rFonts w:eastAsia="Calibri"/>
          <w:sz w:val="20"/>
          <w:szCs w:val="20"/>
          <w:vertAlign w:val="superscript"/>
          <w:lang w:val="da-DK" w:eastAsia="en-US"/>
        </w:rPr>
        <w:t>2</w:t>
      </w:r>
      <w:r w:rsidRPr="0060757C">
        <w:rPr>
          <w:rFonts w:eastAsia="Calibri"/>
          <w:sz w:val="20"/>
          <w:szCs w:val="20"/>
          <w:lang w:val="da-DK" w:eastAsia="en-US"/>
        </w:rPr>
        <w:t xml:space="preserve"> ;  </w:t>
      </w:r>
      <w:r w:rsidRPr="0060757C">
        <w:rPr>
          <w:rFonts w:eastAsia="Calibri"/>
          <w:i/>
          <w:sz w:val="20"/>
          <w:szCs w:val="20"/>
          <w:lang w:val="da-DK" w:eastAsia="en-US"/>
        </w:rPr>
        <w:t>C</w:t>
      </w:r>
      <w:r w:rsidRPr="0060757C">
        <w:rPr>
          <w:rFonts w:eastAsia="Calibri"/>
          <w:sz w:val="20"/>
          <w:szCs w:val="20"/>
          <w:vertAlign w:val="subscript"/>
          <w:lang w:val="da-DK" w:eastAsia="en-US"/>
        </w:rPr>
        <w:t>d</w:t>
      </w:r>
      <w:r w:rsidRPr="0060757C">
        <w:rPr>
          <w:rFonts w:eastAsia="Calibri"/>
          <w:sz w:val="20"/>
          <w:szCs w:val="20"/>
          <w:lang w:val="da-DK" w:eastAsia="en-US"/>
        </w:rPr>
        <w:t xml:space="preserve"> =</w:t>
      </w:r>
      <w:r w:rsidRPr="0060757C">
        <w:rPr>
          <w:rFonts w:eastAsia="Calibri"/>
          <w:i/>
          <w:sz w:val="20"/>
          <w:szCs w:val="20"/>
          <w:lang w:val="da-DK" w:eastAsia="en-US"/>
        </w:rPr>
        <w:t xml:space="preserve"> C</w:t>
      </w:r>
      <w:r w:rsidRPr="0060757C">
        <w:rPr>
          <w:rFonts w:eastAsia="Calibri"/>
          <w:sz w:val="20"/>
          <w:szCs w:val="20"/>
          <w:vertAlign w:val="subscript"/>
          <w:lang w:val="da-DK" w:eastAsia="en-US"/>
        </w:rPr>
        <w:t>d</w:t>
      </w:r>
      <w:r w:rsidRPr="0060757C">
        <w:rPr>
          <w:rFonts w:eastAsia="Calibri"/>
          <w:sz w:val="20"/>
          <w:szCs w:val="20"/>
          <w:lang w:val="da-DK" w:eastAsia="en-US"/>
        </w:rPr>
        <w:t xml:space="preserve">(Re) ;  Re = </w:t>
      </w:r>
      <w:r w:rsidR="00A209CF" w:rsidRPr="0060757C">
        <w:rPr>
          <w:rFonts w:eastAsia="Calibri"/>
          <w:i/>
          <w:sz w:val="20"/>
          <w:szCs w:val="20"/>
          <w:lang w:val="da-DK" w:eastAsia="en-US"/>
        </w:rPr>
        <w:t>UD</w:t>
      </w:r>
      <w:r w:rsidRPr="0060757C">
        <w:rPr>
          <w:rFonts w:eastAsia="Calibri"/>
          <w:sz w:val="20"/>
          <w:szCs w:val="20"/>
          <w:lang w:val="da-DK" w:eastAsia="en-US"/>
        </w:rPr>
        <w:t>/</w:t>
      </w:r>
      <w:r w:rsidRPr="0060757C">
        <w:rPr>
          <w:rFonts w:eastAsia="Calibri"/>
          <w:sz w:val="20"/>
          <w:szCs w:val="20"/>
          <w:lang w:val="en-US" w:eastAsia="en-US"/>
        </w:rPr>
        <w:t>ν</w:t>
      </w:r>
      <w:r w:rsidRPr="0060757C">
        <w:rPr>
          <w:rFonts w:eastAsia="Calibri"/>
          <w:sz w:val="20"/>
          <w:szCs w:val="20"/>
          <w:lang w:val="da-DK" w:eastAsia="en-US"/>
        </w:rPr>
        <w:t>,</w:t>
      </w:r>
      <w:r w:rsidR="00924F49" w:rsidRPr="0060757C" w:rsidDel="00924F49">
        <w:rPr>
          <w:rFonts w:eastAsia="Calibri"/>
          <w:sz w:val="20"/>
          <w:szCs w:val="20"/>
          <w:lang w:val="da-DK" w:eastAsia="en-US"/>
        </w:rPr>
        <w:t xml:space="preserve"> </w:t>
      </w:r>
      <w:r w:rsidR="0060757C">
        <w:rPr>
          <w:rFonts w:eastAsia="Calibri"/>
          <w:sz w:val="20"/>
          <w:szCs w:val="20"/>
          <w:lang w:val="da-DK" w:eastAsia="en-US"/>
        </w:rPr>
        <w:t xml:space="preserve">        </w:t>
      </w:r>
      <w:r w:rsidRPr="0060757C">
        <w:rPr>
          <w:rFonts w:eastAsia="Calibri"/>
          <w:sz w:val="20"/>
          <w:szCs w:val="20"/>
          <w:lang w:val="da-DK" w:eastAsia="en-US"/>
        </w:rPr>
        <w:t>(2)</w:t>
      </w:r>
    </w:p>
    <w:p w:rsidR="001E3E8C" w:rsidRPr="00495702" w:rsidRDefault="001E3E8C" w:rsidP="001E3E8C">
      <w:pPr>
        <w:spacing w:line="240" w:lineRule="auto"/>
        <w:ind w:firstLine="0"/>
        <w:jc w:val="both"/>
        <w:rPr>
          <w:rFonts w:eastAsia="Calibri"/>
          <w:sz w:val="20"/>
          <w:szCs w:val="20"/>
          <w:lang w:val="da-DK" w:eastAsia="en-US"/>
        </w:rPr>
      </w:pPr>
    </w:p>
    <w:p w:rsidR="00A94546" w:rsidRPr="0060757C" w:rsidRDefault="00A94546" w:rsidP="001E3E8C">
      <w:pPr>
        <w:spacing w:line="240" w:lineRule="auto"/>
        <w:ind w:firstLine="0"/>
        <w:jc w:val="both"/>
        <w:rPr>
          <w:rFonts w:eastAsia="Calibri"/>
          <w:sz w:val="20"/>
          <w:szCs w:val="20"/>
          <w:lang w:val="en-US" w:eastAsia="en-US"/>
        </w:rPr>
      </w:pPr>
      <w:r w:rsidRPr="0060757C">
        <w:rPr>
          <w:rFonts w:eastAsia="Calibri"/>
          <w:sz w:val="20"/>
          <w:szCs w:val="20"/>
          <w:lang w:val="en-US" w:eastAsia="en-US"/>
        </w:rPr>
        <w:t xml:space="preserve">where </w:t>
      </w:r>
      <w:r w:rsidRPr="0060757C">
        <w:rPr>
          <w:rFonts w:eastAsia="Calibri"/>
          <w:i/>
          <w:sz w:val="20"/>
          <w:szCs w:val="20"/>
          <w:lang w:val="en-US" w:eastAsia="en-US"/>
        </w:rPr>
        <w:t>S</w:t>
      </w:r>
      <w:r w:rsidRPr="0060757C">
        <w:rPr>
          <w:rFonts w:eastAsia="Calibri"/>
          <w:sz w:val="20"/>
          <w:szCs w:val="20"/>
          <w:lang w:val="en-US" w:eastAsia="en-US"/>
        </w:rPr>
        <w:t xml:space="preserve"> denotes the surface area of the prosome, </w:t>
      </w:r>
      <w:r w:rsidR="00A209CF" w:rsidRPr="0060757C">
        <w:rPr>
          <w:rFonts w:eastAsia="Calibri"/>
          <w:i/>
          <w:sz w:val="20"/>
          <w:szCs w:val="20"/>
          <w:lang w:val="en-US" w:eastAsia="en-US"/>
        </w:rPr>
        <w:t>D</w:t>
      </w:r>
      <w:r w:rsidR="00A209CF" w:rsidRPr="0060757C">
        <w:rPr>
          <w:rFonts w:eastAsia="Calibri"/>
          <w:sz w:val="20"/>
          <w:szCs w:val="20"/>
          <w:lang w:val="en-US" w:eastAsia="en-US"/>
        </w:rPr>
        <w:t xml:space="preserve"> </w:t>
      </w:r>
      <w:r w:rsidRPr="0060757C">
        <w:rPr>
          <w:rFonts w:eastAsia="Calibri"/>
          <w:sz w:val="20"/>
          <w:szCs w:val="20"/>
          <w:lang w:val="en-US" w:eastAsia="en-US"/>
        </w:rPr>
        <w:t xml:space="preserve">its diameter, </w:t>
      </w:r>
      <w:r w:rsidRPr="0060757C">
        <w:rPr>
          <w:rFonts w:eastAsia="Calibri"/>
          <w:i/>
          <w:sz w:val="20"/>
          <w:szCs w:val="20"/>
          <w:lang w:val="en-US" w:eastAsia="en-US"/>
        </w:rPr>
        <w:t>ρ</w:t>
      </w:r>
      <w:r w:rsidRPr="0060757C">
        <w:rPr>
          <w:rFonts w:eastAsia="Calibri"/>
          <w:sz w:val="20"/>
          <w:szCs w:val="20"/>
          <w:lang w:val="en-US" w:eastAsia="en-US"/>
        </w:rPr>
        <w:t xml:space="preserve"> density and </w:t>
      </w:r>
      <w:r w:rsidRPr="0060757C">
        <w:rPr>
          <w:rFonts w:eastAsia="Calibri"/>
          <w:i/>
          <w:sz w:val="20"/>
          <w:szCs w:val="20"/>
          <w:lang w:val="en-US" w:eastAsia="en-US"/>
        </w:rPr>
        <w:t>ν</w:t>
      </w:r>
      <w:r w:rsidRPr="0060757C">
        <w:rPr>
          <w:rFonts w:eastAsia="Calibri"/>
          <w:sz w:val="20"/>
          <w:szCs w:val="20"/>
          <w:lang w:val="en-US" w:eastAsia="en-US"/>
        </w:rPr>
        <w:t xml:space="preserve"> kinematic viscosity of seawater, and </w:t>
      </w:r>
      <w:r w:rsidRPr="0060757C">
        <w:rPr>
          <w:rFonts w:eastAsia="Calibri"/>
          <w:i/>
          <w:sz w:val="20"/>
          <w:szCs w:val="20"/>
          <w:lang w:val="en-US" w:eastAsia="en-US"/>
        </w:rPr>
        <w:t>C</w:t>
      </w:r>
      <w:r w:rsidRPr="0060757C">
        <w:rPr>
          <w:rFonts w:eastAsia="Calibri"/>
          <w:sz w:val="20"/>
          <w:szCs w:val="20"/>
          <w:vertAlign w:val="subscript"/>
          <w:lang w:val="en-US" w:eastAsia="en-US"/>
        </w:rPr>
        <w:t>d</w:t>
      </w:r>
      <w:r w:rsidRPr="0060757C">
        <w:rPr>
          <w:rFonts w:eastAsia="Calibri"/>
          <w:sz w:val="20"/>
          <w:szCs w:val="20"/>
          <w:lang w:val="en-US" w:eastAsia="en-US"/>
        </w:rPr>
        <w:t xml:space="preserve"> is the </w:t>
      </w:r>
      <w:r w:rsidR="009E2FBC" w:rsidRPr="0060757C">
        <w:rPr>
          <w:rFonts w:eastAsia="Calibri"/>
          <w:sz w:val="20"/>
          <w:szCs w:val="20"/>
          <w:lang w:val="en-US" w:eastAsia="en-US"/>
        </w:rPr>
        <w:t xml:space="preserve">Reynolds number dependent </w:t>
      </w:r>
      <w:r w:rsidRPr="0060757C">
        <w:rPr>
          <w:rFonts w:eastAsia="Calibri"/>
          <w:sz w:val="20"/>
          <w:szCs w:val="20"/>
          <w:lang w:val="en-US" w:eastAsia="en-US"/>
        </w:rPr>
        <w:t>drag coefficient</w:t>
      </w:r>
      <w:r w:rsidR="009E2FBC" w:rsidRPr="0060757C">
        <w:rPr>
          <w:rFonts w:eastAsia="Calibri"/>
          <w:sz w:val="20"/>
          <w:szCs w:val="20"/>
          <w:lang w:val="en-US" w:eastAsia="en-US"/>
        </w:rPr>
        <w:t xml:space="preserve">. The latter has been determined experimentally for copepods, including the </w:t>
      </w:r>
      <w:r w:rsidR="00014DBA" w:rsidRPr="0060757C">
        <w:rPr>
          <w:rFonts w:eastAsia="Calibri"/>
          <w:sz w:val="20"/>
          <w:szCs w:val="20"/>
          <w:lang w:val="en-US" w:eastAsia="en-US"/>
        </w:rPr>
        <w:t>three species considered here (Fig. 1, based on</w:t>
      </w:r>
      <w:r w:rsidR="00BA7BD5" w:rsidRPr="0060757C">
        <w:rPr>
          <w:rFonts w:eastAsia="Calibri"/>
          <w:sz w:val="20"/>
          <w:szCs w:val="20"/>
          <w:lang w:val="en-US" w:eastAsia="en-US"/>
        </w:rPr>
        <w:t xml:space="preserve"> data from</w:t>
      </w:r>
      <w:r w:rsidR="00014DBA" w:rsidRPr="0060757C">
        <w:rPr>
          <w:rFonts w:eastAsia="Calibri"/>
          <w:sz w:val="20"/>
          <w:szCs w:val="20"/>
          <w:lang w:val="en-US" w:eastAsia="en-US"/>
        </w:rPr>
        <w:t xml:space="preserve"> </w:t>
      </w:r>
      <w:r w:rsidRPr="0060757C">
        <w:rPr>
          <w:rFonts w:eastAsia="Calibri"/>
          <w:sz w:val="20"/>
          <w:szCs w:val="20"/>
          <w:lang w:val="en-US" w:eastAsia="en-US"/>
        </w:rPr>
        <w:t>Kurbatov and Svetlichny</w:t>
      </w:r>
      <w:r w:rsidR="0061528D" w:rsidRPr="0060757C">
        <w:rPr>
          <w:rFonts w:eastAsia="Calibri"/>
          <w:sz w:val="20"/>
          <w:szCs w:val="20"/>
          <w:lang w:val="en-US" w:eastAsia="en-US"/>
        </w:rPr>
        <w:t>,</w:t>
      </w:r>
      <w:r w:rsidRPr="0060757C">
        <w:rPr>
          <w:rFonts w:eastAsia="Calibri"/>
          <w:sz w:val="20"/>
          <w:szCs w:val="20"/>
          <w:lang w:val="en-US" w:eastAsia="en-US"/>
        </w:rPr>
        <w:t xml:space="preserve"> 1981</w:t>
      </w:r>
      <w:r w:rsidR="0061528D" w:rsidRPr="0060757C">
        <w:rPr>
          <w:rFonts w:eastAsia="Calibri"/>
          <w:sz w:val="20"/>
          <w:szCs w:val="20"/>
          <w:lang w:val="en-US" w:eastAsia="en-US"/>
        </w:rPr>
        <w:t xml:space="preserve">, </w:t>
      </w:r>
      <w:r w:rsidRPr="0060757C">
        <w:rPr>
          <w:rFonts w:eastAsia="Calibri"/>
          <w:color w:val="000000"/>
          <w:sz w:val="20"/>
          <w:szCs w:val="20"/>
          <w:lang w:val="en-US" w:eastAsia="en-US"/>
        </w:rPr>
        <w:t>Stepanov and Svetlichny</w:t>
      </w:r>
      <w:r w:rsidR="0061528D" w:rsidRPr="0060757C">
        <w:rPr>
          <w:rFonts w:eastAsia="Calibri"/>
          <w:color w:val="000000"/>
          <w:sz w:val="20"/>
          <w:szCs w:val="20"/>
          <w:lang w:val="en-US" w:eastAsia="en-US"/>
        </w:rPr>
        <w:t>,</w:t>
      </w:r>
      <w:r w:rsidRPr="0060757C">
        <w:rPr>
          <w:rFonts w:eastAsia="Calibri"/>
          <w:color w:val="000000"/>
          <w:sz w:val="20"/>
          <w:szCs w:val="20"/>
          <w:lang w:val="en-US" w:eastAsia="en-US"/>
        </w:rPr>
        <w:t xml:space="preserve"> 1981</w:t>
      </w:r>
      <w:r w:rsidR="0061528D" w:rsidRPr="0060757C">
        <w:rPr>
          <w:rFonts w:eastAsia="Calibri"/>
          <w:color w:val="000000"/>
          <w:sz w:val="20"/>
          <w:szCs w:val="20"/>
          <w:lang w:val="en-US" w:eastAsia="en-US"/>
        </w:rPr>
        <w:t>,</w:t>
      </w:r>
      <w:r w:rsidR="001532CB" w:rsidRPr="0060757C">
        <w:rPr>
          <w:rFonts w:eastAsia="Calibri"/>
          <w:color w:val="000000"/>
          <w:sz w:val="20"/>
          <w:szCs w:val="20"/>
          <w:lang w:val="en-US" w:eastAsia="en-US"/>
        </w:rPr>
        <w:t xml:space="preserve"> and Svetlichny</w:t>
      </w:r>
      <w:r w:rsidR="0061528D" w:rsidRPr="0060757C">
        <w:rPr>
          <w:rFonts w:eastAsia="Calibri"/>
          <w:color w:val="000000"/>
          <w:sz w:val="20"/>
          <w:szCs w:val="20"/>
          <w:lang w:val="en-US" w:eastAsia="en-US"/>
        </w:rPr>
        <w:t>,</w:t>
      </w:r>
      <w:r w:rsidR="001532CB" w:rsidRPr="0060757C">
        <w:rPr>
          <w:rFonts w:eastAsia="Calibri"/>
          <w:color w:val="000000"/>
          <w:sz w:val="20"/>
          <w:szCs w:val="20"/>
          <w:lang w:val="en-US" w:eastAsia="en-US"/>
        </w:rPr>
        <w:t xml:space="preserve"> 1983).</w:t>
      </w:r>
    </w:p>
    <w:p w:rsidR="00A94546" w:rsidRDefault="00A94546" w:rsidP="001E3E8C">
      <w:pPr>
        <w:spacing w:line="240" w:lineRule="auto"/>
        <w:jc w:val="both"/>
        <w:rPr>
          <w:rFonts w:eastAsia="Calibri"/>
          <w:sz w:val="20"/>
          <w:szCs w:val="20"/>
          <w:lang w:val="en-US" w:eastAsia="en-US"/>
        </w:rPr>
      </w:pPr>
      <w:r w:rsidRPr="0060757C">
        <w:rPr>
          <w:rFonts w:eastAsia="Calibri"/>
          <w:sz w:val="20"/>
          <w:szCs w:val="20"/>
          <w:lang w:val="en-US" w:eastAsia="en-US"/>
        </w:rPr>
        <w:t xml:space="preserve">Given </w:t>
      </w:r>
      <w:r w:rsidRPr="0060757C">
        <w:rPr>
          <w:rFonts w:eastAsia="Calibri"/>
          <w:i/>
          <w:iCs/>
          <w:sz w:val="20"/>
          <w:szCs w:val="20"/>
          <w:lang w:val="en-US" w:eastAsia="en-US"/>
        </w:rPr>
        <w:t>F</w:t>
      </w:r>
      <w:r w:rsidRPr="0060757C">
        <w:rPr>
          <w:rFonts w:eastAsia="Calibri"/>
          <w:sz w:val="20"/>
          <w:szCs w:val="20"/>
          <w:vertAlign w:val="subscript"/>
          <w:lang w:val="en-US" w:eastAsia="en-US"/>
        </w:rPr>
        <w:t>d</w:t>
      </w:r>
      <w:r w:rsidRPr="0060757C">
        <w:rPr>
          <w:rFonts w:eastAsia="Calibri"/>
          <w:sz w:val="20"/>
          <w:szCs w:val="20"/>
          <w:lang w:val="en-US" w:eastAsia="en-US"/>
        </w:rPr>
        <w:t xml:space="preserve">, the mass-specific propulsive forces can be estimated from </w:t>
      </w:r>
      <w:r w:rsidRPr="0060757C">
        <w:rPr>
          <w:rFonts w:eastAsia="Calibri"/>
          <w:i/>
          <w:sz w:val="20"/>
          <w:szCs w:val="20"/>
          <w:lang w:val="en-US" w:eastAsia="en-US"/>
        </w:rPr>
        <w:t>F</w:t>
      </w:r>
      <w:r w:rsidRPr="0060757C">
        <w:rPr>
          <w:rFonts w:eastAsia="Calibri"/>
          <w:sz w:val="20"/>
          <w:szCs w:val="20"/>
          <w:vertAlign w:val="subscript"/>
          <w:lang w:val="en-US" w:eastAsia="en-US"/>
        </w:rPr>
        <w:t>p</w:t>
      </w:r>
      <w:r w:rsidRPr="0060757C">
        <w:rPr>
          <w:rFonts w:eastAsia="Calibri"/>
          <w:sz w:val="20"/>
          <w:szCs w:val="20"/>
          <w:lang w:val="en-US" w:eastAsia="en-US"/>
        </w:rPr>
        <w:t>/</w:t>
      </w:r>
      <w:r w:rsidRPr="0060757C">
        <w:rPr>
          <w:rFonts w:eastAsia="Calibri"/>
          <w:i/>
          <w:sz w:val="20"/>
          <w:szCs w:val="20"/>
          <w:lang w:val="en-US" w:eastAsia="en-US"/>
        </w:rPr>
        <w:t>M</w:t>
      </w:r>
      <w:r w:rsidRPr="0060757C">
        <w:rPr>
          <w:rFonts w:eastAsia="Calibri"/>
          <w:sz w:val="20"/>
          <w:szCs w:val="20"/>
          <w:lang w:val="en-US" w:eastAsia="en-US"/>
        </w:rPr>
        <w:t xml:space="preserve"> , and </w:t>
      </w:r>
      <w:r w:rsidRPr="0060757C">
        <w:rPr>
          <w:rFonts w:eastAsia="Calibri"/>
          <w:i/>
          <w:sz w:val="20"/>
          <w:szCs w:val="20"/>
          <w:lang w:val="en-US" w:eastAsia="en-US"/>
        </w:rPr>
        <w:t>F</w:t>
      </w:r>
      <w:r w:rsidRPr="0060757C">
        <w:rPr>
          <w:rFonts w:eastAsia="Calibri"/>
          <w:sz w:val="20"/>
          <w:szCs w:val="20"/>
          <w:vertAlign w:val="subscript"/>
          <w:lang w:val="en-US" w:eastAsia="en-US"/>
        </w:rPr>
        <w:t>p</w:t>
      </w:r>
      <w:r w:rsidRPr="0060757C">
        <w:rPr>
          <w:rFonts w:eastAsia="Calibri"/>
          <w:sz w:val="20"/>
          <w:szCs w:val="20"/>
          <w:lang w:val="en-US" w:eastAsia="en-US"/>
        </w:rPr>
        <w:t>/</w:t>
      </w:r>
      <w:r w:rsidRPr="0060757C">
        <w:rPr>
          <w:rFonts w:eastAsia="Calibri"/>
          <w:i/>
          <w:sz w:val="20"/>
          <w:szCs w:val="20"/>
          <w:lang w:val="en-US" w:eastAsia="en-US"/>
        </w:rPr>
        <w:t>M</w:t>
      </w:r>
      <w:r w:rsidRPr="0060757C">
        <w:rPr>
          <w:rFonts w:eastAsia="Calibri"/>
          <w:sz w:val="20"/>
          <w:szCs w:val="20"/>
          <w:vertAlign w:val="subscript"/>
          <w:lang w:val="en-US" w:eastAsia="en-US"/>
        </w:rPr>
        <w:t>muscle</w:t>
      </w:r>
      <w:r w:rsidRPr="0060757C">
        <w:rPr>
          <w:rFonts w:eastAsia="Calibri"/>
          <w:sz w:val="20"/>
          <w:szCs w:val="20"/>
          <w:lang w:val="en-US" w:eastAsia="en-US"/>
        </w:rPr>
        <w:t xml:space="preserve"> , and mass-specific propulsive powers from</w:t>
      </w:r>
    </w:p>
    <w:p w:rsidR="004E3718" w:rsidRPr="00A94546" w:rsidRDefault="004E3718" w:rsidP="004E3718">
      <w:pPr>
        <w:spacing w:line="240" w:lineRule="auto"/>
        <w:ind w:firstLine="0"/>
        <w:jc w:val="both"/>
        <w:rPr>
          <w:rFonts w:eastAsia="Calibri"/>
          <w:lang w:val="en-US" w:eastAsia="en-US"/>
        </w:rPr>
      </w:pPr>
      <w:r>
        <w:rPr>
          <w:rFonts w:eastAsia="Calibri"/>
          <w:noProof/>
          <w:lang w:val="da-DK" w:eastAsia="da-DK"/>
        </w:rPr>
        <w:lastRenderedPageBreak/>
        <w:drawing>
          <wp:inline distT="0" distB="0" distL="0" distR="0" wp14:anchorId="62F391C0" wp14:editId="352B55CE">
            <wp:extent cx="3095625" cy="1937912"/>
            <wp:effectExtent l="0" t="0" r="0" b="5715"/>
            <wp:docPr id="13" name="Billede 13" descr="C:\PSL home DELL-2017-05-13\Attachments\2016-9 Kiørboe swim-surface\Revision June 2017\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L home DELL-2017-05-13\Attachments\2016-9 Kiørboe swim-surface\Revision June 2017\Fig.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5625" cy="1937912"/>
                    </a:xfrm>
                    <a:prstGeom prst="rect">
                      <a:avLst/>
                    </a:prstGeom>
                    <a:noFill/>
                    <a:ln>
                      <a:noFill/>
                    </a:ln>
                  </pic:spPr>
                </pic:pic>
              </a:graphicData>
            </a:graphic>
          </wp:inline>
        </w:drawing>
      </w:r>
    </w:p>
    <w:p w:rsidR="004E3718" w:rsidRPr="00BC25A1" w:rsidRDefault="004E3718" w:rsidP="004E3718">
      <w:pPr>
        <w:spacing w:line="240" w:lineRule="auto"/>
        <w:ind w:firstLine="0"/>
        <w:jc w:val="both"/>
        <w:rPr>
          <w:sz w:val="18"/>
          <w:szCs w:val="18"/>
          <w:lang w:val="en-US"/>
        </w:rPr>
      </w:pPr>
      <w:r w:rsidRPr="00BC25A1">
        <w:rPr>
          <w:b/>
          <w:sz w:val="18"/>
          <w:szCs w:val="18"/>
          <w:lang w:val="fr-FR"/>
        </w:rPr>
        <w:t>Figure 1</w:t>
      </w:r>
      <w:r w:rsidRPr="00BC25A1">
        <w:rPr>
          <w:sz w:val="18"/>
          <w:szCs w:val="18"/>
          <w:lang w:val="fr-FR"/>
        </w:rPr>
        <w:t xml:space="preserve">. Drag coefficient versus Reynolds number. </w:t>
      </w:r>
      <w:r w:rsidRPr="00BC25A1">
        <w:rPr>
          <w:sz w:val="18"/>
          <w:szCs w:val="18"/>
          <w:lang w:val="en-US"/>
        </w:rPr>
        <w:t xml:space="preserve">Re &lt; 40: Measured on immobilized copepods of the genera </w:t>
      </w:r>
      <w:r w:rsidRPr="00BC25A1">
        <w:rPr>
          <w:i/>
          <w:iCs/>
          <w:sz w:val="18"/>
          <w:szCs w:val="18"/>
          <w:lang w:val="en-US"/>
        </w:rPr>
        <w:t>Calanus</w:t>
      </w:r>
      <w:r w:rsidRPr="00BC25A1">
        <w:rPr>
          <w:sz w:val="18"/>
          <w:szCs w:val="18"/>
          <w:lang w:val="en-US"/>
        </w:rPr>
        <w:t xml:space="preserve">, </w:t>
      </w:r>
      <w:r w:rsidRPr="00BC25A1">
        <w:rPr>
          <w:i/>
          <w:iCs/>
          <w:sz w:val="18"/>
          <w:szCs w:val="18"/>
          <w:lang w:val="en-US"/>
        </w:rPr>
        <w:t>Pseudocalanus</w:t>
      </w:r>
      <w:r w:rsidRPr="00BC25A1">
        <w:rPr>
          <w:sz w:val="18"/>
          <w:szCs w:val="18"/>
          <w:lang w:val="en-US"/>
        </w:rPr>
        <w:t xml:space="preserve"> and </w:t>
      </w:r>
      <w:r w:rsidRPr="00BC25A1">
        <w:rPr>
          <w:i/>
          <w:iCs/>
          <w:sz w:val="18"/>
          <w:szCs w:val="18"/>
          <w:lang w:val="en-US"/>
        </w:rPr>
        <w:t>Centropages</w:t>
      </w:r>
      <w:r w:rsidRPr="00BC25A1">
        <w:rPr>
          <w:sz w:val="18"/>
          <w:szCs w:val="18"/>
          <w:lang w:val="en-US"/>
        </w:rPr>
        <w:t xml:space="preserve"> sinking in water with the head down and antennules folded along the body (Svetlichny 1983) (increased body weight obtained by placing microparticles of lead in mouth of copepods). 1 &lt; Re &lt; 3000: Enlarged model of same copepods sinking in the same manner i</w:t>
      </w:r>
      <w:r>
        <w:rPr>
          <w:sz w:val="18"/>
          <w:szCs w:val="18"/>
          <w:lang w:val="en-US"/>
        </w:rPr>
        <w:t>n glycerol solutions (</w:t>
      </w:r>
      <w:r w:rsidRPr="00BC25A1">
        <w:rPr>
          <w:sz w:val="18"/>
          <w:szCs w:val="18"/>
          <w:lang w:val="en-US"/>
        </w:rPr>
        <w:t>Kurbatov and Svetlichny, 1981; Stepanov and Svetlichny, 1981).</w:t>
      </w:r>
    </w:p>
    <w:p w:rsidR="001E3E8C" w:rsidRPr="0060757C" w:rsidRDefault="001E3E8C" w:rsidP="004E3718">
      <w:pPr>
        <w:spacing w:line="240" w:lineRule="auto"/>
        <w:ind w:firstLine="0"/>
        <w:jc w:val="both"/>
        <w:rPr>
          <w:rFonts w:eastAsia="Calibri"/>
          <w:sz w:val="20"/>
          <w:szCs w:val="20"/>
          <w:lang w:val="en-US" w:eastAsia="en-US"/>
        </w:rPr>
      </w:pPr>
    </w:p>
    <w:p w:rsidR="00A94546" w:rsidRPr="0060757C" w:rsidRDefault="00D9312F" w:rsidP="0060757C">
      <w:pPr>
        <w:spacing w:line="240" w:lineRule="auto"/>
        <w:ind w:firstLine="0"/>
        <w:jc w:val="right"/>
        <w:rPr>
          <w:rFonts w:eastAsia="Calibri"/>
          <w:sz w:val="20"/>
          <w:szCs w:val="20"/>
          <w:lang w:val="fr-FR" w:eastAsia="en-US"/>
        </w:rPr>
      </w:pPr>
      <w:r w:rsidRPr="0060757C">
        <w:rPr>
          <w:rFonts w:eastAsia="Calibri"/>
          <w:i/>
          <w:sz w:val="20"/>
          <w:szCs w:val="20"/>
          <w:lang w:val="fr-FR" w:eastAsia="en-US"/>
        </w:rPr>
        <w:t>P</w:t>
      </w:r>
      <w:r w:rsidRPr="0060757C">
        <w:rPr>
          <w:rFonts w:eastAsia="Calibri"/>
          <w:sz w:val="20"/>
          <w:szCs w:val="20"/>
          <w:vertAlign w:val="subscript"/>
          <w:lang w:val="fr-FR" w:eastAsia="en-US"/>
        </w:rPr>
        <w:t>m</w:t>
      </w:r>
      <w:r w:rsidRPr="0060757C">
        <w:rPr>
          <w:rFonts w:eastAsia="Calibri"/>
          <w:sz w:val="20"/>
          <w:szCs w:val="20"/>
          <w:lang w:val="fr-FR" w:eastAsia="en-US"/>
        </w:rPr>
        <w:t xml:space="preserve"> </w:t>
      </w:r>
      <w:r w:rsidR="00A94546" w:rsidRPr="0060757C">
        <w:rPr>
          <w:rFonts w:eastAsia="Calibri"/>
          <w:sz w:val="20"/>
          <w:szCs w:val="20"/>
          <w:lang w:val="fr-FR" w:eastAsia="en-US"/>
        </w:rPr>
        <w:t xml:space="preserve">=  </w:t>
      </w:r>
      <w:r w:rsidR="00A94546" w:rsidRPr="0060757C">
        <w:rPr>
          <w:rFonts w:eastAsia="Calibri"/>
          <w:i/>
          <w:sz w:val="20"/>
          <w:szCs w:val="20"/>
          <w:lang w:val="fr-FR" w:eastAsia="en-US"/>
        </w:rPr>
        <w:t>F</w:t>
      </w:r>
      <w:r w:rsidR="00A94546" w:rsidRPr="0060757C">
        <w:rPr>
          <w:rFonts w:eastAsia="Calibri"/>
          <w:sz w:val="20"/>
          <w:szCs w:val="20"/>
          <w:vertAlign w:val="subscript"/>
          <w:lang w:val="fr-FR" w:eastAsia="en-US"/>
        </w:rPr>
        <w:t>p</w:t>
      </w:r>
      <w:r w:rsidR="00A94546" w:rsidRPr="0060757C">
        <w:rPr>
          <w:rFonts w:eastAsia="Calibri"/>
          <w:i/>
          <w:sz w:val="20"/>
          <w:szCs w:val="20"/>
          <w:lang w:val="fr-FR" w:eastAsia="en-US"/>
        </w:rPr>
        <w:t>U</w:t>
      </w:r>
      <w:r w:rsidR="00A94546" w:rsidRPr="0060757C">
        <w:rPr>
          <w:rFonts w:eastAsia="Calibri"/>
          <w:sz w:val="20"/>
          <w:szCs w:val="20"/>
          <w:lang w:val="fr-FR" w:eastAsia="en-US"/>
        </w:rPr>
        <w:t>/</w:t>
      </w:r>
      <w:r w:rsidR="00A94546" w:rsidRPr="0060757C">
        <w:rPr>
          <w:rFonts w:eastAsia="Calibri"/>
          <w:i/>
          <w:sz w:val="20"/>
          <w:szCs w:val="20"/>
          <w:lang w:val="fr-FR" w:eastAsia="en-US"/>
        </w:rPr>
        <w:t>M</w:t>
      </w:r>
      <w:r w:rsidR="00A94546" w:rsidRPr="0060757C">
        <w:rPr>
          <w:rFonts w:eastAsia="Calibri"/>
          <w:sz w:val="20"/>
          <w:szCs w:val="20"/>
          <w:lang w:val="fr-FR" w:eastAsia="en-US"/>
        </w:rPr>
        <w:t xml:space="preserve"> ;  </w:t>
      </w:r>
      <w:r w:rsidR="00A94546" w:rsidRPr="0060757C">
        <w:rPr>
          <w:rFonts w:eastAsia="Calibri"/>
          <w:i/>
          <w:sz w:val="20"/>
          <w:szCs w:val="20"/>
          <w:lang w:val="fr-FR" w:eastAsia="en-US"/>
        </w:rPr>
        <w:t>P</w:t>
      </w:r>
      <w:r w:rsidR="00A94546" w:rsidRPr="0060757C">
        <w:rPr>
          <w:rFonts w:eastAsia="Calibri"/>
          <w:sz w:val="20"/>
          <w:szCs w:val="20"/>
          <w:vertAlign w:val="subscript"/>
          <w:lang w:val="fr-FR" w:eastAsia="en-US"/>
        </w:rPr>
        <w:t>muscle</w:t>
      </w:r>
      <w:r w:rsidR="00A94546" w:rsidRPr="0060757C">
        <w:rPr>
          <w:rFonts w:eastAsia="Calibri"/>
          <w:sz w:val="20"/>
          <w:szCs w:val="20"/>
          <w:lang w:val="fr-FR" w:eastAsia="en-US"/>
        </w:rPr>
        <w:t xml:space="preserve"> =  </w:t>
      </w:r>
      <w:r w:rsidR="00A94546" w:rsidRPr="0060757C">
        <w:rPr>
          <w:rFonts w:eastAsia="Calibri"/>
          <w:i/>
          <w:sz w:val="20"/>
          <w:szCs w:val="20"/>
          <w:lang w:val="fr-FR" w:eastAsia="en-US"/>
        </w:rPr>
        <w:t>F</w:t>
      </w:r>
      <w:r w:rsidR="00A94546" w:rsidRPr="0060757C">
        <w:rPr>
          <w:rFonts w:eastAsia="Calibri"/>
          <w:sz w:val="20"/>
          <w:szCs w:val="20"/>
          <w:vertAlign w:val="subscript"/>
          <w:lang w:val="fr-FR" w:eastAsia="en-US"/>
        </w:rPr>
        <w:t>p</w:t>
      </w:r>
      <w:r w:rsidR="00A94546" w:rsidRPr="0060757C">
        <w:rPr>
          <w:rFonts w:eastAsia="Calibri"/>
          <w:i/>
          <w:sz w:val="20"/>
          <w:szCs w:val="20"/>
          <w:lang w:val="fr-FR" w:eastAsia="en-US"/>
        </w:rPr>
        <w:t>U</w:t>
      </w:r>
      <w:r w:rsidR="00A94546" w:rsidRPr="0060757C">
        <w:rPr>
          <w:rFonts w:eastAsia="Calibri"/>
          <w:sz w:val="20"/>
          <w:szCs w:val="20"/>
          <w:lang w:val="fr-FR" w:eastAsia="en-US"/>
        </w:rPr>
        <w:t>/</w:t>
      </w:r>
      <w:r w:rsidR="00A94546" w:rsidRPr="0060757C">
        <w:rPr>
          <w:rFonts w:eastAsia="Calibri"/>
          <w:i/>
          <w:sz w:val="20"/>
          <w:szCs w:val="20"/>
          <w:lang w:val="fr-FR" w:eastAsia="en-US"/>
        </w:rPr>
        <w:t>M</w:t>
      </w:r>
      <w:r w:rsidR="00A94546" w:rsidRPr="0060757C">
        <w:rPr>
          <w:rFonts w:eastAsia="Calibri"/>
          <w:sz w:val="20"/>
          <w:szCs w:val="20"/>
          <w:vertAlign w:val="subscript"/>
          <w:lang w:val="fr-FR" w:eastAsia="en-US"/>
        </w:rPr>
        <w:t>muscle</w:t>
      </w:r>
      <w:r w:rsidR="00A94546" w:rsidRPr="0060757C">
        <w:rPr>
          <w:rFonts w:eastAsia="Calibri"/>
          <w:sz w:val="20"/>
          <w:szCs w:val="20"/>
          <w:lang w:val="fr-FR" w:eastAsia="en-US"/>
        </w:rPr>
        <w:t>,</w:t>
      </w:r>
      <w:r w:rsidR="00A94546" w:rsidRPr="0060757C">
        <w:rPr>
          <w:rFonts w:eastAsia="Calibri"/>
          <w:sz w:val="20"/>
          <w:szCs w:val="20"/>
          <w:vertAlign w:val="subscript"/>
          <w:lang w:val="fr-FR" w:eastAsia="en-US"/>
        </w:rPr>
        <w:t xml:space="preserve"> </w:t>
      </w:r>
      <w:r w:rsidR="00223907" w:rsidRPr="0060757C">
        <w:rPr>
          <w:rFonts w:eastAsia="Calibri"/>
          <w:sz w:val="20"/>
          <w:szCs w:val="20"/>
          <w:vertAlign w:val="subscript"/>
          <w:lang w:val="fr-FR" w:eastAsia="en-US"/>
        </w:rPr>
        <w:tab/>
      </w:r>
      <w:r w:rsidR="001E3E8C">
        <w:rPr>
          <w:rFonts w:eastAsia="Calibri"/>
          <w:sz w:val="20"/>
          <w:szCs w:val="20"/>
          <w:vertAlign w:val="subscript"/>
          <w:lang w:val="fr-FR" w:eastAsia="en-US"/>
        </w:rPr>
        <w:t xml:space="preserve">         </w:t>
      </w:r>
      <w:r w:rsidR="00A94546" w:rsidRPr="0060757C">
        <w:rPr>
          <w:rFonts w:eastAsia="Calibri"/>
          <w:sz w:val="20"/>
          <w:szCs w:val="20"/>
          <w:lang w:val="fr-FR" w:eastAsia="en-US"/>
        </w:rPr>
        <w:t>(3)</w:t>
      </w:r>
    </w:p>
    <w:p w:rsidR="00C74612" w:rsidRPr="00495702" w:rsidRDefault="00C74612" w:rsidP="0060757C">
      <w:pPr>
        <w:spacing w:line="240" w:lineRule="auto"/>
        <w:ind w:firstLine="0"/>
        <w:rPr>
          <w:rFonts w:eastAsia="Calibri"/>
          <w:sz w:val="20"/>
          <w:szCs w:val="20"/>
          <w:lang w:val="fr-FR" w:eastAsia="en-US"/>
        </w:rPr>
      </w:pPr>
    </w:p>
    <w:p w:rsidR="00A94546" w:rsidRPr="0060757C" w:rsidRDefault="00A94546" w:rsidP="0060757C">
      <w:pPr>
        <w:spacing w:line="240" w:lineRule="auto"/>
        <w:ind w:firstLine="0"/>
        <w:rPr>
          <w:rFonts w:eastAsia="Calibri"/>
          <w:sz w:val="20"/>
          <w:szCs w:val="20"/>
          <w:lang w:val="en-US" w:eastAsia="en-US"/>
        </w:rPr>
      </w:pPr>
      <w:r w:rsidRPr="0060757C">
        <w:rPr>
          <w:rFonts w:eastAsia="Calibri"/>
          <w:sz w:val="20"/>
          <w:szCs w:val="20"/>
          <w:lang w:val="en-US" w:eastAsia="en-US"/>
        </w:rPr>
        <w:t xml:space="preserve">where </w:t>
      </w:r>
      <w:r w:rsidRPr="0060757C">
        <w:rPr>
          <w:rFonts w:eastAsia="Calibri"/>
          <w:i/>
          <w:sz w:val="20"/>
          <w:szCs w:val="20"/>
          <w:lang w:val="en-US" w:eastAsia="en-US"/>
        </w:rPr>
        <w:t>M</w:t>
      </w:r>
      <w:r w:rsidRPr="0060757C">
        <w:rPr>
          <w:rFonts w:eastAsia="Calibri"/>
          <w:sz w:val="20"/>
          <w:szCs w:val="20"/>
          <w:vertAlign w:val="subscript"/>
          <w:lang w:val="en-US" w:eastAsia="en-US"/>
        </w:rPr>
        <w:t>muscle</w:t>
      </w:r>
      <w:r w:rsidRPr="0060757C">
        <w:rPr>
          <w:rFonts w:eastAsia="Calibri"/>
          <w:sz w:val="20"/>
          <w:szCs w:val="20"/>
          <w:lang w:val="en-US" w:eastAsia="en-US"/>
        </w:rPr>
        <w:t xml:space="preserve"> denotes the </w:t>
      </w:r>
      <w:r w:rsidR="00EC0FD5" w:rsidRPr="0060757C">
        <w:rPr>
          <w:rFonts w:eastAsia="Calibri"/>
          <w:sz w:val="20"/>
          <w:szCs w:val="20"/>
          <w:lang w:val="en-US" w:eastAsia="en-US"/>
        </w:rPr>
        <w:t xml:space="preserve">total </w:t>
      </w:r>
      <w:r w:rsidRPr="0060757C">
        <w:rPr>
          <w:rFonts w:eastAsia="Calibri"/>
          <w:sz w:val="20"/>
          <w:szCs w:val="20"/>
          <w:lang w:val="en-US" w:eastAsia="en-US"/>
        </w:rPr>
        <w:t xml:space="preserve">mass of longitudinal and transverse muscles of the thorax associated with </w:t>
      </w:r>
      <w:r w:rsidR="00C05FB5" w:rsidRPr="0060757C">
        <w:rPr>
          <w:rFonts w:eastAsia="Calibri"/>
          <w:sz w:val="20"/>
          <w:szCs w:val="20"/>
          <w:lang w:val="en-US" w:eastAsia="en-US"/>
        </w:rPr>
        <w:t xml:space="preserve">the </w:t>
      </w:r>
      <w:r w:rsidRPr="0060757C">
        <w:rPr>
          <w:rFonts w:eastAsia="Calibri"/>
          <w:sz w:val="20"/>
          <w:szCs w:val="20"/>
          <w:lang w:val="en-US" w:eastAsia="en-US"/>
        </w:rPr>
        <w:t xml:space="preserve">action of </w:t>
      </w:r>
      <w:r w:rsidR="00014DBA" w:rsidRPr="0060757C">
        <w:rPr>
          <w:rFonts w:eastAsia="Calibri"/>
          <w:sz w:val="20"/>
          <w:szCs w:val="20"/>
          <w:lang w:val="en-US" w:eastAsia="en-US"/>
        </w:rPr>
        <w:t xml:space="preserve">the </w:t>
      </w:r>
      <w:r w:rsidRPr="0060757C">
        <w:rPr>
          <w:rFonts w:eastAsia="Calibri"/>
          <w:sz w:val="20"/>
          <w:szCs w:val="20"/>
          <w:lang w:val="en-US" w:eastAsia="en-US"/>
        </w:rPr>
        <w:t>swimming l</w:t>
      </w:r>
      <w:r w:rsidR="00014DBA" w:rsidRPr="0060757C">
        <w:rPr>
          <w:rFonts w:eastAsia="Calibri"/>
          <w:sz w:val="20"/>
          <w:szCs w:val="20"/>
          <w:lang w:val="en-US" w:eastAsia="en-US"/>
        </w:rPr>
        <w:t>egs</w:t>
      </w:r>
      <w:r w:rsidRPr="0060757C">
        <w:rPr>
          <w:rFonts w:eastAsia="Calibri"/>
          <w:sz w:val="20"/>
          <w:szCs w:val="20"/>
          <w:lang w:val="en-US" w:eastAsia="en-US"/>
        </w:rPr>
        <w:t>.</w:t>
      </w:r>
      <w:r w:rsidR="008D4E29" w:rsidRPr="0060757C">
        <w:rPr>
          <w:rFonts w:eastAsia="Calibri"/>
          <w:sz w:val="20"/>
          <w:szCs w:val="20"/>
          <w:lang w:val="en-US" w:eastAsia="en-US"/>
        </w:rPr>
        <w:t xml:space="preserve"> </w:t>
      </w:r>
    </w:p>
    <w:p w:rsidR="007762A2" w:rsidRPr="0060757C" w:rsidRDefault="00C05FB5" w:rsidP="001E3E8C">
      <w:pPr>
        <w:tabs>
          <w:tab w:val="left" w:pos="360"/>
        </w:tabs>
        <w:spacing w:line="240" w:lineRule="auto"/>
        <w:ind w:firstLine="426"/>
        <w:jc w:val="both"/>
        <w:rPr>
          <w:sz w:val="20"/>
          <w:szCs w:val="20"/>
          <w:lang w:val="en-US"/>
        </w:rPr>
      </w:pPr>
      <w:r w:rsidRPr="0060757C">
        <w:rPr>
          <w:sz w:val="20"/>
          <w:szCs w:val="20"/>
          <w:lang w:val="en-US"/>
        </w:rPr>
        <w:t>We also want</w:t>
      </w:r>
      <w:r w:rsidR="0068668D" w:rsidRPr="0060757C">
        <w:rPr>
          <w:sz w:val="20"/>
          <w:szCs w:val="20"/>
          <w:lang w:val="en-US"/>
        </w:rPr>
        <w:t xml:space="preserve"> to estimate the energy expended by a copepod to jump out of the water </w:t>
      </w:r>
      <w:r w:rsidR="00A94546" w:rsidRPr="0060757C">
        <w:rPr>
          <w:rFonts w:eastAsia="Calibri"/>
          <w:sz w:val="20"/>
          <w:szCs w:val="20"/>
          <w:lang w:val="en-US" w:eastAsia="en-US"/>
        </w:rPr>
        <w:t>to become airborne</w:t>
      </w:r>
      <w:r w:rsidR="00242BA1" w:rsidRPr="0060757C">
        <w:rPr>
          <w:rFonts w:eastAsia="Calibri"/>
          <w:sz w:val="20"/>
          <w:szCs w:val="20"/>
          <w:lang w:val="en-US" w:eastAsia="en-US"/>
        </w:rPr>
        <w:t>, say</w:t>
      </w:r>
      <w:r w:rsidR="00A94546" w:rsidRPr="0060757C">
        <w:rPr>
          <w:rFonts w:eastAsia="Calibri"/>
          <w:sz w:val="20"/>
          <w:szCs w:val="20"/>
          <w:lang w:val="en-US" w:eastAsia="en-US"/>
        </w:rPr>
        <w:t xml:space="preserve"> from the submerged state (a) to state (b), (c) or (d) (Fig. </w:t>
      </w:r>
      <w:r w:rsidR="009C177B" w:rsidRPr="0060757C">
        <w:rPr>
          <w:rFonts w:eastAsia="Calibri"/>
          <w:sz w:val="20"/>
          <w:szCs w:val="20"/>
          <w:lang w:val="en-US" w:eastAsia="en-US"/>
        </w:rPr>
        <w:t>4</w:t>
      </w:r>
      <w:r w:rsidR="00A94546" w:rsidRPr="0060757C">
        <w:rPr>
          <w:rFonts w:eastAsia="Calibri"/>
          <w:sz w:val="20"/>
          <w:szCs w:val="20"/>
          <w:lang w:val="en-US" w:eastAsia="en-US"/>
        </w:rPr>
        <w:t xml:space="preserve">, insert) (see also Gemmell et al. 2012). In state (b) one half of the prosome is above the free surface level, in (c) all of the prosome is just above level, while in (d) </w:t>
      </w:r>
      <w:r w:rsidR="00242BA1" w:rsidRPr="0060757C">
        <w:rPr>
          <w:rFonts w:eastAsia="Calibri"/>
          <w:sz w:val="20"/>
          <w:szCs w:val="20"/>
          <w:lang w:val="en-US" w:eastAsia="en-US"/>
        </w:rPr>
        <w:t xml:space="preserve">the copepod </w:t>
      </w:r>
      <w:r w:rsidR="00A94546" w:rsidRPr="0060757C">
        <w:rPr>
          <w:rFonts w:eastAsia="Calibri"/>
          <w:sz w:val="20"/>
          <w:szCs w:val="20"/>
          <w:lang w:val="en-US" w:eastAsia="en-US"/>
        </w:rPr>
        <w:t>is airborne as the liquid filament snaps.</w:t>
      </w:r>
      <w:r w:rsidR="007762A2" w:rsidRPr="0060757C">
        <w:rPr>
          <w:sz w:val="20"/>
          <w:szCs w:val="20"/>
          <w:lang w:val="en-US"/>
        </w:rPr>
        <w:t xml:space="preserve"> Th</w:t>
      </w:r>
      <w:r w:rsidR="00242BA1" w:rsidRPr="0060757C">
        <w:rPr>
          <w:sz w:val="20"/>
          <w:szCs w:val="20"/>
          <w:lang w:val="en-US"/>
        </w:rPr>
        <w:t>e</w:t>
      </w:r>
      <w:r w:rsidR="007762A2" w:rsidRPr="0060757C">
        <w:rPr>
          <w:sz w:val="20"/>
          <w:szCs w:val="20"/>
          <w:lang w:val="en-US"/>
        </w:rPr>
        <w:t xml:space="preserve"> energy</w:t>
      </w:r>
      <w:r w:rsidR="00242BA1" w:rsidRPr="0060757C">
        <w:rPr>
          <w:sz w:val="20"/>
          <w:szCs w:val="20"/>
          <w:lang w:val="en-US"/>
        </w:rPr>
        <w:t xml:space="preserve"> needed</w:t>
      </w:r>
      <w:r w:rsidR="007762A2" w:rsidRPr="0060757C">
        <w:rPr>
          <w:sz w:val="20"/>
          <w:szCs w:val="20"/>
          <w:lang w:val="en-US"/>
        </w:rPr>
        <w:t xml:space="preserve"> is provided by a certain loss of </w:t>
      </w:r>
      <w:r w:rsidR="0063032C" w:rsidRPr="0060757C">
        <w:rPr>
          <w:sz w:val="20"/>
          <w:szCs w:val="20"/>
          <w:lang w:val="en-US"/>
        </w:rPr>
        <w:t>the copepod’s</w:t>
      </w:r>
      <w:r w:rsidR="007762A2" w:rsidRPr="0060757C">
        <w:rPr>
          <w:sz w:val="20"/>
          <w:szCs w:val="20"/>
          <w:lang w:val="en-US"/>
        </w:rPr>
        <w:t xml:space="preserve"> kinetic energy plus its work by propulsive kicks during the escape. F</w:t>
      </w:r>
      <w:r w:rsidR="00E74942" w:rsidRPr="0060757C">
        <w:rPr>
          <w:sz w:val="20"/>
          <w:szCs w:val="20"/>
          <w:lang w:val="en-US"/>
        </w:rPr>
        <w:t>rom a physical point of view</w:t>
      </w:r>
      <w:r w:rsidR="007762A2" w:rsidRPr="0060757C">
        <w:rPr>
          <w:sz w:val="20"/>
          <w:szCs w:val="20"/>
          <w:lang w:val="en-US"/>
        </w:rPr>
        <w:t xml:space="preserve"> </w:t>
      </w:r>
      <w:r w:rsidR="00242BA1" w:rsidRPr="0060757C">
        <w:rPr>
          <w:sz w:val="20"/>
          <w:szCs w:val="20"/>
          <w:lang w:val="en-US"/>
        </w:rPr>
        <w:t xml:space="preserve">this energy, </w:t>
      </w:r>
      <w:r w:rsidR="00242BA1" w:rsidRPr="0060757C">
        <w:rPr>
          <w:i/>
          <w:sz w:val="20"/>
          <w:szCs w:val="20"/>
          <w:lang w:val="en-US"/>
        </w:rPr>
        <w:t>W</w:t>
      </w:r>
      <w:r w:rsidR="00242BA1" w:rsidRPr="0060757C">
        <w:rPr>
          <w:sz w:val="20"/>
          <w:szCs w:val="20"/>
          <w:vertAlign w:val="subscript"/>
          <w:lang w:val="en-US"/>
        </w:rPr>
        <w:t>esc</w:t>
      </w:r>
      <w:r w:rsidR="00242BA1" w:rsidRPr="0060757C">
        <w:rPr>
          <w:sz w:val="20"/>
          <w:szCs w:val="20"/>
          <w:lang w:val="en-US"/>
        </w:rPr>
        <w:t>, is the sum of work done to</w:t>
      </w:r>
      <w:r w:rsidR="007762A2" w:rsidRPr="0060757C">
        <w:rPr>
          <w:sz w:val="20"/>
          <w:szCs w:val="20"/>
          <w:lang w:val="en-US"/>
        </w:rPr>
        <w:t xml:space="preserve"> overcome (i) the resistance due to surface tension, (ii) the drag during motion through water (ignoring that through air as being negligible), and (iii) the increase in potential energy by gaining height when out of the water where buoyancy no longer compensates gravity.</w:t>
      </w:r>
    </w:p>
    <w:p w:rsidR="007762A2" w:rsidRDefault="00A94546" w:rsidP="001E3E8C">
      <w:pPr>
        <w:pStyle w:val="Typografi"/>
        <w:ind w:firstLine="426"/>
        <w:jc w:val="both"/>
        <w:rPr>
          <w:rFonts w:eastAsia="Calibri"/>
          <w:sz w:val="20"/>
          <w:szCs w:val="20"/>
          <w:lang w:val="en-US" w:eastAsia="en-US"/>
        </w:rPr>
      </w:pPr>
      <w:r w:rsidRPr="0060757C">
        <w:rPr>
          <w:rFonts w:eastAsia="Calibri"/>
          <w:sz w:val="20"/>
          <w:szCs w:val="20"/>
          <w:lang w:val="en-US" w:eastAsia="en-US"/>
        </w:rPr>
        <w:t xml:space="preserve">Multiplying Eq.(1) by </w:t>
      </w:r>
      <w:r w:rsidRPr="0060757C">
        <w:rPr>
          <w:rFonts w:eastAsia="Calibri"/>
          <w:i/>
          <w:sz w:val="20"/>
          <w:szCs w:val="20"/>
          <w:lang w:val="en-US" w:eastAsia="en-US"/>
        </w:rPr>
        <w:t>U</w:t>
      </w:r>
      <w:r w:rsidRPr="0060757C">
        <w:rPr>
          <w:rFonts w:eastAsia="Calibri"/>
          <w:sz w:val="20"/>
          <w:szCs w:val="20"/>
          <w:lang w:val="en-US" w:eastAsia="en-US"/>
        </w:rPr>
        <w:t xml:space="preserve"> gives the mechanical energy balance</w:t>
      </w:r>
      <w:r w:rsidR="00E21712" w:rsidRPr="0060757C">
        <w:rPr>
          <w:rFonts w:eastAsia="Calibri"/>
          <w:sz w:val="20"/>
          <w:szCs w:val="20"/>
          <w:lang w:val="en-US" w:eastAsia="en-US"/>
        </w:rPr>
        <w:t>. I</w:t>
      </w:r>
      <w:r w:rsidRPr="0060757C">
        <w:rPr>
          <w:rFonts w:eastAsia="Calibri"/>
          <w:sz w:val="20"/>
          <w:szCs w:val="20"/>
          <w:lang w:val="en-US" w:eastAsia="en-US"/>
        </w:rPr>
        <w:t>ntegrated from</w:t>
      </w:r>
      <w:r w:rsidR="00183AD7" w:rsidRPr="0060757C">
        <w:rPr>
          <w:rFonts w:eastAsia="Calibri"/>
          <w:sz w:val="20"/>
          <w:szCs w:val="20"/>
          <w:lang w:val="en-US" w:eastAsia="en-US"/>
        </w:rPr>
        <w:t xml:space="preserve"> the fully submerged</w:t>
      </w:r>
      <w:r w:rsidRPr="0060757C">
        <w:rPr>
          <w:rFonts w:eastAsia="Calibri"/>
          <w:sz w:val="20"/>
          <w:szCs w:val="20"/>
          <w:lang w:val="en-US" w:eastAsia="en-US"/>
        </w:rPr>
        <w:t xml:space="preserve"> state (a) to</w:t>
      </w:r>
      <w:r w:rsidR="00CB7DC6" w:rsidRPr="0060757C">
        <w:rPr>
          <w:rFonts w:eastAsia="Calibri"/>
          <w:sz w:val="20"/>
          <w:szCs w:val="20"/>
          <w:lang w:val="en-US" w:eastAsia="en-US"/>
        </w:rPr>
        <w:t>,</w:t>
      </w:r>
      <w:r w:rsidRPr="0060757C">
        <w:rPr>
          <w:rFonts w:eastAsia="Calibri"/>
          <w:sz w:val="20"/>
          <w:szCs w:val="20"/>
          <w:lang w:val="en-US" w:eastAsia="en-US"/>
        </w:rPr>
        <w:t xml:space="preserve"> e.g.</w:t>
      </w:r>
      <w:r w:rsidR="00CB7DC6" w:rsidRPr="0060757C">
        <w:rPr>
          <w:rFonts w:eastAsia="Calibri"/>
          <w:sz w:val="20"/>
          <w:szCs w:val="20"/>
          <w:lang w:val="en-US" w:eastAsia="en-US"/>
        </w:rPr>
        <w:t>,</w:t>
      </w:r>
      <w:r w:rsidRPr="0060757C">
        <w:rPr>
          <w:rFonts w:eastAsia="Calibri"/>
          <w:sz w:val="20"/>
          <w:szCs w:val="20"/>
          <w:lang w:val="en-US" w:eastAsia="en-US"/>
        </w:rPr>
        <w:t xml:space="preserve"> the fully airborne state (d) over time ∆</w:t>
      </w:r>
      <w:r w:rsidRPr="0060757C">
        <w:rPr>
          <w:rFonts w:eastAsia="Calibri"/>
          <w:i/>
          <w:sz w:val="20"/>
          <w:szCs w:val="20"/>
          <w:lang w:val="en-US" w:eastAsia="en-US"/>
        </w:rPr>
        <w:t>t</w:t>
      </w:r>
      <w:r w:rsidRPr="0060757C">
        <w:rPr>
          <w:rFonts w:eastAsia="Calibri"/>
          <w:sz w:val="20"/>
          <w:szCs w:val="20"/>
          <w:vertAlign w:val="subscript"/>
          <w:lang w:val="en-US" w:eastAsia="en-US"/>
        </w:rPr>
        <w:t>a-d</w:t>
      </w:r>
      <w:r w:rsidRPr="0060757C">
        <w:rPr>
          <w:rFonts w:eastAsia="Calibri"/>
          <w:sz w:val="20"/>
          <w:szCs w:val="20"/>
          <w:lang w:val="en-US" w:eastAsia="en-US"/>
        </w:rPr>
        <w:t xml:space="preserve"> corresponding to the displacement ∆</w:t>
      </w:r>
      <w:r w:rsidRPr="0060757C">
        <w:rPr>
          <w:rFonts w:eastAsia="Calibri"/>
          <w:i/>
          <w:sz w:val="20"/>
          <w:szCs w:val="20"/>
          <w:lang w:val="en-US" w:eastAsia="en-US"/>
        </w:rPr>
        <w:t>s</w:t>
      </w:r>
      <w:r w:rsidRPr="0060757C">
        <w:rPr>
          <w:rFonts w:eastAsia="Calibri"/>
          <w:sz w:val="20"/>
          <w:szCs w:val="20"/>
          <w:vertAlign w:val="subscript"/>
          <w:lang w:val="en-US" w:eastAsia="en-US"/>
        </w:rPr>
        <w:t>a-d</w:t>
      </w:r>
      <w:r w:rsidRPr="0060757C">
        <w:rPr>
          <w:rFonts w:eastAsia="Calibri"/>
          <w:sz w:val="20"/>
          <w:szCs w:val="20"/>
          <w:lang w:val="en-US" w:eastAsia="en-US"/>
        </w:rPr>
        <w:t xml:space="preserve"> = </w:t>
      </w:r>
      <w:r w:rsidRPr="0060757C">
        <w:rPr>
          <w:rFonts w:eastAsia="Calibri"/>
          <w:i/>
          <w:sz w:val="20"/>
          <w:szCs w:val="20"/>
          <w:lang w:val="en-US" w:eastAsia="en-US"/>
        </w:rPr>
        <w:t>U</w:t>
      </w:r>
      <w:r w:rsidRPr="0060757C">
        <w:rPr>
          <w:rFonts w:eastAsia="Calibri"/>
          <w:sz w:val="20"/>
          <w:szCs w:val="20"/>
          <w:lang w:val="en-US" w:eastAsia="en-US"/>
        </w:rPr>
        <w:t>×∆</w:t>
      </w:r>
      <w:r w:rsidRPr="0060757C">
        <w:rPr>
          <w:rFonts w:eastAsia="Calibri"/>
          <w:i/>
          <w:sz w:val="20"/>
          <w:szCs w:val="20"/>
          <w:lang w:val="en-US" w:eastAsia="en-US"/>
        </w:rPr>
        <w:t>t</w:t>
      </w:r>
      <w:r w:rsidRPr="0060757C">
        <w:rPr>
          <w:rFonts w:eastAsia="Calibri"/>
          <w:sz w:val="20"/>
          <w:szCs w:val="20"/>
          <w:vertAlign w:val="subscript"/>
          <w:lang w:val="en-US" w:eastAsia="en-US"/>
        </w:rPr>
        <w:t>a-d</w:t>
      </w:r>
      <w:r w:rsidRPr="0060757C">
        <w:rPr>
          <w:rFonts w:eastAsia="Calibri"/>
          <w:sz w:val="20"/>
          <w:szCs w:val="20"/>
          <w:lang w:val="en-US" w:eastAsia="en-US"/>
        </w:rPr>
        <w:t xml:space="preserve">, </w:t>
      </w:r>
      <w:r w:rsidR="00E21712" w:rsidRPr="0060757C">
        <w:rPr>
          <w:rFonts w:eastAsia="Calibri"/>
          <w:sz w:val="20"/>
          <w:szCs w:val="20"/>
          <w:lang w:val="en-US" w:eastAsia="en-US"/>
        </w:rPr>
        <w:t xml:space="preserve">this </w:t>
      </w:r>
      <w:r w:rsidRPr="0060757C">
        <w:rPr>
          <w:rFonts w:eastAsia="Calibri"/>
          <w:sz w:val="20"/>
          <w:szCs w:val="20"/>
          <w:lang w:val="en-US" w:eastAsia="en-US"/>
        </w:rPr>
        <w:t>gives</w:t>
      </w:r>
      <w:r w:rsidR="007762A2" w:rsidRPr="0060757C">
        <w:rPr>
          <w:rFonts w:eastAsia="Calibri"/>
          <w:sz w:val="20"/>
          <w:szCs w:val="20"/>
          <w:lang w:val="en-US" w:eastAsia="en-US"/>
        </w:rPr>
        <w:t xml:space="preserve"> ½ </w:t>
      </w:r>
      <w:r w:rsidR="007762A2" w:rsidRPr="0060757C">
        <w:rPr>
          <w:rFonts w:eastAsia="Calibri"/>
          <w:i/>
          <w:sz w:val="20"/>
          <w:szCs w:val="20"/>
          <w:lang w:val="en-US" w:eastAsia="en-US"/>
        </w:rPr>
        <w:t>M</w:t>
      </w:r>
      <w:r w:rsidR="007762A2" w:rsidRPr="0060757C">
        <w:rPr>
          <w:rFonts w:eastAsia="Calibri"/>
          <w:sz w:val="20"/>
          <w:szCs w:val="20"/>
          <w:vertAlign w:val="subscript"/>
          <w:lang w:val="en-US" w:eastAsia="en-US"/>
        </w:rPr>
        <w:t xml:space="preserve"> </w:t>
      </w:r>
      <w:r w:rsidR="007762A2" w:rsidRPr="0060757C">
        <w:rPr>
          <w:rFonts w:eastAsia="Calibri"/>
          <w:sz w:val="20"/>
          <w:szCs w:val="20"/>
          <w:lang w:val="en-US" w:eastAsia="en-US"/>
        </w:rPr>
        <w:t>(</w:t>
      </w:r>
      <w:r w:rsidR="007762A2" w:rsidRPr="0060757C">
        <w:rPr>
          <w:rFonts w:eastAsia="Calibri"/>
          <w:i/>
          <w:sz w:val="20"/>
          <w:szCs w:val="20"/>
          <w:lang w:val="en-US" w:eastAsia="en-US"/>
        </w:rPr>
        <w:t>U</w:t>
      </w:r>
      <w:r w:rsidR="007762A2" w:rsidRPr="0060757C">
        <w:rPr>
          <w:rFonts w:eastAsia="Calibri"/>
          <w:sz w:val="20"/>
          <w:szCs w:val="20"/>
          <w:vertAlign w:val="subscript"/>
          <w:lang w:val="en-US" w:eastAsia="en-US"/>
        </w:rPr>
        <w:t>d</w:t>
      </w:r>
      <w:r w:rsidR="007762A2" w:rsidRPr="0060757C">
        <w:rPr>
          <w:rFonts w:eastAsia="Calibri"/>
          <w:sz w:val="20"/>
          <w:szCs w:val="20"/>
          <w:vertAlign w:val="superscript"/>
          <w:lang w:val="en-US" w:eastAsia="en-US"/>
        </w:rPr>
        <w:t>2</w:t>
      </w:r>
      <w:r w:rsidR="007762A2" w:rsidRPr="0060757C">
        <w:rPr>
          <w:rFonts w:eastAsia="Calibri"/>
          <w:sz w:val="20"/>
          <w:szCs w:val="20"/>
          <w:lang w:val="en-US" w:eastAsia="en-US"/>
        </w:rPr>
        <w:t>–</w:t>
      </w:r>
      <w:r w:rsidR="007762A2" w:rsidRPr="0060757C">
        <w:rPr>
          <w:rFonts w:eastAsia="Calibri"/>
          <w:i/>
          <w:sz w:val="20"/>
          <w:szCs w:val="20"/>
          <w:lang w:val="en-US" w:eastAsia="en-US"/>
        </w:rPr>
        <w:t>U</w:t>
      </w:r>
      <w:r w:rsidR="007762A2" w:rsidRPr="0060757C">
        <w:rPr>
          <w:rFonts w:eastAsia="Calibri"/>
          <w:sz w:val="20"/>
          <w:szCs w:val="20"/>
          <w:vertAlign w:val="subscript"/>
          <w:lang w:val="en-US" w:eastAsia="en-US"/>
        </w:rPr>
        <w:t>a</w:t>
      </w:r>
      <w:r w:rsidR="007762A2" w:rsidRPr="0060757C">
        <w:rPr>
          <w:rFonts w:eastAsia="Calibri"/>
          <w:sz w:val="20"/>
          <w:szCs w:val="20"/>
          <w:vertAlign w:val="superscript"/>
          <w:lang w:val="en-US" w:eastAsia="en-US"/>
        </w:rPr>
        <w:t>2</w:t>
      </w:r>
      <w:r w:rsidR="007762A2" w:rsidRPr="0060757C">
        <w:rPr>
          <w:rFonts w:eastAsia="Calibri"/>
          <w:sz w:val="20"/>
          <w:szCs w:val="20"/>
          <w:lang w:val="en-US" w:eastAsia="en-US"/>
        </w:rPr>
        <w:t>) = Σ (</w:t>
      </w:r>
      <w:r w:rsidR="007762A2" w:rsidRPr="0060757C">
        <w:rPr>
          <w:rFonts w:eastAsia="Calibri"/>
          <w:i/>
          <w:sz w:val="20"/>
          <w:szCs w:val="20"/>
          <w:lang w:val="en-US" w:eastAsia="en-US"/>
        </w:rPr>
        <w:t>F</w:t>
      </w:r>
      <w:r w:rsidR="007762A2" w:rsidRPr="0060757C">
        <w:rPr>
          <w:rFonts w:eastAsia="Calibri"/>
          <w:sz w:val="20"/>
          <w:szCs w:val="20"/>
          <w:lang w:val="en-US" w:eastAsia="en-US"/>
        </w:rPr>
        <w:t>×∆</w:t>
      </w:r>
      <w:r w:rsidR="007762A2" w:rsidRPr="0060757C">
        <w:rPr>
          <w:rFonts w:eastAsia="Calibri"/>
          <w:i/>
          <w:sz w:val="20"/>
          <w:szCs w:val="20"/>
          <w:lang w:val="en-US" w:eastAsia="en-US"/>
        </w:rPr>
        <w:t>s</w:t>
      </w:r>
      <w:r w:rsidR="007762A2" w:rsidRPr="0060757C">
        <w:rPr>
          <w:rFonts w:eastAsia="Calibri"/>
          <w:sz w:val="20"/>
          <w:szCs w:val="20"/>
          <w:lang w:val="en-US" w:eastAsia="en-US"/>
        </w:rPr>
        <w:t>)</w:t>
      </w:r>
      <w:r w:rsidR="007762A2" w:rsidRPr="0060757C">
        <w:rPr>
          <w:rFonts w:eastAsia="Calibri"/>
          <w:sz w:val="20"/>
          <w:szCs w:val="20"/>
          <w:vertAlign w:val="subscript"/>
          <w:lang w:val="en-US" w:eastAsia="en-US"/>
        </w:rPr>
        <w:t>a-d</w:t>
      </w:r>
      <w:r w:rsidR="007762A2" w:rsidRPr="0060757C">
        <w:rPr>
          <w:rFonts w:eastAsia="Calibri"/>
          <w:sz w:val="20"/>
          <w:szCs w:val="20"/>
          <w:lang w:val="en-US" w:eastAsia="en-US"/>
        </w:rPr>
        <w:t xml:space="preserve"> , where the right hand side is the sum of work done by the acting forces, i.e., power strokes, surface tension, drag, and gravity. This equation may be rearranged to</w:t>
      </w:r>
    </w:p>
    <w:p w:rsidR="001E3E8C" w:rsidRPr="0060757C" w:rsidRDefault="001E3E8C" w:rsidP="001E3E8C">
      <w:pPr>
        <w:pStyle w:val="Typografi"/>
        <w:ind w:firstLine="426"/>
        <w:jc w:val="both"/>
        <w:rPr>
          <w:rFonts w:eastAsia="Calibri"/>
          <w:sz w:val="20"/>
          <w:szCs w:val="20"/>
          <w:lang w:val="en-US" w:eastAsia="en-US"/>
        </w:rPr>
      </w:pPr>
    </w:p>
    <w:p w:rsidR="007762A2" w:rsidRPr="0060757C" w:rsidRDefault="007762A2" w:rsidP="0060757C">
      <w:pPr>
        <w:tabs>
          <w:tab w:val="left" w:pos="360"/>
        </w:tabs>
        <w:spacing w:line="240" w:lineRule="auto"/>
        <w:ind w:firstLine="0"/>
        <w:jc w:val="right"/>
        <w:rPr>
          <w:rFonts w:eastAsia="Calibri"/>
          <w:sz w:val="20"/>
          <w:szCs w:val="20"/>
          <w:lang w:val="en-US" w:eastAsia="en-US"/>
        </w:rPr>
      </w:pPr>
      <w:r w:rsidRPr="001E3E8C">
        <w:rPr>
          <w:rFonts w:eastAsia="Calibri"/>
          <w:sz w:val="20"/>
          <w:szCs w:val="20"/>
          <w:lang w:val="en-US" w:eastAsia="en-US"/>
        </w:rPr>
        <w:t xml:space="preserve">½ </w:t>
      </w:r>
      <w:r w:rsidRPr="001E3E8C">
        <w:rPr>
          <w:rFonts w:eastAsia="Calibri"/>
          <w:i/>
          <w:sz w:val="20"/>
          <w:szCs w:val="20"/>
          <w:lang w:val="en-US" w:eastAsia="en-US"/>
        </w:rPr>
        <w:t>M</w:t>
      </w:r>
      <w:r w:rsidRPr="001E3E8C">
        <w:rPr>
          <w:rFonts w:eastAsia="Calibri"/>
          <w:sz w:val="20"/>
          <w:szCs w:val="20"/>
          <w:vertAlign w:val="subscript"/>
          <w:lang w:val="en-US" w:eastAsia="en-US"/>
        </w:rPr>
        <w:t xml:space="preserve"> </w:t>
      </w:r>
      <w:r w:rsidRPr="001E3E8C">
        <w:rPr>
          <w:rFonts w:eastAsia="Calibri"/>
          <w:sz w:val="20"/>
          <w:szCs w:val="20"/>
          <w:lang w:val="en-US" w:eastAsia="en-US"/>
        </w:rPr>
        <w:t>(</w:t>
      </w:r>
      <w:r w:rsidRPr="001E3E8C">
        <w:rPr>
          <w:rFonts w:eastAsia="Calibri"/>
          <w:i/>
          <w:sz w:val="20"/>
          <w:szCs w:val="20"/>
          <w:lang w:val="en-US" w:eastAsia="en-US"/>
        </w:rPr>
        <w:t>U</w:t>
      </w:r>
      <w:r w:rsidRPr="001E3E8C">
        <w:rPr>
          <w:rFonts w:eastAsia="Calibri"/>
          <w:sz w:val="20"/>
          <w:szCs w:val="20"/>
          <w:vertAlign w:val="subscript"/>
          <w:lang w:val="en-US" w:eastAsia="en-US"/>
        </w:rPr>
        <w:t>a</w:t>
      </w:r>
      <w:r w:rsidRPr="001E3E8C">
        <w:rPr>
          <w:rFonts w:eastAsia="Calibri"/>
          <w:sz w:val="20"/>
          <w:szCs w:val="20"/>
          <w:vertAlign w:val="superscript"/>
          <w:lang w:val="en-US" w:eastAsia="en-US"/>
        </w:rPr>
        <w:t xml:space="preserve">2 </w:t>
      </w:r>
      <w:r w:rsidRPr="001E3E8C">
        <w:rPr>
          <w:rFonts w:eastAsia="Calibri"/>
          <w:sz w:val="20"/>
          <w:szCs w:val="20"/>
          <w:lang w:val="en-US" w:eastAsia="en-US"/>
        </w:rPr>
        <w:t>–</w:t>
      </w:r>
      <w:r w:rsidRPr="001E3E8C">
        <w:rPr>
          <w:rFonts w:eastAsia="Calibri"/>
          <w:i/>
          <w:sz w:val="20"/>
          <w:szCs w:val="20"/>
          <w:lang w:val="en-US" w:eastAsia="en-US"/>
        </w:rPr>
        <w:t xml:space="preserve"> U</w:t>
      </w:r>
      <w:r w:rsidRPr="001E3E8C">
        <w:rPr>
          <w:rFonts w:eastAsia="Calibri"/>
          <w:sz w:val="20"/>
          <w:szCs w:val="20"/>
          <w:vertAlign w:val="subscript"/>
          <w:lang w:val="en-US" w:eastAsia="en-US"/>
        </w:rPr>
        <w:t>d</w:t>
      </w:r>
      <w:r w:rsidRPr="001E3E8C">
        <w:rPr>
          <w:rFonts w:eastAsia="Calibri"/>
          <w:sz w:val="20"/>
          <w:szCs w:val="20"/>
          <w:vertAlign w:val="superscript"/>
          <w:lang w:val="en-US" w:eastAsia="en-US"/>
        </w:rPr>
        <w:t>2</w:t>
      </w:r>
      <w:r w:rsidRPr="001E3E8C">
        <w:rPr>
          <w:rFonts w:eastAsia="Calibri"/>
          <w:sz w:val="20"/>
          <w:szCs w:val="20"/>
          <w:lang w:val="en-US" w:eastAsia="en-US"/>
        </w:rPr>
        <w:t xml:space="preserve">) + </w:t>
      </w:r>
      <w:r w:rsidRPr="001E3E8C">
        <w:rPr>
          <w:rFonts w:eastAsia="Calibri"/>
          <w:i/>
          <w:sz w:val="20"/>
          <w:szCs w:val="20"/>
          <w:lang w:val="en-US" w:eastAsia="en-US"/>
        </w:rPr>
        <w:t>W</w:t>
      </w:r>
      <w:r w:rsidRPr="001E3E8C">
        <w:rPr>
          <w:rFonts w:eastAsia="Calibri"/>
          <w:sz w:val="20"/>
          <w:szCs w:val="20"/>
          <w:vertAlign w:val="subscript"/>
          <w:lang w:val="en-US" w:eastAsia="en-US"/>
        </w:rPr>
        <w:t>kick</w:t>
      </w:r>
      <w:r w:rsidRPr="001E3E8C">
        <w:rPr>
          <w:rFonts w:eastAsia="Calibri"/>
          <w:sz w:val="20"/>
          <w:szCs w:val="20"/>
          <w:lang w:val="en-US" w:eastAsia="en-US"/>
        </w:rPr>
        <w:t xml:space="preserve"> = </w:t>
      </w:r>
      <w:r w:rsidRPr="0060757C">
        <w:rPr>
          <w:rFonts w:eastAsia="Calibri"/>
          <w:sz w:val="20"/>
          <w:szCs w:val="20"/>
          <w:lang w:val="en-US" w:eastAsia="en-US"/>
        </w:rPr>
        <w:t>σ</w:t>
      </w:r>
      <w:r w:rsidRPr="001E3E8C">
        <w:rPr>
          <w:rFonts w:eastAsia="Calibri"/>
          <w:sz w:val="20"/>
          <w:szCs w:val="20"/>
          <w:vertAlign w:val="subscript"/>
          <w:lang w:val="en-US" w:eastAsia="en-US"/>
        </w:rPr>
        <w:t>s</w:t>
      </w:r>
      <w:r w:rsidRPr="001E3E8C">
        <w:rPr>
          <w:rFonts w:eastAsia="Calibri"/>
          <w:sz w:val="20"/>
          <w:szCs w:val="20"/>
          <w:lang w:val="en-US" w:eastAsia="en-US"/>
        </w:rPr>
        <w:t>(</w:t>
      </w:r>
      <w:r w:rsidRPr="001E3E8C">
        <w:rPr>
          <w:rFonts w:eastAsia="Calibri"/>
          <w:i/>
          <w:sz w:val="20"/>
          <w:szCs w:val="20"/>
          <w:lang w:val="en-US" w:eastAsia="en-US"/>
        </w:rPr>
        <w:t>A</w:t>
      </w:r>
      <w:r w:rsidRPr="001E3E8C">
        <w:rPr>
          <w:rFonts w:eastAsia="Calibri"/>
          <w:sz w:val="20"/>
          <w:szCs w:val="20"/>
          <w:vertAlign w:val="subscript"/>
          <w:lang w:val="en-US" w:eastAsia="en-US"/>
        </w:rPr>
        <w:t xml:space="preserve">d </w:t>
      </w:r>
      <w:r w:rsidRPr="001E3E8C">
        <w:rPr>
          <w:rFonts w:eastAsia="Calibri"/>
          <w:sz w:val="20"/>
          <w:szCs w:val="20"/>
          <w:lang w:val="en-US" w:eastAsia="en-US"/>
        </w:rPr>
        <w:t xml:space="preserve">– </w:t>
      </w:r>
      <w:r w:rsidRPr="001E3E8C">
        <w:rPr>
          <w:rFonts w:eastAsia="Calibri"/>
          <w:i/>
          <w:sz w:val="20"/>
          <w:szCs w:val="20"/>
          <w:lang w:val="en-US" w:eastAsia="en-US"/>
        </w:rPr>
        <w:t>A</w:t>
      </w:r>
      <w:r w:rsidRPr="001E3E8C">
        <w:rPr>
          <w:rFonts w:eastAsia="Calibri"/>
          <w:sz w:val="20"/>
          <w:szCs w:val="20"/>
          <w:vertAlign w:val="subscript"/>
          <w:lang w:val="en-US" w:eastAsia="en-US"/>
        </w:rPr>
        <w:t>a</w:t>
      </w:r>
      <w:r w:rsidRPr="001E3E8C">
        <w:rPr>
          <w:rFonts w:eastAsia="Calibri"/>
          <w:sz w:val="20"/>
          <w:szCs w:val="20"/>
          <w:lang w:val="en-US" w:eastAsia="en-US"/>
        </w:rPr>
        <w:t>) + ½</w:t>
      </w:r>
      <w:r w:rsidRPr="001E3E8C">
        <w:rPr>
          <w:rFonts w:eastAsia="Calibri"/>
          <w:i/>
          <w:sz w:val="20"/>
          <w:szCs w:val="20"/>
          <w:lang w:val="en-US" w:eastAsia="en-US"/>
        </w:rPr>
        <w:t>LF</w:t>
      </w:r>
      <w:r w:rsidRPr="001E3E8C">
        <w:rPr>
          <w:rFonts w:eastAsia="Calibri"/>
          <w:sz w:val="20"/>
          <w:szCs w:val="20"/>
          <w:vertAlign w:val="subscript"/>
          <w:lang w:val="en-US" w:eastAsia="en-US"/>
        </w:rPr>
        <w:t>d</w:t>
      </w:r>
      <w:r w:rsidRPr="001E3E8C">
        <w:rPr>
          <w:rFonts w:eastAsia="Calibri"/>
          <w:sz w:val="20"/>
          <w:szCs w:val="20"/>
          <w:lang w:val="en-US" w:eastAsia="en-US"/>
        </w:rPr>
        <w:t xml:space="preserve"> + </w:t>
      </w:r>
      <w:r w:rsidRPr="001E3E8C">
        <w:rPr>
          <w:rFonts w:eastAsia="Calibri"/>
          <w:i/>
          <w:sz w:val="20"/>
          <w:szCs w:val="20"/>
          <w:lang w:val="en-US" w:eastAsia="en-US"/>
        </w:rPr>
        <w:t>LMg</w:t>
      </w:r>
      <w:r w:rsidRPr="001E3E8C">
        <w:rPr>
          <w:rFonts w:eastAsia="Calibri"/>
          <w:sz w:val="20"/>
          <w:szCs w:val="20"/>
          <w:lang w:val="en-US" w:eastAsia="en-US"/>
        </w:rPr>
        <w:t>.</w:t>
      </w:r>
      <w:r w:rsidR="003A68B2" w:rsidRPr="001E3E8C">
        <w:rPr>
          <w:rFonts w:eastAsia="Calibri"/>
          <w:sz w:val="20"/>
          <w:szCs w:val="20"/>
          <w:lang w:val="en-US" w:eastAsia="en-US"/>
        </w:rPr>
        <w:t xml:space="preserve"> </w:t>
      </w:r>
      <w:r w:rsidR="001E3E8C" w:rsidRPr="001E3E8C">
        <w:rPr>
          <w:rFonts w:eastAsia="Calibri"/>
          <w:sz w:val="20"/>
          <w:szCs w:val="20"/>
          <w:lang w:val="en-US" w:eastAsia="en-US"/>
        </w:rPr>
        <w:t xml:space="preserve">  </w:t>
      </w:r>
      <w:r w:rsidRPr="0060757C">
        <w:rPr>
          <w:rFonts w:eastAsia="Calibri"/>
          <w:sz w:val="20"/>
          <w:szCs w:val="20"/>
          <w:lang w:val="en-US" w:eastAsia="en-US"/>
        </w:rPr>
        <w:t>(4)</w:t>
      </w:r>
    </w:p>
    <w:p w:rsidR="001E3E8C" w:rsidRDefault="001E3E8C" w:rsidP="001E3E8C">
      <w:pPr>
        <w:tabs>
          <w:tab w:val="left" w:pos="0"/>
        </w:tabs>
        <w:spacing w:line="240" w:lineRule="auto"/>
        <w:ind w:firstLine="0"/>
        <w:jc w:val="both"/>
        <w:rPr>
          <w:sz w:val="20"/>
          <w:szCs w:val="20"/>
          <w:lang w:val="en-US"/>
        </w:rPr>
      </w:pPr>
    </w:p>
    <w:p w:rsidR="00395769" w:rsidRDefault="00E84D83" w:rsidP="001E3E8C">
      <w:pPr>
        <w:tabs>
          <w:tab w:val="left" w:pos="0"/>
        </w:tabs>
        <w:spacing w:line="240" w:lineRule="auto"/>
        <w:ind w:firstLine="0"/>
        <w:jc w:val="both"/>
        <w:rPr>
          <w:rFonts w:eastAsia="Calibri"/>
          <w:sz w:val="20"/>
          <w:szCs w:val="20"/>
          <w:lang w:val="en-US" w:eastAsia="en-US"/>
        </w:rPr>
      </w:pPr>
      <w:r w:rsidRPr="0060757C">
        <w:rPr>
          <w:sz w:val="20"/>
          <w:szCs w:val="20"/>
          <w:lang w:val="en-US"/>
        </w:rPr>
        <w:t>T</w:t>
      </w:r>
      <w:r w:rsidR="007762A2" w:rsidRPr="0060757C">
        <w:rPr>
          <w:sz w:val="20"/>
          <w:szCs w:val="20"/>
          <w:lang w:val="en-US"/>
        </w:rPr>
        <w:t>he left hand side of Eq.(4)</w:t>
      </w:r>
      <w:r w:rsidRPr="0060757C">
        <w:rPr>
          <w:sz w:val="20"/>
          <w:szCs w:val="20"/>
          <w:lang w:val="en-US"/>
        </w:rPr>
        <w:t xml:space="preserve"> is</w:t>
      </w:r>
      <w:r w:rsidR="007762A2" w:rsidRPr="0060757C">
        <w:rPr>
          <w:rFonts w:eastAsia="Calibri"/>
          <w:sz w:val="20"/>
          <w:szCs w:val="20"/>
          <w:lang w:val="en-US" w:eastAsia="en-US"/>
        </w:rPr>
        <w:t xml:space="preserve"> </w:t>
      </w:r>
      <w:r w:rsidR="007762A2" w:rsidRPr="0060757C">
        <w:rPr>
          <w:sz w:val="20"/>
          <w:szCs w:val="20"/>
          <w:lang w:val="en-US"/>
        </w:rPr>
        <w:t>the energy expended by a copepod</w:t>
      </w:r>
      <w:r w:rsidR="00E21712" w:rsidRPr="0060757C">
        <w:rPr>
          <w:sz w:val="20"/>
          <w:szCs w:val="20"/>
          <w:lang w:val="en-US"/>
        </w:rPr>
        <w:t>. T</w:t>
      </w:r>
      <w:r w:rsidR="00954A65" w:rsidRPr="0060757C">
        <w:rPr>
          <w:sz w:val="20"/>
          <w:szCs w:val="20"/>
          <w:lang w:val="en-US"/>
        </w:rPr>
        <w:t xml:space="preserve">he </w:t>
      </w:r>
      <w:r w:rsidR="00954A65" w:rsidRPr="0060757C">
        <w:rPr>
          <w:rFonts w:eastAsia="Calibri"/>
          <w:sz w:val="20"/>
          <w:szCs w:val="20"/>
          <w:lang w:val="en-US"/>
        </w:rPr>
        <w:t>right hand side may be called the escape</w:t>
      </w:r>
      <w:r w:rsidR="00E21712" w:rsidRPr="0060757C">
        <w:rPr>
          <w:rFonts w:eastAsia="Calibri"/>
          <w:sz w:val="20"/>
          <w:szCs w:val="20"/>
          <w:lang w:val="en-US"/>
        </w:rPr>
        <w:t xml:space="preserve"> work </w:t>
      </w:r>
      <w:r w:rsidR="00954A65" w:rsidRPr="0060757C">
        <w:rPr>
          <w:i/>
          <w:sz w:val="20"/>
          <w:szCs w:val="20"/>
          <w:lang w:val="en-US"/>
        </w:rPr>
        <w:t>W</w:t>
      </w:r>
      <w:r w:rsidR="00954A65" w:rsidRPr="0060757C">
        <w:rPr>
          <w:sz w:val="20"/>
          <w:szCs w:val="20"/>
          <w:vertAlign w:val="subscript"/>
          <w:lang w:val="en-US"/>
        </w:rPr>
        <w:t>esc</w:t>
      </w:r>
      <w:r w:rsidR="00E21712" w:rsidRPr="0060757C">
        <w:rPr>
          <w:sz w:val="20"/>
          <w:szCs w:val="20"/>
          <w:lang w:val="en-US"/>
        </w:rPr>
        <w:t xml:space="preserve">, which is the work </w:t>
      </w:r>
      <w:r w:rsidR="00954A65" w:rsidRPr="0060757C">
        <w:rPr>
          <w:sz w:val="20"/>
          <w:szCs w:val="20"/>
          <w:lang w:val="en-US"/>
        </w:rPr>
        <w:t xml:space="preserve">to be overcome by the copepod to become airborne. </w:t>
      </w:r>
      <w:r w:rsidRPr="0060757C">
        <w:rPr>
          <w:sz w:val="20"/>
          <w:szCs w:val="20"/>
          <w:lang w:val="en-US"/>
        </w:rPr>
        <w:t xml:space="preserve"> </w:t>
      </w:r>
      <w:r w:rsidR="00954A65" w:rsidRPr="0060757C">
        <w:rPr>
          <w:sz w:val="20"/>
          <w:szCs w:val="20"/>
          <w:lang w:val="en-US"/>
        </w:rPr>
        <w:t>The</w:t>
      </w:r>
      <w:r w:rsidRPr="0060757C">
        <w:rPr>
          <w:sz w:val="20"/>
          <w:szCs w:val="20"/>
          <w:lang w:val="en-US"/>
        </w:rPr>
        <w:t xml:space="preserve"> first term</w:t>
      </w:r>
      <w:r w:rsidR="00954A65" w:rsidRPr="0060757C">
        <w:rPr>
          <w:sz w:val="20"/>
          <w:szCs w:val="20"/>
          <w:lang w:val="en-US"/>
        </w:rPr>
        <w:t xml:space="preserve"> in Eq.(4)</w:t>
      </w:r>
      <w:r w:rsidRPr="0060757C">
        <w:rPr>
          <w:sz w:val="20"/>
          <w:szCs w:val="20"/>
          <w:lang w:val="en-US"/>
        </w:rPr>
        <w:t>,</w:t>
      </w:r>
      <w:r w:rsidR="007762A2" w:rsidRPr="0060757C">
        <w:rPr>
          <w:sz w:val="20"/>
          <w:szCs w:val="20"/>
          <w:lang w:val="en-US"/>
        </w:rPr>
        <w:t xml:space="preserve"> </w:t>
      </w:r>
      <w:r w:rsidR="007762A2" w:rsidRPr="0060757C">
        <w:rPr>
          <w:rFonts w:eastAsia="Calibri"/>
          <w:sz w:val="20"/>
          <w:szCs w:val="20"/>
          <w:lang w:val="en-US" w:eastAsia="en-US"/>
        </w:rPr>
        <w:t>the change</w:t>
      </w:r>
      <w:r w:rsidR="00ED14F7" w:rsidRPr="0060757C">
        <w:rPr>
          <w:rFonts w:eastAsia="Calibri"/>
          <w:sz w:val="20"/>
          <w:szCs w:val="20"/>
          <w:lang w:val="en-US" w:eastAsia="en-US"/>
        </w:rPr>
        <w:t xml:space="preserve"> (loss)</w:t>
      </w:r>
      <w:r w:rsidR="007762A2" w:rsidRPr="0060757C">
        <w:rPr>
          <w:rFonts w:eastAsia="Calibri"/>
          <w:sz w:val="20"/>
          <w:szCs w:val="20"/>
          <w:lang w:val="en-US" w:eastAsia="en-US"/>
        </w:rPr>
        <w:t xml:space="preserve"> </w:t>
      </w:r>
      <w:r w:rsidRPr="0060757C">
        <w:rPr>
          <w:rFonts w:eastAsia="Calibri"/>
          <w:sz w:val="20"/>
          <w:szCs w:val="20"/>
          <w:lang w:val="en-US" w:eastAsia="en-US"/>
        </w:rPr>
        <w:t xml:space="preserve">in </w:t>
      </w:r>
      <w:r w:rsidR="007762A2" w:rsidRPr="0060757C">
        <w:rPr>
          <w:rFonts w:eastAsia="Calibri"/>
          <w:sz w:val="20"/>
          <w:szCs w:val="20"/>
          <w:lang w:val="en-US" w:eastAsia="en-US"/>
        </w:rPr>
        <w:t>kinetic energy</w:t>
      </w:r>
      <w:r w:rsidRPr="0060757C">
        <w:rPr>
          <w:rFonts w:eastAsia="Calibri"/>
          <w:sz w:val="20"/>
          <w:szCs w:val="20"/>
          <w:lang w:val="en-US" w:eastAsia="en-US"/>
        </w:rPr>
        <w:t>,</w:t>
      </w:r>
      <w:r w:rsidR="007762A2" w:rsidRPr="0060757C">
        <w:rPr>
          <w:rFonts w:eastAsia="Calibri"/>
          <w:sz w:val="20"/>
          <w:szCs w:val="20"/>
          <w:lang w:val="en-US" w:eastAsia="en-US"/>
        </w:rPr>
        <w:t xml:space="preserve"> is readily obtained from</w:t>
      </w:r>
      <w:r w:rsidR="00242BA1" w:rsidRPr="0060757C">
        <w:rPr>
          <w:rFonts w:eastAsia="Calibri"/>
          <w:sz w:val="20"/>
          <w:szCs w:val="20"/>
          <w:lang w:val="en-US" w:eastAsia="en-US"/>
        </w:rPr>
        <w:t xml:space="preserve"> </w:t>
      </w:r>
      <w:r w:rsidRPr="0060757C">
        <w:rPr>
          <w:rFonts w:eastAsia="Calibri"/>
          <w:sz w:val="20"/>
          <w:szCs w:val="20"/>
          <w:lang w:val="en-US" w:eastAsia="en-US"/>
        </w:rPr>
        <w:t xml:space="preserve">the </w:t>
      </w:r>
      <w:r w:rsidR="007762A2" w:rsidRPr="0060757C">
        <w:rPr>
          <w:rFonts w:eastAsia="Calibri"/>
          <w:sz w:val="20"/>
          <w:szCs w:val="20"/>
          <w:lang w:val="en-US" w:eastAsia="en-US"/>
        </w:rPr>
        <w:t xml:space="preserve">mass </w:t>
      </w:r>
      <w:r w:rsidR="007762A2" w:rsidRPr="0060757C">
        <w:rPr>
          <w:rFonts w:eastAsia="Calibri"/>
          <w:i/>
          <w:sz w:val="20"/>
          <w:szCs w:val="20"/>
          <w:lang w:val="en-US" w:eastAsia="en-US"/>
        </w:rPr>
        <w:t>M</w:t>
      </w:r>
      <w:r w:rsidR="007762A2" w:rsidRPr="0060757C">
        <w:rPr>
          <w:rFonts w:eastAsia="Calibri"/>
          <w:sz w:val="20"/>
          <w:szCs w:val="20"/>
          <w:lang w:val="en-US" w:eastAsia="en-US"/>
        </w:rPr>
        <w:t xml:space="preserve"> and velocities derived from</w:t>
      </w:r>
      <w:r w:rsidR="00954A65" w:rsidRPr="0060757C">
        <w:rPr>
          <w:rFonts w:eastAsia="Calibri"/>
          <w:sz w:val="20"/>
          <w:szCs w:val="20"/>
          <w:lang w:val="en-US" w:eastAsia="en-US"/>
        </w:rPr>
        <w:t xml:space="preserve"> </w:t>
      </w:r>
      <w:r w:rsidR="007762A2" w:rsidRPr="0060757C">
        <w:rPr>
          <w:rFonts w:eastAsia="Calibri"/>
          <w:sz w:val="20"/>
          <w:szCs w:val="20"/>
          <w:lang w:val="en-US" w:eastAsia="en-US"/>
        </w:rPr>
        <w:t>video records. The</w:t>
      </w:r>
      <w:r w:rsidRPr="0060757C">
        <w:rPr>
          <w:rFonts w:eastAsia="Calibri"/>
          <w:sz w:val="20"/>
          <w:szCs w:val="20"/>
          <w:lang w:val="en-US" w:eastAsia="en-US"/>
        </w:rPr>
        <w:t xml:space="preserve"> second term, the </w:t>
      </w:r>
      <w:r w:rsidR="007762A2" w:rsidRPr="0060757C">
        <w:rPr>
          <w:rFonts w:eastAsia="Calibri"/>
          <w:sz w:val="20"/>
          <w:szCs w:val="20"/>
          <w:lang w:val="en-US" w:eastAsia="en-US"/>
        </w:rPr>
        <w:t>work done by a propulsive kick</w:t>
      </w:r>
      <w:r w:rsidRPr="0060757C">
        <w:rPr>
          <w:rFonts w:eastAsia="Calibri"/>
          <w:sz w:val="20"/>
          <w:szCs w:val="20"/>
          <w:lang w:val="en-US" w:eastAsia="en-US"/>
        </w:rPr>
        <w:t>,</w:t>
      </w:r>
      <w:r w:rsidR="007762A2" w:rsidRPr="0060757C">
        <w:rPr>
          <w:rFonts w:eastAsia="Calibri"/>
          <w:sz w:val="20"/>
          <w:szCs w:val="20"/>
          <w:lang w:val="en-US" w:eastAsia="en-US"/>
        </w:rPr>
        <w:t xml:space="preserve"> can be estimated from </w:t>
      </w:r>
      <w:r w:rsidR="003F0F3C" w:rsidRPr="0060757C">
        <w:rPr>
          <w:rFonts w:eastAsia="Calibri"/>
          <w:sz w:val="20"/>
          <w:szCs w:val="20"/>
          <w:lang w:val="en-US" w:eastAsia="en-US"/>
        </w:rPr>
        <w:t>a similar</w:t>
      </w:r>
      <w:r w:rsidR="007762A2" w:rsidRPr="0060757C">
        <w:rPr>
          <w:rFonts w:eastAsia="Calibri"/>
          <w:sz w:val="20"/>
          <w:szCs w:val="20"/>
          <w:lang w:val="en-US" w:eastAsia="en-US"/>
        </w:rPr>
        <w:t xml:space="preserve"> energy balance</w:t>
      </w:r>
      <w:r w:rsidR="00E43E34" w:rsidRPr="0060757C">
        <w:rPr>
          <w:rFonts w:eastAsia="Calibri"/>
          <w:sz w:val="20"/>
          <w:szCs w:val="20"/>
          <w:lang w:val="en-US"/>
        </w:rPr>
        <w:t xml:space="preserve"> now applied to a fully submerged </w:t>
      </w:r>
      <w:r w:rsidR="00E43E34" w:rsidRPr="0060757C">
        <w:rPr>
          <w:rFonts w:eastAsia="Calibri"/>
          <w:sz w:val="20"/>
          <w:szCs w:val="20"/>
          <w:lang w:val="en-US"/>
        </w:rPr>
        <w:lastRenderedPageBreak/>
        <w:t>acceleration</w:t>
      </w:r>
      <w:r w:rsidR="00E21712" w:rsidRPr="0060757C">
        <w:rPr>
          <w:rFonts w:eastAsia="Calibri"/>
          <w:sz w:val="20"/>
          <w:szCs w:val="20"/>
          <w:lang w:val="en-US" w:eastAsia="en-US"/>
        </w:rPr>
        <w:t xml:space="preserve"> </w:t>
      </w:r>
      <w:r w:rsidR="007762A2" w:rsidRPr="0060757C">
        <w:rPr>
          <w:rFonts w:eastAsia="Calibri"/>
          <w:sz w:val="20"/>
          <w:szCs w:val="20"/>
          <w:lang w:val="en-US" w:eastAsia="en-US"/>
        </w:rPr>
        <w:t>as</w:t>
      </w:r>
      <w:r w:rsidR="008B7F8B" w:rsidRPr="0060757C">
        <w:rPr>
          <w:rFonts w:eastAsia="Calibri"/>
          <w:sz w:val="20"/>
          <w:szCs w:val="20"/>
          <w:lang w:val="en-US" w:eastAsia="en-US"/>
        </w:rPr>
        <w:t xml:space="preserve"> the sum</w:t>
      </w:r>
      <w:r w:rsidR="003F0F3C" w:rsidRPr="0060757C">
        <w:rPr>
          <w:rFonts w:eastAsia="Calibri"/>
          <w:sz w:val="20"/>
          <w:szCs w:val="20"/>
          <w:lang w:val="en-US" w:eastAsia="en-US"/>
        </w:rPr>
        <w:t xml:space="preserve"> of</w:t>
      </w:r>
      <w:r w:rsidR="008B7F8B" w:rsidRPr="0060757C">
        <w:rPr>
          <w:rFonts w:eastAsia="Calibri"/>
          <w:sz w:val="20"/>
          <w:szCs w:val="20"/>
          <w:lang w:val="en-US" w:eastAsia="en-US"/>
        </w:rPr>
        <w:t xml:space="preserve"> </w:t>
      </w:r>
      <w:r w:rsidR="007762A2" w:rsidRPr="0060757C">
        <w:rPr>
          <w:rFonts w:eastAsia="Calibri"/>
          <w:sz w:val="20"/>
          <w:szCs w:val="20"/>
          <w:lang w:val="en-US" w:eastAsia="en-US"/>
        </w:rPr>
        <w:t xml:space="preserve">change in kinetic energy and work by the drag force </w:t>
      </w:r>
      <w:r w:rsidR="007762A2" w:rsidRPr="0060757C">
        <w:rPr>
          <w:rFonts w:eastAsia="Calibri"/>
          <w:i/>
          <w:sz w:val="20"/>
          <w:szCs w:val="20"/>
          <w:lang w:val="en-US" w:eastAsia="en-US"/>
        </w:rPr>
        <w:t>F</w:t>
      </w:r>
      <w:r w:rsidR="007762A2" w:rsidRPr="0060757C">
        <w:rPr>
          <w:rFonts w:eastAsia="Calibri"/>
          <w:sz w:val="20"/>
          <w:szCs w:val="20"/>
          <w:vertAlign w:val="subscript"/>
          <w:lang w:val="en-US" w:eastAsia="en-US"/>
        </w:rPr>
        <w:t>d</w:t>
      </w:r>
      <w:r w:rsidR="008B7F8B" w:rsidRPr="0060757C">
        <w:rPr>
          <w:rFonts w:eastAsia="Calibri"/>
          <w:sz w:val="20"/>
          <w:szCs w:val="20"/>
          <w:lang w:val="en-US" w:eastAsia="en-US"/>
        </w:rPr>
        <w:t>,</w:t>
      </w:r>
      <w:r w:rsidR="00C45AB4" w:rsidRPr="0060757C">
        <w:rPr>
          <w:rFonts w:eastAsia="Calibri"/>
          <w:sz w:val="20"/>
          <w:szCs w:val="20"/>
          <w:lang w:val="en-US" w:eastAsia="en-US"/>
        </w:rPr>
        <w:t xml:space="preserve"> </w:t>
      </w:r>
      <w:r w:rsidR="008B7F8B" w:rsidRPr="0060757C">
        <w:rPr>
          <w:rFonts w:eastAsia="Calibri"/>
          <w:sz w:val="20"/>
          <w:szCs w:val="20"/>
          <w:lang w:val="en-US" w:eastAsia="en-US"/>
        </w:rPr>
        <w:t>say</w:t>
      </w:r>
      <w:r w:rsidR="00E43E34" w:rsidRPr="0060757C">
        <w:rPr>
          <w:rFonts w:eastAsia="Calibri"/>
          <w:sz w:val="20"/>
          <w:szCs w:val="20"/>
          <w:lang w:val="en-US" w:eastAsia="en-US"/>
        </w:rPr>
        <w:t xml:space="preserve"> </w:t>
      </w:r>
      <w:r w:rsidR="008B7F8B" w:rsidRPr="0060757C">
        <w:rPr>
          <w:rFonts w:eastAsia="Calibri"/>
          <w:sz w:val="20"/>
          <w:szCs w:val="20"/>
          <w:lang w:val="en-US" w:eastAsia="en-US"/>
        </w:rPr>
        <w:t>from state 1 to 2</w:t>
      </w:r>
      <w:r w:rsidR="00E21712" w:rsidRPr="0060757C">
        <w:rPr>
          <w:rFonts w:eastAsia="Calibri"/>
          <w:sz w:val="20"/>
          <w:szCs w:val="20"/>
          <w:lang w:val="en-US" w:eastAsia="en-US"/>
        </w:rPr>
        <w:t>:</w:t>
      </w:r>
    </w:p>
    <w:p w:rsidR="004E3718" w:rsidRDefault="004E3718" w:rsidP="004E3718">
      <w:pPr>
        <w:tabs>
          <w:tab w:val="left" w:pos="360"/>
        </w:tabs>
        <w:spacing w:line="240" w:lineRule="auto"/>
        <w:ind w:firstLine="0"/>
        <w:jc w:val="both"/>
        <w:rPr>
          <w:sz w:val="20"/>
          <w:szCs w:val="20"/>
          <w:lang w:val="en-US"/>
        </w:rPr>
      </w:pPr>
      <w:r>
        <w:rPr>
          <w:noProof/>
          <w:sz w:val="20"/>
          <w:szCs w:val="20"/>
          <w:lang w:val="da-DK" w:eastAsia="da-DK"/>
        </w:rPr>
        <w:drawing>
          <wp:inline distT="0" distB="0" distL="0" distR="0" wp14:anchorId="327E5EDD" wp14:editId="350A2518">
            <wp:extent cx="3095625" cy="1937912"/>
            <wp:effectExtent l="0" t="0" r="0" b="5715"/>
            <wp:docPr id="14" name="Billede 14" descr="C:\PSL home DELL-2017-05-13\Attachments\2016-9 Kiørboe swim-surface\Revision June 2017\Fig.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SL home DELL-2017-05-13\Attachments\2016-9 Kiørboe swim-surface\Revision June 2017\Fig.2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5625" cy="1937912"/>
                    </a:xfrm>
                    <a:prstGeom prst="rect">
                      <a:avLst/>
                    </a:prstGeom>
                    <a:noFill/>
                    <a:ln>
                      <a:noFill/>
                    </a:ln>
                  </pic:spPr>
                </pic:pic>
              </a:graphicData>
            </a:graphic>
          </wp:inline>
        </w:drawing>
      </w:r>
    </w:p>
    <w:p w:rsidR="004E3718" w:rsidRDefault="004E3718" w:rsidP="004E3718">
      <w:pPr>
        <w:tabs>
          <w:tab w:val="left" w:pos="360"/>
        </w:tabs>
        <w:spacing w:line="240" w:lineRule="auto"/>
        <w:ind w:firstLine="0"/>
        <w:jc w:val="both"/>
        <w:rPr>
          <w:sz w:val="20"/>
          <w:szCs w:val="20"/>
          <w:lang w:val="en-US"/>
        </w:rPr>
      </w:pPr>
      <w:r>
        <w:rPr>
          <w:noProof/>
          <w:sz w:val="20"/>
          <w:szCs w:val="20"/>
          <w:lang w:val="da-DK" w:eastAsia="da-DK"/>
        </w:rPr>
        <w:drawing>
          <wp:inline distT="0" distB="0" distL="0" distR="0" wp14:anchorId="613DD745" wp14:editId="1C784BD5">
            <wp:extent cx="3095625" cy="1937912"/>
            <wp:effectExtent l="0" t="0" r="0" b="5715"/>
            <wp:docPr id="15" name="Billede 15" descr="C:\PSL home DELL-2017-05-13\Attachments\2016-9 Kiørboe swim-surface\Revision June 2017\Fig.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SL home DELL-2017-05-13\Attachments\2016-9 Kiørboe swim-surface\Revision June 2017\Fig.2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5625" cy="1937912"/>
                    </a:xfrm>
                    <a:prstGeom prst="rect">
                      <a:avLst/>
                    </a:prstGeom>
                    <a:noFill/>
                    <a:ln>
                      <a:noFill/>
                    </a:ln>
                  </pic:spPr>
                </pic:pic>
              </a:graphicData>
            </a:graphic>
          </wp:inline>
        </w:drawing>
      </w:r>
    </w:p>
    <w:p w:rsidR="004E3718" w:rsidRDefault="004E3718" w:rsidP="004E3718">
      <w:pPr>
        <w:tabs>
          <w:tab w:val="left" w:pos="360"/>
        </w:tabs>
        <w:spacing w:line="240" w:lineRule="auto"/>
        <w:ind w:firstLine="0"/>
        <w:jc w:val="both"/>
        <w:rPr>
          <w:sz w:val="20"/>
          <w:szCs w:val="20"/>
          <w:lang w:val="en-US"/>
        </w:rPr>
      </w:pPr>
      <w:r>
        <w:rPr>
          <w:noProof/>
          <w:sz w:val="20"/>
          <w:szCs w:val="20"/>
          <w:lang w:val="da-DK" w:eastAsia="da-DK"/>
        </w:rPr>
        <w:drawing>
          <wp:inline distT="0" distB="0" distL="0" distR="0" wp14:anchorId="4E01F515" wp14:editId="3C240424">
            <wp:extent cx="3095625" cy="1937912"/>
            <wp:effectExtent l="0" t="0" r="0" b="5715"/>
            <wp:docPr id="16" name="Billede 16" descr="C:\PSL home DELL-2017-05-13\Attachments\2016-9 Kiørboe swim-surface\Revision June 2017\Fig.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SL home DELL-2017-05-13\Attachments\2016-9 Kiørboe swim-surface\Revision June 2017\Fig.2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5625" cy="1937912"/>
                    </a:xfrm>
                    <a:prstGeom prst="rect">
                      <a:avLst/>
                    </a:prstGeom>
                    <a:noFill/>
                    <a:ln>
                      <a:noFill/>
                    </a:ln>
                  </pic:spPr>
                </pic:pic>
              </a:graphicData>
            </a:graphic>
          </wp:inline>
        </w:drawing>
      </w:r>
    </w:p>
    <w:p w:rsidR="004E3718" w:rsidRDefault="004E3718" w:rsidP="004E3718">
      <w:pPr>
        <w:tabs>
          <w:tab w:val="left" w:pos="360"/>
        </w:tabs>
        <w:spacing w:line="240" w:lineRule="auto"/>
        <w:ind w:firstLine="0"/>
        <w:jc w:val="both"/>
        <w:rPr>
          <w:color w:val="000000"/>
          <w:sz w:val="18"/>
          <w:szCs w:val="18"/>
          <w:lang w:val="en-US"/>
        </w:rPr>
      </w:pPr>
      <w:r w:rsidRPr="00BC25A1">
        <w:rPr>
          <w:b/>
          <w:color w:val="000000"/>
          <w:sz w:val="18"/>
          <w:szCs w:val="18"/>
          <w:lang w:val="en-US"/>
        </w:rPr>
        <w:t>Figure 2</w:t>
      </w:r>
      <w:r w:rsidRPr="00BC25A1">
        <w:rPr>
          <w:color w:val="000000"/>
          <w:sz w:val="18"/>
          <w:szCs w:val="18"/>
          <w:lang w:val="en-US"/>
        </w:rPr>
        <w:t xml:space="preserve">. Instantaneous speed during submerged horizontal escape swimming. Gray rectangles mark stroke phases. </w:t>
      </w:r>
      <w:r w:rsidRPr="00BC25A1">
        <w:rPr>
          <w:i/>
          <w:color w:val="000000"/>
          <w:sz w:val="18"/>
          <w:szCs w:val="18"/>
          <w:lang w:val="en-US"/>
        </w:rPr>
        <w:t>Pontella mediterranea</w:t>
      </w:r>
      <w:r w:rsidRPr="00BC25A1">
        <w:rPr>
          <w:color w:val="000000"/>
          <w:sz w:val="18"/>
          <w:szCs w:val="18"/>
          <w:lang w:val="en-US"/>
        </w:rPr>
        <w:t xml:space="preserve"> (A), </w:t>
      </w:r>
      <w:r w:rsidRPr="00BC25A1">
        <w:rPr>
          <w:i/>
          <w:color w:val="000000"/>
          <w:sz w:val="18"/>
          <w:szCs w:val="18"/>
          <w:lang w:val="en-US"/>
        </w:rPr>
        <w:t>Anomalocera patersoni</w:t>
      </w:r>
      <w:r w:rsidRPr="00BC25A1">
        <w:rPr>
          <w:color w:val="000000"/>
          <w:sz w:val="18"/>
          <w:szCs w:val="18"/>
          <w:lang w:val="en-US"/>
        </w:rPr>
        <w:t xml:space="preserve"> (B), and </w:t>
      </w:r>
      <w:r w:rsidRPr="00BC25A1">
        <w:rPr>
          <w:i/>
          <w:color w:val="000000"/>
          <w:sz w:val="18"/>
          <w:szCs w:val="18"/>
          <w:lang w:val="en-US"/>
        </w:rPr>
        <w:t>Calanus helgolandicus</w:t>
      </w:r>
      <w:r w:rsidRPr="00BC25A1">
        <w:rPr>
          <w:color w:val="000000"/>
          <w:sz w:val="18"/>
          <w:szCs w:val="18"/>
          <w:lang w:val="en-US"/>
        </w:rPr>
        <w:t xml:space="preserve"> (C).</w:t>
      </w:r>
    </w:p>
    <w:p w:rsidR="004E3718" w:rsidRDefault="004E3718" w:rsidP="004E3718">
      <w:pPr>
        <w:tabs>
          <w:tab w:val="left" w:pos="360"/>
        </w:tabs>
        <w:spacing w:line="240" w:lineRule="auto"/>
        <w:ind w:firstLine="0"/>
        <w:jc w:val="both"/>
        <w:rPr>
          <w:sz w:val="18"/>
          <w:szCs w:val="18"/>
          <w:lang w:val="en-US"/>
        </w:rPr>
      </w:pPr>
    </w:p>
    <w:p w:rsidR="001E3E8C" w:rsidRPr="0060757C" w:rsidRDefault="001E3E8C" w:rsidP="001E3E8C">
      <w:pPr>
        <w:tabs>
          <w:tab w:val="left" w:pos="0"/>
        </w:tabs>
        <w:spacing w:line="240" w:lineRule="auto"/>
        <w:ind w:firstLine="0"/>
        <w:jc w:val="both"/>
        <w:rPr>
          <w:rFonts w:eastAsia="Calibri"/>
          <w:sz w:val="20"/>
          <w:szCs w:val="20"/>
          <w:lang w:val="en-US" w:eastAsia="en-US"/>
        </w:rPr>
      </w:pPr>
    </w:p>
    <w:p w:rsidR="008B7F8B" w:rsidRPr="0060757C" w:rsidRDefault="00211F39" w:rsidP="0060757C">
      <w:pPr>
        <w:tabs>
          <w:tab w:val="left" w:pos="-142"/>
          <w:tab w:val="left" w:pos="0"/>
        </w:tabs>
        <w:spacing w:line="240" w:lineRule="auto"/>
        <w:ind w:firstLine="0"/>
        <w:jc w:val="right"/>
        <w:rPr>
          <w:rFonts w:eastAsia="Calibri"/>
          <w:sz w:val="20"/>
          <w:szCs w:val="20"/>
          <w:vertAlign w:val="subscript"/>
          <w:lang w:val="en-US" w:eastAsia="en-US"/>
        </w:rPr>
      </w:pPr>
      <m:oMath>
        <m:sSub>
          <m:sSubPr>
            <m:ctrlPr>
              <w:rPr>
                <w:rFonts w:ascii="Cambria Math" w:eastAsia="Calibri" w:hAnsi="Cambria Math"/>
                <w:i/>
                <w:sz w:val="20"/>
                <w:szCs w:val="20"/>
                <w:lang w:val="en-US" w:eastAsia="en-US"/>
              </w:rPr>
            </m:ctrlPr>
          </m:sSubPr>
          <m:e>
            <m:r>
              <w:rPr>
                <w:rFonts w:ascii="Cambria Math" w:eastAsia="Calibri" w:hAnsi="Cambria Math"/>
                <w:sz w:val="20"/>
                <w:szCs w:val="20"/>
                <w:lang w:val="en-US" w:eastAsia="en-US"/>
              </w:rPr>
              <m:t>W</m:t>
            </m:r>
          </m:e>
          <m:sub>
            <m:r>
              <w:rPr>
                <w:rFonts w:ascii="Cambria Math" w:eastAsia="Calibri" w:hAnsi="Cambria Math"/>
                <w:sz w:val="20"/>
                <w:szCs w:val="20"/>
                <w:lang w:val="en-US" w:eastAsia="en-US"/>
              </w:rPr>
              <m:t>kick</m:t>
            </m:r>
          </m:sub>
        </m:sSub>
        <m:r>
          <w:rPr>
            <w:rFonts w:ascii="Cambria Math" w:eastAsia="Calibri" w:hAnsi="Cambria Math"/>
            <w:sz w:val="20"/>
            <w:szCs w:val="20"/>
            <w:lang w:val="en-US" w:eastAsia="en-US"/>
          </w:rPr>
          <m:t>=½M</m:t>
        </m:r>
        <m:d>
          <m:dPr>
            <m:ctrlPr>
              <w:rPr>
                <w:rFonts w:ascii="Cambria Math" w:eastAsia="Calibri" w:hAnsi="Cambria Math"/>
                <w:i/>
                <w:sz w:val="20"/>
                <w:szCs w:val="20"/>
                <w:lang w:val="en-US" w:eastAsia="en-US"/>
              </w:rPr>
            </m:ctrlPr>
          </m:dPr>
          <m:e>
            <m:sSubSup>
              <m:sSubSupPr>
                <m:ctrlPr>
                  <w:rPr>
                    <w:rFonts w:ascii="Cambria Math" w:eastAsia="Calibri" w:hAnsi="Cambria Math"/>
                    <w:i/>
                    <w:sz w:val="20"/>
                    <w:szCs w:val="20"/>
                    <w:lang w:val="en-US" w:eastAsia="en-US"/>
                  </w:rPr>
                </m:ctrlPr>
              </m:sSubSupPr>
              <m:e>
                <m:r>
                  <w:rPr>
                    <w:rFonts w:ascii="Cambria Math" w:eastAsia="Calibri" w:hAnsi="Cambria Math"/>
                    <w:sz w:val="20"/>
                    <w:szCs w:val="20"/>
                    <w:lang w:val="en-US" w:eastAsia="en-US"/>
                  </w:rPr>
                  <m:t>U</m:t>
                </m:r>
              </m:e>
              <m:sub>
                <m:r>
                  <w:rPr>
                    <w:rFonts w:ascii="Cambria Math" w:eastAsia="Calibri" w:hAnsi="Cambria Math"/>
                    <w:sz w:val="20"/>
                    <w:szCs w:val="20"/>
                    <w:lang w:val="en-US" w:eastAsia="en-US"/>
                  </w:rPr>
                  <m:t>2</m:t>
                </m:r>
              </m:sub>
              <m:sup>
                <m:r>
                  <w:rPr>
                    <w:rFonts w:ascii="Cambria Math" w:eastAsia="Calibri" w:hAnsi="Cambria Math"/>
                    <w:sz w:val="20"/>
                    <w:szCs w:val="20"/>
                    <w:lang w:val="en-US" w:eastAsia="en-US"/>
                  </w:rPr>
                  <m:t>2</m:t>
                </m:r>
              </m:sup>
            </m:sSubSup>
            <m:r>
              <w:rPr>
                <w:rFonts w:ascii="Cambria Math" w:eastAsia="Calibri" w:hAnsi="Cambria Math"/>
                <w:sz w:val="20"/>
                <w:szCs w:val="20"/>
                <w:lang w:val="en-US" w:eastAsia="en-US"/>
              </w:rPr>
              <m:t xml:space="preserve">- </m:t>
            </m:r>
            <m:sSubSup>
              <m:sSubSupPr>
                <m:ctrlPr>
                  <w:rPr>
                    <w:rFonts w:ascii="Cambria Math" w:eastAsia="Calibri" w:hAnsi="Cambria Math"/>
                    <w:i/>
                    <w:sz w:val="20"/>
                    <w:szCs w:val="20"/>
                    <w:lang w:val="en-US" w:eastAsia="en-US"/>
                  </w:rPr>
                </m:ctrlPr>
              </m:sSubSupPr>
              <m:e>
                <m:r>
                  <w:rPr>
                    <w:rFonts w:ascii="Cambria Math" w:eastAsia="Calibri" w:hAnsi="Cambria Math"/>
                    <w:sz w:val="20"/>
                    <w:szCs w:val="20"/>
                    <w:lang w:val="en-US" w:eastAsia="en-US"/>
                  </w:rPr>
                  <m:t>U</m:t>
                </m:r>
              </m:e>
              <m:sub>
                <m:r>
                  <w:rPr>
                    <w:rFonts w:ascii="Cambria Math" w:eastAsia="Calibri" w:hAnsi="Cambria Math"/>
                    <w:sz w:val="20"/>
                    <w:szCs w:val="20"/>
                    <w:lang w:val="en-US" w:eastAsia="en-US"/>
                  </w:rPr>
                  <m:t>1</m:t>
                </m:r>
              </m:sub>
              <m:sup>
                <m:r>
                  <w:rPr>
                    <w:rFonts w:ascii="Cambria Math" w:eastAsia="Calibri" w:hAnsi="Cambria Math"/>
                    <w:sz w:val="20"/>
                    <w:szCs w:val="20"/>
                    <w:lang w:val="en-US" w:eastAsia="en-US"/>
                  </w:rPr>
                  <m:t>2</m:t>
                </m:r>
              </m:sup>
            </m:sSubSup>
          </m:e>
        </m:d>
        <m:r>
          <w:rPr>
            <w:rFonts w:ascii="Cambria Math" w:eastAsia="Calibri" w:hAnsi="Cambria Math"/>
            <w:sz w:val="20"/>
            <w:szCs w:val="20"/>
            <w:lang w:val="en-US" w:eastAsia="en-US"/>
          </w:rPr>
          <m:t xml:space="preserve">+ </m:t>
        </m:r>
        <m:nary>
          <m:naryPr>
            <m:limLoc m:val="subSup"/>
            <m:ctrlPr>
              <w:rPr>
                <w:rFonts w:ascii="Cambria Math" w:eastAsia="Calibri" w:hAnsi="Cambria Math"/>
                <w:i/>
                <w:sz w:val="20"/>
                <w:szCs w:val="20"/>
                <w:lang w:val="en-US" w:eastAsia="en-US"/>
              </w:rPr>
            </m:ctrlPr>
          </m:naryPr>
          <m:sub>
            <m:r>
              <w:rPr>
                <w:rFonts w:ascii="Cambria Math" w:eastAsia="Calibri" w:hAnsi="Cambria Math"/>
                <w:sz w:val="20"/>
                <w:szCs w:val="20"/>
                <w:lang w:val="en-US" w:eastAsia="en-US"/>
              </w:rPr>
              <m:t>1</m:t>
            </m:r>
          </m:sub>
          <m:sup>
            <m:r>
              <w:rPr>
                <w:rFonts w:ascii="Cambria Math" w:eastAsia="Calibri" w:hAnsi="Cambria Math"/>
                <w:sz w:val="20"/>
                <w:szCs w:val="20"/>
                <w:lang w:val="en-US" w:eastAsia="en-US"/>
              </w:rPr>
              <m:t>2</m:t>
            </m:r>
          </m:sup>
          <m:e>
            <m:sSub>
              <m:sSubPr>
                <m:ctrlPr>
                  <w:rPr>
                    <w:rFonts w:ascii="Cambria Math" w:eastAsia="Calibri" w:hAnsi="Cambria Math"/>
                    <w:i/>
                    <w:sz w:val="20"/>
                    <w:szCs w:val="20"/>
                    <w:lang w:val="en-US" w:eastAsia="en-US"/>
                  </w:rPr>
                </m:ctrlPr>
              </m:sSubPr>
              <m:e>
                <m:r>
                  <w:rPr>
                    <w:rFonts w:ascii="Cambria Math" w:eastAsia="Calibri" w:hAnsi="Cambria Math"/>
                    <w:sz w:val="20"/>
                    <w:szCs w:val="20"/>
                    <w:lang w:val="en-US" w:eastAsia="en-US"/>
                  </w:rPr>
                  <m:t>F</m:t>
                </m:r>
              </m:e>
              <m:sub>
                <m:r>
                  <w:rPr>
                    <w:rFonts w:ascii="Cambria Math" w:eastAsia="Calibri" w:hAnsi="Cambria Math"/>
                    <w:sz w:val="20"/>
                    <w:szCs w:val="20"/>
                    <w:lang w:val="en-US" w:eastAsia="en-US"/>
                  </w:rPr>
                  <m:t>d</m:t>
                </m:r>
              </m:sub>
            </m:sSub>
          </m:e>
        </m:nary>
        <m:r>
          <w:rPr>
            <w:rFonts w:ascii="Cambria Math" w:eastAsia="Calibri" w:hAnsi="Cambria Math"/>
            <w:sz w:val="20"/>
            <w:szCs w:val="20"/>
            <w:lang w:val="en-US" w:eastAsia="en-US"/>
          </w:rPr>
          <m:t>Udt,</m:t>
        </m:r>
      </m:oMath>
      <w:r w:rsidR="0063032C" w:rsidRPr="0060757C">
        <w:rPr>
          <w:rFonts w:eastAsia="Calibri"/>
          <w:sz w:val="20"/>
          <w:szCs w:val="20"/>
          <w:vertAlign w:val="subscript"/>
          <w:lang w:val="en-US" w:eastAsia="en-US"/>
        </w:rPr>
        <w:t xml:space="preserve"> </w:t>
      </w:r>
      <w:r w:rsidR="00223907" w:rsidRPr="0060757C">
        <w:rPr>
          <w:rFonts w:eastAsia="Calibri"/>
          <w:sz w:val="20"/>
          <w:szCs w:val="20"/>
          <w:vertAlign w:val="subscript"/>
          <w:lang w:val="en-US" w:eastAsia="en-US"/>
        </w:rPr>
        <w:tab/>
      </w:r>
      <w:r w:rsidR="001E3E8C">
        <w:rPr>
          <w:rFonts w:eastAsia="Calibri"/>
          <w:sz w:val="20"/>
          <w:szCs w:val="20"/>
          <w:vertAlign w:val="subscript"/>
          <w:lang w:val="en-US" w:eastAsia="en-US"/>
        </w:rPr>
        <w:t xml:space="preserve">              </w:t>
      </w:r>
      <w:r w:rsidR="003F0F3C" w:rsidRPr="0060757C">
        <w:rPr>
          <w:rFonts w:eastAsia="Calibri"/>
          <w:sz w:val="20"/>
          <w:szCs w:val="20"/>
          <w:lang w:val="en-US" w:eastAsia="en-US"/>
        </w:rPr>
        <w:t>(5)</w:t>
      </w:r>
    </w:p>
    <w:p w:rsidR="001E3E8C" w:rsidRDefault="001E3E8C" w:rsidP="001E3E8C">
      <w:pPr>
        <w:tabs>
          <w:tab w:val="left" w:pos="360"/>
        </w:tabs>
        <w:spacing w:line="240" w:lineRule="auto"/>
        <w:ind w:firstLine="0"/>
        <w:jc w:val="both"/>
        <w:rPr>
          <w:rFonts w:eastAsia="Calibri"/>
          <w:sz w:val="20"/>
          <w:szCs w:val="20"/>
          <w:lang w:val="en-US" w:eastAsia="en-US"/>
        </w:rPr>
      </w:pPr>
    </w:p>
    <w:p w:rsidR="00A94546" w:rsidRPr="0060757C" w:rsidRDefault="003F0F3C" w:rsidP="001E3E8C">
      <w:pPr>
        <w:tabs>
          <w:tab w:val="left" w:pos="360"/>
        </w:tabs>
        <w:spacing w:line="240" w:lineRule="auto"/>
        <w:ind w:firstLine="0"/>
        <w:jc w:val="both"/>
        <w:rPr>
          <w:rFonts w:eastAsia="Calibri"/>
          <w:sz w:val="20"/>
          <w:szCs w:val="20"/>
          <w:lang w:val="en-US" w:eastAsia="en-US"/>
        </w:rPr>
      </w:pPr>
      <w:r w:rsidRPr="0060757C">
        <w:rPr>
          <w:rFonts w:eastAsia="Calibri"/>
          <w:sz w:val="20"/>
          <w:szCs w:val="20"/>
          <w:lang w:val="en-US" w:eastAsia="en-US"/>
        </w:rPr>
        <w:t xml:space="preserve">where </w:t>
      </w:r>
      <w:r w:rsidRPr="0060757C">
        <w:rPr>
          <w:rFonts w:eastAsia="Calibri"/>
          <w:i/>
          <w:sz w:val="20"/>
          <w:szCs w:val="20"/>
          <w:lang w:val="en-US" w:eastAsia="en-US"/>
        </w:rPr>
        <w:t>F</w:t>
      </w:r>
      <w:r w:rsidRPr="0060757C">
        <w:rPr>
          <w:rFonts w:eastAsia="Calibri"/>
          <w:sz w:val="20"/>
          <w:szCs w:val="20"/>
          <w:vertAlign w:val="subscript"/>
          <w:lang w:val="en-US" w:eastAsia="en-US"/>
        </w:rPr>
        <w:t>d</w:t>
      </w:r>
      <w:r w:rsidRPr="0060757C">
        <w:rPr>
          <w:rFonts w:eastAsia="Calibri"/>
          <w:sz w:val="20"/>
          <w:szCs w:val="20"/>
          <w:lang w:val="en-US" w:eastAsia="en-US"/>
        </w:rPr>
        <w:t xml:space="preserve"> depends on </w:t>
      </w:r>
      <w:r w:rsidRPr="0060757C">
        <w:rPr>
          <w:rFonts w:eastAsia="Calibri"/>
          <w:i/>
          <w:sz w:val="20"/>
          <w:szCs w:val="20"/>
          <w:lang w:val="en-US" w:eastAsia="en-US"/>
        </w:rPr>
        <w:t>U</w:t>
      </w:r>
      <w:r w:rsidRPr="0060757C">
        <w:rPr>
          <w:rFonts w:eastAsia="Calibri"/>
          <w:sz w:val="20"/>
          <w:szCs w:val="20"/>
          <w:lang w:val="en-US" w:eastAsia="en-US"/>
        </w:rPr>
        <w:t xml:space="preserve"> according to Eq.(2)</w:t>
      </w:r>
      <w:r w:rsidR="000D4DD0" w:rsidRPr="0060757C">
        <w:rPr>
          <w:rFonts w:eastAsia="Calibri"/>
          <w:sz w:val="20"/>
          <w:szCs w:val="20"/>
          <w:lang w:val="en-US" w:eastAsia="en-US"/>
        </w:rPr>
        <w:t xml:space="preserve"> and velocity versus time is obtained from video records</w:t>
      </w:r>
      <w:r w:rsidR="00122F9F" w:rsidRPr="0060757C">
        <w:rPr>
          <w:rFonts w:eastAsia="Calibri"/>
          <w:sz w:val="20"/>
          <w:szCs w:val="20"/>
          <w:lang w:val="en-US" w:eastAsia="en-US"/>
        </w:rPr>
        <w:t xml:space="preserve"> of underwater accelerations</w:t>
      </w:r>
      <w:r w:rsidR="000D4DD0" w:rsidRPr="0060757C">
        <w:rPr>
          <w:rFonts w:eastAsia="Calibri"/>
          <w:sz w:val="20"/>
          <w:szCs w:val="20"/>
          <w:lang w:val="en-US" w:eastAsia="en-US"/>
        </w:rPr>
        <w:t>. In practice</w:t>
      </w:r>
      <w:r w:rsidR="00551E2F" w:rsidRPr="0060757C">
        <w:rPr>
          <w:rFonts w:eastAsia="Calibri"/>
          <w:sz w:val="20"/>
          <w:szCs w:val="20"/>
          <w:lang w:val="en-US" w:eastAsia="en-US"/>
        </w:rPr>
        <w:t>,</w:t>
      </w:r>
      <w:r w:rsidR="007762A2" w:rsidRPr="0060757C">
        <w:rPr>
          <w:rFonts w:eastAsia="Calibri"/>
          <w:sz w:val="20"/>
          <w:szCs w:val="20"/>
          <w:lang w:val="en-US" w:eastAsia="en-US"/>
        </w:rPr>
        <w:t xml:space="preserve"> kicks are often overlapping leading to considerable uncertainty.</w:t>
      </w:r>
      <w:r w:rsidR="00E21712" w:rsidRPr="0060757C">
        <w:rPr>
          <w:rFonts w:eastAsia="Calibri"/>
          <w:sz w:val="20"/>
          <w:szCs w:val="20"/>
          <w:lang w:val="en-US" w:eastAsia="en-US"/>
        </w:rPr>
        <w:t xml:space="preserve"> T</w:t>
      </w:r>
      <w:r w:rsidR="00E43E34" w:rsidRPr="0060757C">
        <w:rPr>
          <w:rFonts w:eastAsia="Calibri"/>
          <w:sz w:val="20"/>
          <w:szCs w:val="20"/>
          <w:lang w:val="en-US" w:eastAsia="en-US"/>
        </w:rPr>
        <w:t>he</w:t>
      </w:r>
      <w:r w:rsidR="007762A2" w:rsidRPr="0060757C">
        <w:rPr>
          <w:rFonts w:eastAsia="Calibri"/>
          <w:sz w:val="20"/>
          <w:szCs w:val="20"/>
          <w:lang w:val="en-US" w:eastAsia="en-US"/>
        </w:rPr>
        <w:t xml:space="preserve"> right hand side of Eq.(4)</w:t>
      </w:r>
      <w:r w:rsidR="00E21712" w:rsidRPr="0060757C">
        <w:rPr>
          <w:rFonts w:eastAsia="Calibri"/>
          <w:sz w:val="20"/>
          <w:szCs w:val="20"/>
          <w:lang w:val="en-US" w:eastAsia="en-US"/>
        </w:rPr>
        <w:t xml:space="preserve"> has three contributions: (i) </w:t>
      </w:r>
      <w:r w:rsidR="00122F9F" w:rsidRPr="0060757C">
        <w:rPr>
          <w:rFonts w:eastAsia="Calibri"/>
          <w:sz w:val="20"/>
          <w:szCs w:val="20"/>
          <w:lang w:val="en-US" w:eastAsia="en-US"/>
        </w:rPr>
        <w:t xml:space="preserve"> </w:t>
      </w:r>
      <w:r w:rsidR="00E43E34" w:rsidRPr="0060757C">
        <w:rPr>
          <w:sz w:val="20"/>
          <w:szCs w:val="20"/>
          <w:lang w:val="en-US"/>
        </w:rPr>
        <w:t>the</w:t>
      </w:r>
      <w:r w:rsidR="007762A2" w:rsidRPr="0060757C">
        <w:rPr>
          <w:rFonts w:eastAsia="Calibri"/>
          <w:sz w:val="20"/>
          <w:szCs w:val="20"/>
          <w:lang w:val="en-US" w:eastAsia="en-US"/>
        </w:rPr>
        <w:t xml:space="preserve"> contribution to resistance due to</w:t>
      </w:r>
      <w:r w:rsidR="00ED14F7" w:rsidRPr="0060757C">
        <w:rPr>
          <w:rFonts w:eastAsia="Calibri"/>
          <w:sz w:val="20"/>
          <w:szCs w:val="20"/>
          <w:lang w:val="en-US" w:eastAsia="en-US"/>
        </w:rPr>
        <w:t xml:space="preserve"> </w:t>
      </w:r>
      <w:r w:rsidR="007762A2" w:rsidRPr="0060757C">
        <w:rPr>
          <w:rFonts w:eastAsia="Calibri"/>
          <w:sz w:val="20"/>
          <w:szCs w:val="20"/>
          <w:lang w:val="en-US" w:eastAsia="en-US"/>
        </w:rPr>
        <w:t>surface tension is calculated as the work needed to create new, stretched free surface, σ</w:t>
      </w:r>
      <w:r w:rsidR="007762A2" w:rsidRPr="0060757C">
        <w:rPr>
          <w:rFonts w:eastAsia="Calibri"/>
          <w:sz w:val="20"/>
          <w:szCs w:val="20"/>
          <w:vertAlign w:val="subscript"/>
          <w:lang w:val="en-US" w:eastAsia="en-US"/>
        </w:rPr>
        <w:t>s</w:t>
      </w:r>
      <w:r w:rsidR="007762A2" w:rsidRPr="0060757C">
        <w:rPr>
          <w:rFonts w:eastAsia="Calibri"/>
          <w:sz w:val="20"/>
          <w:szCs w:val="20"/>
          <w:lang w:val="en-US" w:eastAsia="en-US"/>
        </w:rPr>
        <w:t>(</w:t>
      </w:r>
      <w:r w:rsidR="007762A2" w:rsidRPr="0060757C">
        <w:rPr>
          <w:rFonts w:eastAsia="Calibri"/>
          <w:i/>
          <w:sz w:val="20"/>
          <w:szCs w:val="20"/>
          <w:lang w:val="en-US" w:eastAsia="en-US"/>
        </w:rPr>
        <w:t>A</w:t>
      </w:r>
      <w:r w:rsidR="007762A2" w:rsidRPr="0060757C">
        <w:rPr>
          <w:rFonts w:eastAsia="Calibri"/>
          <w:sz w:val="20"/>
          <w:szCs w:val="20"/>
          <w:vertAlign w:val="subscript"/>
          <w:lang w:val="en-US" w:eastAsia="en-US"/>
        </w:rPr>
        <w:t xml:space="preserve">d </w:t>
      </w:r>
      <w:r w:rsidR="007762A2" w:rsidRPr="0060757C">
        <w:rPr>
          <w:rFonts w:eastAsia="Calibri"/>
          <w:sz w:val="20"/>
          <w:szCs w:val="20"/>
          <w:lang w:val="en-US" w:eastAsia="en-US"/>
        </w:rPr>
        <w:t xml:space="preserve">– </w:t>
      </w:r>
      <w:r w:rsidR="007762A2" w:rsidRPr="0060757C">
        <w:rPr>
          <w:rFonts w:eastAsia="Calibri"/>
          <w:i/>
          <w:sz w:val="20"/>
          <w:szCs w:val="20"/>
          <w:lang w:val="en-US" w:eastAsia="en-US"/>
        </w:rPr>
        <w:t>A</w:t>
      </w:r>
      <w:r w:rsidR="007762A2" w:rsidRPr="0060757C">
        <w:rPr>
          <w:rFonts w:eastAsia="Calibri"/>
          <w:sz w:val="20"/>
          <w:szCs w:val="20"/>
          <w:vertAlign w:val="subscript"/>
          <w:lang w:val="en-US" w:eastAsia="en-US"/>
        </w:rPr>
        <w:t>a</w:t>
      </w:r>
      <w:r w:rsidR="007762A2" w:rsidRPr="0060757C">
        <w:rPr>
          <w:rFonts w:eastAsia="Calibri"/>
          <w:sz w:val="20"/>
          <w:szCs w:val="20"/>
          <w:lang w:val="en-US" w:eastAsia="en-US"/>
        </w:rPr>
        <w:t>), where σ</w:t>
      </w:r>
      <w:r w:rsidR="007762A2" w:rsidRPr="0060757C">
        <w:rPr>
          <w:rFonts w:eastAsia="Calibri"/>
          <w:sz w:val="20"/>
          <w:szCs w:val="20"/>
          <w:vertAlign w:val="subscript"/>
          <w:lang w:val="en-US" w:eastAsia="en-US"/>
        </w:rPr>
        <w:t>s</w:t>
      </w:r>
      <w:r w:rsidR="007762A2" w:rsidRPr="0060757C">
        <w:rPr>
          <w:rFonts w:eastAsia="Calibri"/>
          <w:sz w:val="20"/>
          <w:szCs w:val="20"/>
          <w:lang w:val="en-US" w:eastAsia="en-US"/>
        </w:rPr>
        <w:t xml:space="preserve"> denotes the air-water surface tension</w:t>
      </w:r>
      <w:r w:rsidR="00ED14F7" w:rsidRPr="0060757C">
        <w:rPr>
          <w:rFonts w:eastAsia="Calibri"/>
          <w:sz w:val="20"/>
          <w:szCs w:val="20"/>
          <w:lang w:val="en-US" w:eastAsia="en-US"/>
        </w:rPr>
        <w:t>; the contribution</w:t>
      </w:r>
      <w:r w:rsidR="007762A2" w:rsidRPr="0060757C">
        <w:rPr>
          <w:rFonts w:eastAsia="Calibri"/>
          <w:sz w:val="20"/>
          <w:szCs w:val="20"/>
          <w:lang w:val="en-US" w:eastAsia="en-US"/>
        </w:rPr>
        <w:t xml:space="preserve"> due to </w:t>
      </w:r>
      <w:r w:rsidR="00ED14F7" w:rsidRPr="0060757C">
        <w:rPr>
          <w:rFonts w:eastAsia="Calibri"/>
          <w:sz w:val="20"/>
          <w:szCs w:val="20"/>
          <w:lang w:val="en-US" w:eastAsia="en-US"/>
        </w:rPr>
        <w:t xml:space="preserve">(ii) </w:t>
      </w:r>
      <w:r w:rsidR="007762A2" w:rsidRPr="0060757C">
        <w:rPr>
          <w:rFonts w:eastAsia="Calibri"/>
          <w:sz w:val="20"/>
          <w:szCs w:val="20"/>
          <w:lang w:val="en-US" w:eastAsia="en-US"/>
        </w:rPr>
        <w:t xml:space="preserve">submerged drag is based on </w:t>
      </w:r>
      <w:r w:rsidR="00ED14F7" w:rsidRPr="0060757C">
        <w:rPr>
          <w:rFonts w:eastAsia="Calibri"/>
          <w:sz w:val="20"/>
          <w:szCs w:val="20"/>
          <w:lang w:val="en-US" w:eastAsia="en-US"/>
        </w:rPr>
        <w:t xml:space="preserve">the </w:t>
      </w:r>
      <w:r w:rsidR="007762A2" w:rsidRPr="0060757C">
        <w:rPr>
          <w:rFonts w:eastAsia="Calibri"/>
          <w:sz w:val="20"/>
          <w:szCs w:val="20"/>
          <w:lang w:val="en-US" w:eastAsia="en-US"/>
        </w:rPr>
        <w:t xml:space="preserve">mean velocity over a distance of one-half the length </w:t>
      </w:r>
      <w:r w:rsidR="007762A2" w:rsidRPr="0060757C">
        <w:rPr>
          <w:rFonts w:eastAsia="Calibri"/>
          <w:i/>
          <w:sz w:val="20"/>
          <w:szCs w:val="20"/>
          <w:lang w:val="en-US" w:eastAsia="en-US"/>
        </w:rPr>
        <w:t>L</w:t>
      </w:r>
      <w:r w:rsidR="007762A2" w:rsidRPr="0060757C">
        <w:rPr>
          <w:rFonts w:eastAsia="Calibri"/>
          <w:sz w:val="20"/>
          <w:szCs w:val="20"/>
          <w:lang w:val="en-US" w:eastAsia="en-US"/>
        </w:rPr>
        <w:t xml:space="preserve"> of the prosome</w:t>
      </w:r>
      <w:r w:rsidR="00ED14F7" w:rsidRPr="0060757C">
        <w:rPr>
          <w:rFonts w:eastAsia="Calibri"/>
          <w:sz w:val="20"/>
          <w:szCs w:val="20"/>
          <w:lang w:val="en-US" w:eastAsia="en-US"/>
        </w:rPr>
        <w:t>;</w:t>
      </w:r>
      <w:r w:rsidR="007762A2" w:rsidRPr="0060757C">
        <w:rPr>
          <w:rFonts w:eastAsia="Calibri"/>
          <w:sz w:val="20"/>
          <w:szCs w:val="20"/>
          <w:lang w:val="en-US" w:eastAsia="en-US"/>
        </w:rPr>
        <w:t xml:space="preserve"> and (iii) the increase in potential energy is calculated as the lifting of the center of </w:t>
      </w:r>
      <w:r w:rsidR="007762A2" w:rsidRPr="0060757C">
        <w:rPr>
          <w:rFonts w:eastAsia="Calibri"/>
          <w:sz w:val="20"/>
          <w:szCs w:val="20"/>
          <w:lang w:val="en-US" w:eastAsia="en-US"/>
        </w:rPr>
        <w:lastRenderedPageBreak/>
        <w:t xml:space="preserve">gravity a distance of the prosome length </w:t>
      </w:r>
      <w:r w:rsidR="007762A2" w:rsidRPr="0060757C">
        <w:rPr>
          <w:rFonts w:eastAsia="Calibri"/>
          <w:i/>
          <w:sz w:val="20"/>
          <w:szCs w:val="20"/>
          <w:lang w:val="en-US" w:eastAsia="en-US"/>
        </w:rPr>
        <w:t>L</w:t>
      </w:r>
      <w:r w:rsidR="007762A2" w:rsidRPr="0060757C">
        <w:rPr>
          <w:rFonts w:eastAsia="Calibri"/>
          <w:sz w:val="20"/>
          <w:szCs w:val="20"/>
          <w:lang w:val="en-US" w:eastAsia="en-US"/>
        </w:rPr>
        <w:t xml:space="preserve"> above the free surface, where </w:t>
      </w:r>
      <w:r w:rsidR="007762A2" w:rsidRPr="0060757C">
        <w:rPr>
          <w:rFonts w:eastAsia="Calibri"/>
          <w:i/>
          <w:sz w:val="20"/>
          <w:szCs w:val="20"/>
          <w:lang w:val="en-US" w:eastAsia="en-US"/>
        </w:rPr>
        <w:t>g</w:t>
      </w:r>
      <w:r w:rsidR="007762A2" w:rsidRPr="0060757C">
        <w:rPr>
          <w:rFonts w:eastAsia="Calibri"/>
          <w:sz w:val="20"/>
          <w:szCs w:val="20"/>
          <w:lang w:val="en-US" w:eastAsia="en-US"/>
        </w:rPr>
        <w:t xml:space="preserve"> denotes the acceleration of gravity.</w:t>
      </w:r>
    </w:p>
    <w:p w:rsidR="004E3718" w:rsidRDefault="00495702" w:rsidP="004E3718">
      <w:pPr>
        <w:tabs>
          <w:tab w:val="left" w:pos="360"/>
        </w:tabs>
        <w:spacing w:line="240" w:lineRule="auto"/>
        <w:ind w:firstLine="0"/>
        <w:rPr>
          <w:rFonts w:eastAsia="Calibri"/>
          <w:sz w:val="20"/>
          <w:szCs w:val="20"/>
          <w:lang w:val="en-US" w:eastAsia="en-US"/>
        </w:rPr>
      </w:pPr>
      <w:r>
        <w:rPr>
          <w:rFonts w:eastAsia="Calibri"/>
          <w:noProof/>
          <w:sz w:val="20"/>
          <w:szCs w:val="20"/>
          <w:lang w:val="da-DK" w:eastAsia="da-DK"/>
        </w:rPr>
        <w:drawing>
          <wp:inline distT="0" distB="0" distL="0" distR="0">
            <wp:extent cx="2854421" cy="1812370"/>
            <wp:effectExtent l="0" t="0" r="3175" b="0"/>
            <wp:docPr id="1" name="Picture 1" descr="C:\PSL home DELL-2017-05-13\Attachments\2016-9 Kiørboe swim-surface\Pictures\Fig3A_Nov-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L home DELL-2017-05-13\Attachments\2016-9 Kiørboe swim-surface\Pictures\Fig3A_Nov-201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5289" cy="1812921"/>
                    </a:xfrm>
                    <a:prstGeom prst="rect">
                      <a:avLst/>
                    </a:prstGeom>
                    <a:noFill/>
                    <a:ln>
                      <a:noFill/>
                    </a:ln>
                  </pic:spPr>
                </pic:pic>
              </a:graphicData>
            </a:graphic>
          </wp:inline>
        </w:drawing>
      </w:r>
    </w:p>
    <w:p w:rsidR="004E3718" w:rsidRDefault="00495702" w:rsidP="004E3718">
      <w:pPr>
        <w:tabs>
          <w:tab w:val="left" w:pos="360"/>
        </w:tabs>
        <w:spacing w:line="240" w:lineRule="auto"/>
        <w:ind w:firstLine="0"/>
        <w:rPr>
          <w:rFonts w:eastAsia="Calibri"/>
          <w:sz w:val="20"/>
          <w:szCs w:val="20"/>
          <w:lang w:val="en-US" w:eastAsia="en-US"/>
        </w:rPr>
      </w:pPr>
      <w:r>
        <w:rPr>
          <w:rFonts w:eastAsia="Calibri"/>
          <w:noProof/>
          <w:sz w:val="20"/>
          <w:szCs w:val="20"/>
          <w:lang w:val="da-DK" w:eastAsia="da-DK"/>
        </w:rPr>
        <w:drawing>
          <wp:inline distT="0" distB="0" distL="0" distR="0">
            <wp:extent cx="2854421" cy="1880836"/>
            <wp:effectExtent l="0" t="0" r="3175" b="5715"/>
            <wp:docPr id="2" name="Picture 2" descr="C:\PSL home DELL-2017-05-13\Attachments\2016-9 Kiørboe swim-surface\Pictures\Fig3B_Nov-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SL home DELL-2017-05-13\Attachments\2016-9 Kiørboe swim-surface\Pictures\Fig3B_Nov-201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5289" cy="1881408"/>
                    </a:xfrm>
                    <a:prstGeom prst="rect">
                      <a:avLst/>
                    </a:prstGeom>
                    <a:noFill/>
                    <a:ln>
                      <a:noFill/>
                    </a:ln>
                  </pic:spPr>
                </pic:pic>
              </a:graphicData>
            </a:graphic>
          </wp:inline>
        </w:drawing>
      </w:r>
    </w:p>
    <w:p w:rsidR="004E3718" w:rsidRDefault="00495702" w:rsidP="004E3718">
      <w:pPr>
        <w:tabs>
          <w:tab w:val="left" w:pos="360"/>
        </w:tabs>
        <w:spacing w:line="240" w:lineRule="auto"/>
        <w:ind w:firstLine="0"/>
        <w:rPr>
          <w:rFonts w:eastAsia="Calibri"/>
          <w:sz w:val="20"/>
          <w:szCs w:val="20"/>
          <w:lang w:val="en-US" w:eastAsia="en-US"/>
        </w:rPr>
      </w:pPr>
      <w:r>
        <w:rPr>
          <w:rFonts w:eastAsia="Calibri"/>
          <w:noProof/>
          <w:sz w:val="20"/>
          <w:szCs w:val="20"/>
          <w:lang w:val="da-DK" w:eastAsia="da-DK"/>
        </w:rPr>
        <w:drawing>
          <wp:inline distT="0" distB="0" distL="0" distR="0">
            <wp:extent cx="2906580" cy="1879756"/>
            <wp:effectExtent l="0" t="0" r="8255" b="6350"/>
            <wp:docPr id="3" name="Picture 3" descr="C:\PSL home DELL-2017-05-13\Attachments\2016-9 Kiørboe swim-surface\Pictures\Fig3C_Nov-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SL home DELL-2017-05-13\Attachments\2016-9 Kiørboe swim-surface\Pictures\Fig3C_Nov-201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08135" cy="1880762"/>
                    </a:xfrm>
                    <a:prstGeom prst="rect">
                      <a:avLst/>
                    </a:prstGeom>
                    <a:noFill/>
                    <a:ln>
                      <a:noFill/>
                    </a:ln>
                  </pic:spPr>
                </pic:pic>
              </a:graphicData>
            </a:graphic>
          </wp:inline>
        </w:drawing>
      </w:r>
    </w:p>
    <w:p w:rsidR="004E3718" w:rsidRPr="00DE2B66" w:rsidRDefault="004E3718" w:rsidP="004E3718">
      <w:pPr>
        <w:spacing w:line="240" w:lineRule="auto"/>
        <w:ind w:firstLine="0"/>
        <w:jc w:val="both"/>
        <w:rPr>
          <w:color w:val="000000"/>
          <w:sz w:val="18"/>
          <w:szCs w:val="18"/>
          <w:lang w:val="en-US"/>
        </w:rPr>
      </w:pPr>
      <w:r w:rsidRPr="00DE2B66">
        <w:rPr>
          <w:b/>
          <w:color w:val="000000"/>
          <w:sz w:val="18"/>
          <w:szCs w:val="18"/>
          <w:lang w:val="fr-FR"/>
        </w:rPr>
        <w:t>Figure 3</w:t>
      </w:r>
      <w:r w:rsidRPr="00DE2B66">
        <w:rPr>
          <w:color w:val="000000"/>
          <w:sz w:val="18"/>
          <w:szCs w:val="18"/>
          <w:lang w:val="fr-FR"/>
        </w:rPr>
        <w:t xml:space="preserve">. Drag force versus velocity. </w:t>
      </w:r>
      <w:r w:rsidRPr="00DE2B66">
        <w:rPr>
          <w:color w:val="000000"/>
          <w:sz w:val="18"/>
          <w:szCs w:val="18"/>
          <w:lang w:val="en-US"/>
        </w:rPr>
        <w:t xml:space="preserve">Predictions from observed coasting decelerations and Eq.(1) (×) and from empirical Cd versus Re of Fig. 1 (•) with regression equation given. </w:t>
      </w:r>
      <w:r w:rsidRPr="00DE2B66">
        <w:rPr>
          <w:i/>
          <w:color w:val="000000"/>
          <w:sz w:val="18"/>
          <w:szCs w:val="18"/>
          <w:lang w:val="en-US"/>
        </w:rPr>
        <w:t>Pontella mediterranea</w:t>
      </w:r>
      <w:r w:rsidRPr="00DE2B66">
        <w:rPr>
          <w:color w:val="000000"/>
          <w:sz w:val="18"/>
          <w:szCs w:val="18"/>
          <w:lang w:val="en-US"/>
        </w:rPr>
        <w:t xml:space="preserve"> (A), </w:t>
      </w:r>
      <w:r w:rsidRPr="00DE2B66">
        <w:rPr>
          <w:i/>
          <w:color w:val="000000"/>
          <w:sz w:val="18"/>
          <w:szCs w:val="18"/>
          <w:lang w:val="en-US"/>
        </w:rPr>
        <w:t>Anomalocera  patersoni</w:t>
      </w:r>
      <w:r w:rsidRPr="00DE2B66">
        <w:rPr>
          <w:color w:val="000000"/>
          <w:sz w:val="18"/>
          <w:szCs w:val="18"/>
          <w:lang w:val="en-US"/>
        </w:rPr>
        <w:t xml:space="preserve"> (B), and </w:t>
      </w:r>
      <w:r w:rsidRPr="00DE2B66">
        <w:rPr>
          <w:i/>
          <w:color w:val="000000"/>
          <w:sz w:val="18"/>
          <w:szCs w:val="18"/>
          <w:lang w:val="en-US"/>
        </w:rPr>
        <w:t>Calanus helgolandicus</w:t>
      </w:r>
      <w:r w:rsidRPr="00DE2B66">
        <w:rPr>
          <w:color w:val="000000"/>
          <w:sz w:val="18"/>
          <w:szCs w:val="18"/>
          <w:lang w:val="en-US"/>
        </w:rPr>
        <w:t xml:space="preserve"> (C).</w:t>
      </w:r>
    </w:p>
    <w:p w:rsidR="004E3718" w:rsidRDefault="004E3718" w:rsidP="004E3718">
      <w:pPr>
        <w:tabs>
          <w:tab w:val="left" w:pos="360"/>
        </w:tabs>
        <w:spacing w:line="240" w:lineRule="auto"/>
        <w:ind w:firstLine="0"/>
        <w:rPr>
          <w:rFonts w:eastAsia="Calibri"/>
          <w:sz w:val="20"/>
          <w:szCs w:val="20"/>
          <w:lang w:val="en-US" w:eastAsia="en-US"/>
        </w:rPr>
      </w:pPr>
    </w:p>
    <w:p w:rsidR="004E3718" w:rsidRDefault="004E3718" w:rsidP="004E3718">
      <w:pPr>
        <w:tabs>
          <w:tab w:val="left" w:pos="360"/>
        </w:tabs>
        <w:spacing w:line="240" w:lineRule="auto"/>
        <w:ind w:firstLine="0"/>
        <w:jc w:val="both"/>
        <w:rPr>
          <w:rFonts w:eastAsia="Calibri"/>
          <w:sz w:val="20"/>
          <w:szCs w:val="20"/>
          <w:lang w:val="en-US" w:eastAsia="en-US"/>
        </w:rPr>
      </w:pPr>
    </w:p>
    <w:p w:rsidR="00A94546" w:rsidRDefault="007762A2" w:rsidP="001E3E8C">
      <w:pPr>
        <w:tabs>
          <w:tab w:val="left" w:pos="360"/>
        </w:tabs>
        <w:spacing w:line="240" w:lineRule="auto"/>
        <w:ind w:firstLine="426"/>
        <w:jc w:val="both"/>
        <w:rPr>
          <w:rFonts w:eastAsia="Calibri"/>
          <w:sz w:val="20"/>
          <w:szCs w:val="20"/>
          <w:lang w:val="en-US" w:eastAsia="en-US"/>
        </w:rPr>
      </w:pPr>
      <w:r w:rsidRPr="0060757C">
        <w:rPr>
          <w:rFonts w:eastAsia="Calibri"/>
          <w:sz w:val="20"/>
          <w:szCs w:val="20"/>
          <w:lang w:val="en-US" w:eastAsia="en-US"/>
        </w:rPr>
        <w:t>To illustrate the calculation of the contribution (i) from surface tension</w:t>
      </w:r>
      <w:r w:rsidR="00A94546" w:rsidRPr="0060757C">
        <w:rPr>
          <w:rFonts w:eastAsia="Calibri"/>
          <w:sz w:val="20"/>
          <w:szCs w:val="20"/>
          <w:lang w:val="en-US" w:eastAsia="en-US"/>
        </w:rPr>
        <w:t xml:space="preserve"> we consider the change from (a) to (b) because observations (see Results) show that there is often a significant dip in velocity when the copepod reaches position (b), after which the velocity increases again due to a new stroke of </w:t>
      </w:r>
      <w:r w:rsidR="004D1772" w:rsidRPr="0060757C">
        <w:rPr>
          <w:rFonts w:eastAsia="Calibri"/>
          <w:sz w:val="20"/>
          <w:szCs w:val="20"/>
          <w:lang w:val="en-US" w:eastAsia="en-US"/>
        </w:rPr>
        <w:t xml:space="preserve">the </w:t>
      </w:r>
      <w:r w:rsidR="00A94546" w:rsidRPr="0060757C">
        <w:rPr>
          <w:rFonts w:eastAsia="Calibri"/>
          <w:sz w:val="20"/>
          <w:szCs w:val="20"/>
          <w:lang w:val="en-US" w:eastAsia="en-US"/>
        </w:rPr>
        <w:t>limbs. At stage (b) one half of the vertical prosome (½</w:t>
      </w:r>
      <w:r w:rsidR="00A94546" w:rsidRPr="0060757C">
        <w:rPr>
          <w:rFonts w:eastAsia="Calibri"/>
          <w:i/>
          <w:sz w:val="20"/>
          <w:szCs w:val="20"/>
          <w:lang w:val="en-US" w:eastAsia="en-US"/>
        </w:rPr>
        <w:t>L</w:t>
      </w:r>
      <w:r w:rsidR="00A94546" w:rsidRPr="0060757C">
        <w:rPr>
          <w:rFonts w:eastAsia="Calibri"/>
          <w:sz w:val="20"/>
          <w:szCs w:val="20"/>
          <w:lang w:val="en-US" w:eastAsia="en-US"/>
        </w:rPr>
        <w:t xml:space="preserve">) is above the free surface level. </w:t>
      </w:r>
      <w:r w:rsidR="00C91FD4" w:rsidRPr="0060757C">
        <w:rPr>
          <w:rFonts w:eastAsia="Calibri"/>
          <w:sz w:val="20"/>
          <w:szCs w:val="20"/>
          <w:lang w:val="en-US" w:eastAsia="en-US"/>
        </w:rPr>
        <w:t>Based on single frames of the video records</w:t>
      </w:r>
      <w:r w:rsidR="00223907" w:rsidRPr="0060757C">
        <w:rPr>
          <w:rFonts w:eastAsia="Calibri"/>
          <w:sz w:val="20"/>
          <w:szCs w:val="20"/>
          <w:lang w:val="en-US" w:eastAsia="en-US"/>
        </w:rPr>
        <w:t xml:space="preserve"> showing a variety of shapes of </w:t>
      </w:r>
      <w:r w:rsidR="00C91FD4" w:rsidRPr="0060757C">
        <w:rPr>
          <w:rFonts w:eastAsia="Calibri"/>
          <w:sz w:val="20"/>
          <w:szCs w:val="20"/>
          <w:lang w:val="en-US" w:eastAsia="en-US"/>
        </w:rPr>
        <w:t xml:space="preserve"> the</w:t>
      </w:r>
      <w:r w:rsidR="00A94546" w:rsidRPr="0060757C">
        <w:rPr>
          <w:rFonts w:eastAsia="Calibri"/>
          <w:sz w:val="20"/>
          <w:szCs w:val="20"/>
          <w:lang w:val="en-US" w:eastAsia="en-US"/>
        </w:rPr>
        <w:t xml:space="preserve"> deformed surface</w:t>
      </w:r>
      <w:r w:rsidR="00223907" w:rsidRPr="0060757C">
        <w:rPr>
          <w:rFonts w:eastAsia="Calibri"/>
          <w:sz w:val="20"/>
          <w:szCs w:val="20"/>
          <w:lang w:val="en-US" w:eastAsia="en-US"/>
        </w:rPr>
        <w:t xml:space="preserve"> contour</w:t>
      </w:r>
      <w:r w:rsidR="00A94546" w:rsidRPr="0060757C">
        <w:rPr>
          <w:rFonts w:eastAsia="Calibri"/>
          <w:sz w:val="20"/>
          <w:szCs w:val="20"/>
          <w:lang w:val="en-US" w:eastAsia="en-US"/>
        </w:rPr>
        <w:t xml:space="preserve"> </w:t>
      </w:r>
      <w:r w:rsidR="00A94546" w:rsidRPr="0060757C">
        <w:rPr>
          <w:rFonts w:eastAsia="Calibri"/>
          <w:i/>
          <w:sz w:val="20"/>
          <w:szCs w:val="20"/>
          <w:lang w:val="en-US" w:eastAsia="en-US"/>
        </w:rPr>
        <w:t>z</w:t>
      </w:r>
      <w:r w:rsidR="00A94546" w:rsidRPr="0060757C">
        <w:rPr>
          <w:rFonts w:eastAsia="Calibri"/>
          <w:sz w:val="20"/>
          <w:szCs w:val="20"/>
          <w:lang w:val="en-US" w:eastAsia="en-US"/>
        </w:rPr>
        <w:t>(</w:t>
      </w:r>
      <w:r w:rsidR="00A94546" w:rsidRPr="0060757C">
        <w:rPr>
          <w:rFonts w:eastAsia="Calibri"/>
          <w:i/>
          <w:sz w:val="20"/>
          <w:szCs w:val="20"/>
          <w:lang w:val="en-US" w:eastAsia="en-US"/>
        </w:rPr>
        <w:t>r</w:t>
      </w:r>
      <w:r w:rsidR="00A94546" w:rsidRPr="0060757C">
        <w:rPr>
          <w:rFonts w:eastAsia="Calibri"/>
          <w:sz w:val="20"/>
          <w:szCs w:val="20"/>
          <w:lang w:val="en-US" w:eastAsia="en-US"/>
        </w:rPr>
        <w:t>)</w:t>
      </w:r>
      <w:r w:rsidR="00223907" w:rsidRPr="0060757C">
        <w:rPr>
          <w:rFonts w:eastAsia="Calibri"/>
          <w:sz w:val="20"/>
          <w:szCs w:val="20"/>
          <w:lang w:val="en-US" w:eastAsia="en-US"/>
        </w:rPr>
        <w:t>, it</w:t>
      </w:r>
      <w:r w:rsidR="00A94546" w:rsidRPr="0060757C">
        <w:rPr>
          <w:rFonts w:eastAsia="Calibri"/>
          <w:sz w:val="20"/>
          <w:szCs w:val="20"/>
          <w:lang w:val="en-US" w:eastAsia="en-US"/>
        </w:rPr>
        <w:t xml:space="preserve"> is approximated by that generated by rotating a half period of a cosine about the axis of the prosome, leading to the equation</w:t>
      </w:r>
    </w:p>
    <w:p w:rsidR="001E3E8C" w:rsidRPr="0060757C" w:rsidRDefault="001E3E8C" w:rsidP="001E3E8C">
      <w:pPr>
        <w:tabs>
          <w:tab w:val="left" w:pos="360"/>
        </w:tabs>
        <w:spacing w:line="240" w:lineRule="auto"/>
        <w:ind w:firstLine="426"/>
        <w:jc w:val="both"/>
        <w:rPr>
          <w:rFonts w:eastAsia="Calibri"/>
          <w:sz w:val="20"/>
          <w:szCs w:val="20"/>
          <w:lang w:val="en-US" w:eastAsia="en-US"/>
        </w:rPr>
      </w:pPr>
    </w:p>
    <w:p w:rsidR="00A94546" w:rsidRPr="0060757C" w:rsidRDefault="00A94546" w:rsidP="0060757C">
      <w:pPr>
        <w:spacing w:line="240" w:lineRule="auto"/>
        <w:ind w:firstLine="0"/>
        <w:jc w:val="right"/>
        <w:rPr>
          <w:rFonts w:eastAsia="Calibri"/>
          <w:sz w:val="20"/>
          <w:szCs w:val="20"/>
          <w:lang w:val="en-US" w:eastAsia="en-US"/>
        </w:rPr>
      </w:pPr>
      <w:r w:rsidRPr="0060757C">
        <w:rPr>
          <w:rFonts w:eastAsia="Calibri"/>
          <w:i/>
          <w:sz w:val="20"/>
          <w:szCs w:val="20"/>
          <w:lang w:val="en-US" w:eastAsia="en-US"/>
        </w:rPr>
        <w:t>z</w:t>
      </w:r>
      <w:r w:rsidRPr="0060757C">
        <w:rPr>
          <w:rFonts w:eastAsia="Calibri"/>
          <w:sz w:val="20"/>
          <w:szCs w:val="20"/>
          <w:lang w:val="en-US" w:eastAsia="en-US"/>
        </w:rPr>
        <w:t>(</w:t>
      </w:r>
      <w:r w:rsidRPr="0060757C">
        <w:rPr>
          <w:rFonts w:eastAsia="Calibri"/>
          <w:i/>
          <w:sz w:val="20"/>
          <w:szCs w:val="20"/>
          <w:lang w:val="en-US" w:eastAsia="en-US"/>
        </w:rPr>
        <w:t>r</w:t>
      </w:r>
      <w:r w:rsidRPr="0060757C">
        <w:rPr>
          <w:rFonts w:eastAsia="Calibri"/>
          <w:sz w:val="20"/>
          <w:szCs w:val="20"/>
          <w:lang w:val="en-US" w:eastAsia="en-US"/>
        </w:rPr>
        <w:t>) = 1/4×</w:t>
      </w:r>
      <w:r w:rsidRPr="0060757C">
        <w:rPr>
          <w:rFonts w:eastAsia="Calibri"/>
          <w:i/>
          <w:sz w:val="20"/>
          <w:szCs w:val="20"/>
          <w:lang w:val="en-US" w:eastAsia="en-US"/>
        </w:rPr>
        <w:t>L</w:t>
      </w:r>
      <w:r w:rsidRPr="0060757C">
        <w:rPr>
          <w:rFonts w:eastAsia="Calibri"/>
          <w:sz w:val="20"/>
          <w:szCs w:val="20"/>
          <w:lang w:val="en-US" w:eastAsia="en-US"/>
        </w:rPr>
        <w:t>×[1 + cos(π</w:t>
      </w:r>
      <w:r w:rsidRPr="0060757C">
        <w:rPr>
          <w:rFonts w:eastAsia="Calibri"/>
          <w:i/>
          <w:sz w:val="20"/>
          <w:szCs w:val="20"/>
          <w:lang w:val="en-US" w:eastAsia="en-US"/>
        </w:rPr>
        <w:t>r</w:t>
      </w:r>
      <w:r w:rsidRPr="0060757C">
        <w:rPr>
          <w:rFonts w:eastAsia="Calibri"/>
          <w:sz w:val="20"/>
          <w:szCs w:val="20"/>
          <w:lang w:val="en-US" w:eastAsia="en-US"/>
        </w:rPr>
        <w:t>/</w:t>
      </w:r>
      <w:r w:rsidRPr="0060757C">
        <w:rPr>
          <w:rFonts w:eastAsia="Calibri"/>
          <w:i/>
          <w:sz w:val="20"/>
          <w:szCs w:val="20"/>
          <w:lang w:val="en-US" w:eastAsia="en-US"/>
        </w:rPr>
        <w:t>R</w:t>
      </w:r>
      <w:r w:rsidRPr="0060757C">
        <w:rPr>
          <w:rFonts w:eastAsia="Calibri"/>
          <w:sz w:val="20"/>
          <w:szCs w:val="20"/>
          <w:lang w:val="en-US" w:eastAsia="en-US"/>
        </w:rPr>
        <w:t>)],</w:t>
      </w:r>
      <w:r w:rsidR="00924F49" w:rsidRPr="0060757C" w:rsidDel="00924F49">
        <w:rPr>
          <w:rFonts w:eastAsia="Calibri"/>
          <w:sz w:val="20"/>
          <w:szCs w:val="20"/>
          <w:lang w:val="en-US" w:eastAsia="en-US"/>
        </w:rPr>
        <w:t xml:space="preserve"> </w:t>
      </w:r>
      <w:r w:rsidR="00223907" w:rsidRPr="0060757C">
        <w:rPr>
          <w:rFonts w:eastAsia="Calibri"/>
          <w:sz w:val="20"/>
          <w:szCs w:val="20"/>
          <w:lang w:val="en-US" w:eastAsia="en-US"/>
        </w:rPr>
        <w:tab/>
      </w:r>
      <w:r w:rsidR="00A31717" w:rsidRPr="0060757C">
        <w:rPr>
          <w:rFonts w:eastAsia="Calibri"/>
          <w:sz w:val="20"/>
          <w:szCs w:val="20"/>
          <w:lang w:val="en-US" w:eastAsia="en-US"/>
        </w:rPr>
        <w:tab/>
      </w:r>
      <w:r w:rsidRPr="0060757C">
        <w:rPr>
          <w:rFonts w:eastAsia="Calibri"/>
          <w:sz w:val="20"/>
          <w:szCs w:val="20"/>
          <w:lang w:val="en-US" w:eastAsia="en-US"/>
        </w:rPr>
        <w:t>(</w:t>
      </w:r>
      <w:r w:rsidR="00122F9F" w:rsidRPr="0060757C">
        <w:rPr>
          <w:rFonts w:eastAsia="Calibri"/>
          <w:sz w:val="20"/>
          <w:szCs w:val="20"/>
          <w:lang w:val="en-US" w:eastAsia="en-US"/>
        </w:rPr>
        <w:t>6</w:t>
      </w:r>
      <w:r w:rsidRPr="0060757C">
        <w:rPr>
          <w:rFonts w:eastAsia="Calibri"/>
          <w:sz w:val="20"/>
          <w:szCs w:val="20"/>
          <w:lang w:val="en-US" w:eastAsia="en-US"/>
        </w:rPr>
        <w:t>)</w:t>
      </w:r>
    </w:p>
    <w:p w:rsidR="001E3E8C" w:rsidRDefault="001E3E8C" w:rsidP="001E3E8C">
      <w:pPr>
        <w:spacing w:line="240" w:lineRule="auto"/>
        <w:ind w:firstLine="0"/>
        <w:jc w:val="both"/>
        <w:rPr>
          <w:rFonts w:eastAsia="Calibri"/>
          <w:sz w:val="20"/>
          <w:szCs w:val="20"/>
          <w:lang w:val="en-US" w:eastAsia="en-US"/>
        </w:rPr>
      </w:pPr>
    </w:p>
    <w:p w:rsidR="00A94546" w:rsidRDefault="00A94546" w:rsidP="001E3E8C">
      <w:pPr>
        <w:spacing w:line="240" w:lineRule="auto"/>
        <w:ind w:firstLine="0"/>
        <w:jc w:val="both"/>
        <w:rPr>
          <w:rFonts w:eastAsia="Calibri"/>
          <w:sz w:val="20"/>
          <w:szCs w:val="20"/>
          <w:lang w:val="en-US" w:eastAsia="en-US"/>
        </w:rPr>
      </w:pPr>
      <w:r w:rsidRPr="0060757C">
        <w:rPr>
          <w:rFonts w:eastAsia="Calibri"/>
          <w:sz w:val="20"/>
          <w:szCs w:val="20"/>
          <w:lang w:val="en-US" w:eastAsia="en-US"/>
        </w:rPr>
        <w:lastRenderedPageBreak/>
        <w:t xml:space="preserve">where </w:t>
      </w:r>
      <w:r w:rsidRPr="0060757C">
        <w:rPr>
          <w:rFonts w:eastAsia="Calibri"/>
          <w:i/>
          <w:sz w:val="20"/>
          <w:szCs w:val="20"/>
          <w:lang w:val="en-US" w:eastAsia="en-US"/>
        </w:rPr>
        <w:t>z</w:t>
      </w:r>
      <w:r w:rsidRPr="0060757C">
        <w:rPr>
          <w:rFonts w:eastAsia="Calibri"/>
          <w:sz w:val="20"/>
          <w:szCs w:val="20"/>
          <w:lang w:val="en-US" w:eastAsia="en-US"/>
        </w:rPr>
        <w:t xml:space="preserve"> denotes vertical height, </w:t>
      </w:r>
      <w:r w:rsidRPr="0060757C">
        <w:rPr>
          <w:rFonts w:eastAsia="Calibri"/>
          <w:i/>
          <w:sz w:val="20"/>
          <w:szCs w:val="20"/>
          <w:lang w:val="en-US" w:eastAsia="en-US"/>
        </w:rPr>
        <w:t>r</w:t>
      </w:r>
      <w:r w:rsidRPr="0060757C">
        <w:rPr>
          <w:rFonts w:eastAsia="Calibri"/>
          <w:sz w:val="20"/>
          <w:szCs w:val="20"/>
          <w:lang w:val="en-US" w:eastAsia="en-US"/>
        </w:rPr>
        <w:t xml:space="preserve"> radial distance, </w:t>
      </w:r>
      <w:r w:rsidRPr="0060757C">
        <w:rPr>
          <w:rFonts w:eastAsia="Calibri"/>
          <w:i/>
          <w:sz w:val="20"/>
          <w:szCs w:val="20"/>
          <w:lang w:val="en-US" w:eastAsia="en-US"/>
        </w:rPr>
        <w:t>L</w:t>
      </w:r>
      <w:r w:rsidRPr="0060757C">
        <w:rPr>
          <w:rFonts w:eastAsia="Calibri"/>
          <w:sz w:val="20"/>
          <w:szCs w:val="20"/>
          <w:lang w:val="en-US" w:eastAsia="en-US"/>
        </w:rPr>
        <w:t xml:space="preserve"> length of prosome (= 2</w:t>
      </w:r>
      <w:r w:rsidR="00C91FD4" w:rsidRPr="0060757C">
        <w:rPr>
          <w:rFonts w:eastAsia="Calibri"/>
          <w:sz w:val="20"/>
          <w:szCs w:val="20"/>
          <w:lang w:val="en-US" w:eastAsia="en-US"/>
        </w:rPr>
        <w:t>.02</w:t>
      </w:r>
      <w:r w:rsidRPr="0060757C">
        <w:rPr>
          <w:rFonts w:eastAsia="Calibri"/>
          <w:sz w:val="20"/>
          <w:szCs w:val="20"/>
          <w:lang w:val="en-US" w:eastAsia="en-US"/>
        </w:rPr>
        <w:t xml:space="preserve"> mm for </w:t>
      </w:r>
      <w:r w:rsidRPr="0060757C">
        <w:rPr>
          <w:rFonts w:eastAsia="Calibri"/>
          <w:i/>
          <w:sz w:val="20"/>
          <w:szCs w:val="20"/>
          <w:lang w:val="en-US" w:eastAsia="en-US"/>
        </w:rPr>
        <w:t>Pontella mediterranea</w:t>
      </w:r>
      <w:r w:rsidRPr="0060757C">
        <w:rPr>
          <w:rFonts w:eastAsia="Calibri"/>
          <w:sz w:val="20"/>
          <w:szCs w:val="20"/>
          <w:lang w:val="en-US" w:eastAsia="en-US"/>
        </w:rPr>
        <w:t xml:space="preserve">), and </w:t>
      </w:r>
      <w:r w:rsidRPr="0060757C">
        <w:rPr>
          <w:rFonts w:eastAsia="Calibri"/>
          <w:i/>
          <w:sz w:val="20"/>
          <w:szCs w:val="20"/>
          <w:lang w:val="en-US" w:eastAsia="en-US"/>
        </w:rPr>
        <w:t>R</w:t>
      </w:r>
      <w:r w:rsidRPr="0060757C">
        <w:rPr>
          <w:rFonts w:eastAsia="Calibri"/>
          <w:sz w:val="20"/>
          <w:szCs w:val="20"/>
          <w:lang w:val="en-US" w:eastAsia="en-US"/>
        </w:rPr>
        <w:t xml:space="preserve"> the radius to the outer point of deformed surface, </w:t>
      </w:r>
      <w:r w:rsidR="00C91FD4" w:rsidRPr="0060757C">
        <w:rPr>
          <w:rFonts w:eastAsia="Calibri"/>
          <w:sz w:val="20"/>
          <w:szCs w:val="20"/>
          <w:lang w:val="en-US" w:eastAsia="en-US"/>
        </w:rPr>
        <w:t>observed to be typically of the order of</w:t>
      </w:r>
      <w:r w:rsidR="00C91FD4" w:rsidRPr="0060757C" w:rsidDel="00C91FD4">
        <w:rPr>
          <w:rFonts w:eastAsia="Calibri"/>
          <w:sz w:val="20"/>
          <w:szCs w:val="20"/>
          <w:lang w:val="en-US" w:eastAsia="en-US"/>
        </w:rPr>
        <w:t xml:space="preserve"> </w:t>
      </w:r>
      <w:r w:rsidRPr="0060757C">
        <w:rPr>
          <w:rFonts w:eastAsia="Calibri"/>
          <w:sz w:val="20"/>
          <w:szCs w:val="20"/>
          <w:lang w:val="en-US" w:eastAsia="en-US"/>
        </w:rPr>
        <w:t>the diameter of prosome (= 0.73 mm). The area of the axisymmetric surface given by Eq.(</w:t>
      </w:r>
      <w:r w:rsidR="00122F9F" w:rsidRPr="0060757C">
        <w:rPr>
          <w:rFonts w:eastAsia="Calibri"/>
          <w:sz w:val="20"/>
          <w:szCs w:val="20"/>
          <w:lang w:val="en-US" w:eastAsia="en-US"/>
        </w:rPr>
        <w:t>6</w:t>
      </w:r>
      <w:r w:rsidRPr="0060757C">
        <w:rPr>
          <w:rFonts w:eastAsia="Calibri"/>
          <w:sz w:val="20"/>
          <w:szCs w:val="20"/>
          <w:lang w:val="en-US" w:eastAsia="en-US"/>
        </w:rPr>
        <w:t>) is</w:t>
      </w:r>
    </w:p>
    <w:p w:rsidR="001E3E8C" w:rsidRPr="0060757C" w:rsidRDefault="001E3E8C" w:rsidP="001E3E8C">
      <w:pPr>
        <w:spacing w:line="240" w:lineRule="auto"/>
        <w:ind w:firstLine="0"/>
        <w:jc w:val="both"/>
        <w:rPr>
          <w:rFonts w:eastAsia="Calibri"/>
          <w:sz w:val="20"/>
          <w:szCs w:val="20"/>
          <w:lang w:val="en-US" w:eastAsia="en-US"/>
        </w:rPr>
      </w:pPr>
    </w:p>
    <w:p w:rsidR="00A94546" w:rsidRPr="0060757C" w:rsidRDefault="00A94546" w:rsidP="0060757C">
      <w:pPr>
        <w:spacing w:line="240" w:lineRule="auto"/>
        <w:ind w:firstLine="0"/>
        <w:jc w:val="right"/>
        <w:rPr>
          <w:rFonts w:eastAsia="Calibri"/>
          <w:sz w:val="20"/>
          <w:szCs w:val="20"/>
          <w:lang w:val="en-US" w:eastAsia="en-US"/>
        </w:rPr>
      </w:pPr>
      <w:r w:rsidRPr="0060757C">
        <w:rPr>
          <w:rFonts w:eastAsia="Calibri"/>
          <w:i/>
          <w:sz w:val="20"/>
          <w:szCs w:val="20"/>
          <w:lang w:val="en-US" w:eastAsia="en-US"/>
        </w:rPr>
        <w:t>A</w:t>
      </w:r>
      <w:r w:rsidRPr="0060757C">
        <w:rPr>
          <w:rFonts w:eastAsia="Calibri"/>
          <w:sz w:val="20"/>
          <w:szCs w:val="20"/>
          <w:vertAlign w:val="subscript"/>
          <w:lang w:val="en-US" w:eastAsia="en-US"/>
        </w:rPr>
        <w:t>b</w:t>
      </w:r>
      <w:r w:rsidRPr="0060757C">
        <w:rPr>
          <w:rFonts w:eastAsia="Calibri"/>
          <w:sz w:val="20"/>
          <w:szCs w:val="20"/>
          <w:lang w:val="en-US" w:eastAsia="en-US"/>
        </w:rPr>
        <w:t xml:space="preserve"> = ∫</w:t>
      </w:r>
      <w:r w:rsidRPr="0060757C">
        <w:rPr>
          <w:rFonts w:eastAsia="Calibri"/>
          <w:position w:val="-10"/>
          <w:sz w:val="20"/>
          <w:szCs w:val="20"/>
          <w:vertAlign w:val="subscript"/>
          <w:lang w:val="en-US" w:eastAsia="en-US"/>
        </w:rPr>
        <w:t>0</w:t>
      </w:r>
      <w:r w:rsidRPr="0060757C">
        <w:rPr>
          <w:rFonts w:eastAsia="Calibri"/>
          <w:i/>
          <w:position w:val="10"/>
          <w:sz w:val="20"/>
          <w:szCs w:val="20"/>
          <w:vertAlign w:val="superscript"/>
          <w:lang w:val="en-US" w:eastAsia="en-US"/>
        </w:rPr>
        <w:t>R</w:t>
      </w:r>
      <w:r w:rsidRPr="0060757C">
        <w:rPr>
          <w:rFonts w:eastAsia="Calibri"/>
          <w:sz w:val="20"/>
          <w:szCs w:val="20"/>
          <w:lang w:val="en-US" w:eastAsia="en-US"/>
        </w:rPr>
        <w:t xml:space="preserve"> 2π</w:t>
      </w:r>
      <w:r w:rsidRPr="0060757C">
        <w:rPr>
          <w:rFonts w:eastAsia="Calibri"/>
          <w:i/>
          <w:sz w:val="20"/>
          <w:szCs w:val="20"/>
          <w:lang w:val="en-US" w:eastAsia="en-US"/>
        </w:rPr>
        <w:t>r</w:t>
      </w:r>
      <w:r w:rsidRPr="0060757C">
        <w:rPr>
          <w:rFonts w:eastAsia="Calibri"/>
          <w:sz w:val="20"/>
          <w:szCs w:val="20"/>
          <w:lang w:val="en-US" w:eastAsia="en-US"/>
        </w:rPr>
        <w:t xml:space="preserve"> [1 + {π</w:t>
      </w:r>
      <w:r w:rsidRPr="0060757C">
        <w:rPr>
          <w:rFonts w:eastAsia="Calibri"/>
          <w:i/>
          <w:sz w:val="20"/>
          <w:szCs w:val="20"/>
          <w:lang w:val="en-US" w:eastAsia="en-US"/>
        </w:rPr>
        <w:t>L</w:t>
      </w:r>
      <w:r w:rsidRPr="0060757C">
        <w:rPr>
          <w:rFonts w:eastAsia="Calibri"/>
          <w:sz w:val="20"/>
          <w:szCs w:val="20"/>
          <w:lang w:val="en-US" w:eastAsia="en-US"/>
        </w:rPr>
        <w:t>/(4</w:t>
      </w:r>
      <w:r w:rsidRPr="0060757C">
        <w:rPr>
          <w:rFonts w:eastAsia="Calibri"/>
          <w:i/>
          <w:sz w:val="20"/>
          <w:szCs w:val="20"/>
          <w:lang w:val="en-US" w:eastAsia="en-US"/>
        </w:rPr>
        <w:t>R</w:t>
      </w:r>
      <w:r w:rsidRPr="0060757C">
        <w:rPr>
          <w:rFonts w:eastAsia="Calibri"/>
          <w:sz w:val="20"/>
          <w:szCs w:val="20"/>
          <w:lang w:val="en-US" w:eastAsia="en-US"/>
        </w:rPr>
        <w:t>)×sin(π</w:t>
      </w:r>
      <w:r w:rsidRPr="0060757C">
        <w:rPr>
          <w:rFonts w:eastAsia="Calibri"/>
          <w:i/>
          <w:sz w:val="20"/>
          <w:szCs w:val="20"/>
          <w:lang w:val="en-US" w:eastAsia="en-US"/>
        </w:rPr>
        <w:t>r</w:t>
      </w:r>
      <w:r w:rsidRPr="0060757C">
        <w:rPr>
          <w:rFonts w:eastAsia="Calibri"/>
          <w:sz w:val="20"/>
          <w:szCs w:val="20"/>
          <w:lang w:val="en-US" w:eastAsia="en-US"/>
        </w:rPr>
        <w:t>/</w:t>
      </w:r>
      <w:r w:rsidRPr="0060757C">
        <w:rPr>
          <w:rFonts w:eastAsia="Calibri"/>
          <w:i/>
          <w:sz w:val="20"/>
          <w:szCs w:val="20"/>
          <w:lang w:val="en-US" w:eastAsia="en-US"/>
        </w:rPr>
        <w:t>R</w:t>
      </w:r>
      <w:r w:rsidRPr="0060757C">
        <w:rPr>
          <w:rFonts w:eastAsia="Calibri"/>
          <w:sz w:val="20"/>
          <w:szCs w:val="20"/>
          <w:lang w:val="en-US" w:eastAsia="en-US"/>
        </w:rPr>
        <w:t>)}</w:t>
      </w:r>
      <w:r w:rsidR="008D47FF" w:rsidRPr="0060757C">
        <w:rPr>
          <w:rFonts w:eastAsia="Calibri"/>
          <w:sz w:val="20"/>
          <w:szCs w:val="20"/>
          <w:vertAlign w:val="superscript"/>
          <w:lang w:val="en-US" w:eastAsia="en-US"/>
        </w:rPr>
        <w:t>2</w:t>
      </w:r>
      <w:r w:rsidRPr="0060757C">
        <w:rPr>
          <w:rFonts w:eastAsia="Calibri"/>
          <w:sz w:val="20"/>
          <w:szCs w:val="20"/>
          <w:lang w:val="en-US" w:eastAsia="en-US"/>
        </w:rPr>
        <w:t>]</w:t>
      </w:r>
      <w:r w:rsidR="008D47FF" w:rsidRPr="0060757C">
        <w:rPr>
          <w:sz w:val="20"/>
          <w:szCs w:val="20"/>
          <w:lang w:val="en-US"/>
        </w:rPr>
        <w:t xml:space="preserve"> </w:t>
      </w:r>
      <w:r w:rsidR="008D47FF" w:rsidRPr="0060757C">
        <w:rPr>
          <w:rFonts w:eastAsia="Calibri"/>
          <w:sz w:val="20"/>
          <w:szCs w:val="20"/>
          <w:vertAlign w:val="superscript"/>
          <w:lang w:val="en-US" w:eastAsia="en-US"/>
        </w:rPr>
        <w:t>½</w:t>
      </w:r>
      <w:r w:rsidRPr="0060757C">
        <w:rPr>
          <w:rFonts w:eastAsia="Calibri"/>
          <w:sz w:val="20"/>
          <w:szCs w:val="20"/>
          <w:lang w:val="en-US" w:eastAsia="en-US"/>
        </w:rPr>
        <w:t xml:space="preserve"> d</w:t>
      </w:r>
      <w:r w:rsidRPr="0060757C">
        <w:rPr>
          <w:rFonts w:eastAsia="Calibri"/>
          <w:i/>
          <w:sz w:val="20"/>
          <w:szCs w:val="20"/>
          <w:lang w:val="en-US" w:eastAsia="en-US"/>
        </w:rPr>
        <w:t>r</w:t>
      </w:r>
      <w:r w:rsidR="003A68B2" w:rsidRPr="0060757C">
        <w:rPr>
          <w:rFonts w:eastAsia="Calibri"/>
          <w:sz w:val="20"/>
          <w:szCs w:val="20"/>
          <w:lang w:val="en-US" w:eastAsia="en-US"/>
        </w:rPr>
        <w:t xml:space="preserve">, </w:t>
      </w:r>
      <w:r w:rsidR="001E3E8C">
        <w:rPr>
          <w:rFonts w:eastAsia="Calibri"/>
          <w:sz w:val="20"/>
          <w:szCs w:val="20"/>
          <w:lang w:val="en-US" w:eastAsia="en-US"/>
        </w:rPr>
        <w:t xml:space="preserve">          </w:t>
      </w:r>
      <w:r w:rsidRPr="0060757C">
        <w:rPr>
          <w:rFonts w:eastAsia="Calibri"/>
          <w:sz w:val="20"/>
          <w:szCs w:val="20"/>
          <w:lang w:val="en-US" w:eastAsia="en-US"/>
        </w:rPr>
        <w:t>(</w:t>
      </w:r>
      <w:r w:rsidR="00122F9F" w:rsidRPr="0060757C">
        <w:rPr>
          <w:rFonts w:eastAsia="Calibri"/>
          <w:sz w:val="20"/>
          <w:szCs w:val="20"/>
          <w:lang w:val="en-US" w:eastAsia="en-US"/>
        </w:rPr>
        <w:t>7</w:t>
      </w:r>
      <w:r w:rsidRPr="0060757C">
        <w:rPr>
          <w:rFonts w:eastAsia="Calibri"/>
          <w:sz w:val="20"/>
          <w:szCs w:val="20"/>
          <w:lang w:val="en-US" w:eastAsia="en-US"/>
        </w:rPr>
        <w:t>)</w:t>
      </w:r>
    </w:p>
    <w:p w:rsidR="001E3E8C" w:rsidRDefault="001E3E8C" w:rsidP="0060757C">
      <w:pPr>
        <w:spacing w:line="240" w:lineRule="auto"/>
        <w:ind w:firstLine="0"/>
        <w:rPr>
          <w:rFonts w:eastAsia="Calibri"/>
          <w:sz w:val="20"/>
          <w:szCs w:val="20"/>
          <w:lang w:val="en-US" w:eastAsia="en-US"/>
        </w:rPr>
      </w:pPr>
    </w:p>
    <w:p w:rsidR="00A94546" w:rsidRDefault="00A94546" w:rsidP="0060757C">
      <w:pPr>
        <w:spacing w:line="240" w:lineRule="auto"/>
        <w:ind w:firstLine="0"/>
        <w:rPr>
          <w:rFonts w:eastAsia="Calibri"/>
          <w:sz w:val="20"/>
          <w:szCs w:val="20"/>
          <w:lang w:val="en-US" w:eastAsia="en-US"/>
        </w:rPr>
      </w:pPr>
      <w:r w:rsidRPr="0060757C">
        <w:rPr>
          <w:rFonts w:eastAsia="Calibri"/>
          <w:sz w:val="20"/>
          <w:szCs w:val="20"/>
          <w:lang w:val="en-US" w:eastAsia="en-US"/>
        </w:rPr>
        <w:t>while the corresponding initial area of un</w:t>
      </w:r>
      <w:r w:rsidR="0003235E" w:rsidRPr="0060757C">
        <w:rPr>
          <w:rFonts w:eastAsia="Calibri"/>
          <w:sz w:val="20"/>
          <w:szCs w:val="20"/>
          <w:lang w:val="en-US" w:eastAsia="en-US"/>
        </w:rPr>
        <w:t>-</w:t>
      </w:r>
      <w:r w:rsidRPr="0060757C">
        <w:rPr>
          <w:rFonts w:eastAsia="Calibri"/>
          <w:sz w:val="20"/>
          <w:szCs w:val="20"/>
          <w:lang w:val="en-US" w:eastAsia="en-US"/>
        </w:rPr>
        <w:t xml:space="preserve">deformed surface is </w:t>
      </w:r>
    </w:p>
    <w:p w:rsidR="001E3E8C" w:rsidRPr="0060757C" w:rsidRDefault="001E3E8C" w:rsidP="0060757C">
      <w:pPr>
        <w:spacing w:line="240" w:lineRule="auto"/>
        <w:ind w:firstLine="0"/>
        <w:rPr>
          <w:rFonts w:eastAsia="Calibri"/>
          <w:sz w:val="20"/>
          <w:szCs w:val="20"/>
          <w:lang w:val="en-US" w:eastAsia="en-US"/>
        </w:rPr>
      </w:pPr>
    </w:p>
    <w:p w:rsidR="00A94546" w:rsidRPr="0060757C" w:rsidRDefault="00A94546" w:rsidP="0060757C">
      <w:pPr>
        <w:spacing w:line="240" w:lineRule="auto"/>
        <w:ind w:firstLine="0"/>
        <w:jc w:val="right"/>
        <w:rPr>
          <w:rFonts w:eastAsia="Calibri"/>
          <w:sz w:val="20"/>
          <w:szCs w:val="20"/>
          <w:vertAlign w:val="subscript"/>
          <w:lang w:val="en-US" w:eastAsia="en-US"/>
        </w:rPr>
      </w:pPr>
      <w:r w:rsidRPr="0060757C">
        <w:rPr>
          <w:rFonts w:eastAsia="Calibri"/>
          <w:i/>
          <w:sz w:val="20"/>
          <w:szCs w:val="20"/>
          <w:lang w:val="en-US" w:eastAsia="en-US"/>
        </w:rPr>
        <w:t>A</w:t>
      </w:r>
      <w:r w:rsidRPr="0060757C">
        <w:rPr>
          <w:rFonts w:eastAsia="Calibri"/>
          <w:sz w:val="20"/>
          <w:szCs w:val="20"/>
          <w:vertAlign w:val="subscript"/>
          <w:lang w:val="en-US" w:eastAsia="en-US"/>
        </w:rPr>
        <w:t>a</w:t>
      </w:r>
      <w:r w:rsidRPr="0060757C">
        <w:rPr>
          <w:rFonts w:eastAsia="Calibri"/>
          <w:sz w:val="20"/>
          <w:szCs w:val="20"/>
          <w:lang w:val="en-US" w:eastAsia="en-US"/>
        </w:rPr>
        <w:t xml:space="preserve"> = π</w:t>
      </w:r>
      <w:r w:rsidRPr="0060757C">
        <w:rPr>
          <w:rFonts w:eastAsia="Calibri"/>
          <w:i/>
          <w:sz w:val="20"/>
          <w:szCs w:val="20"/>
          <w:lang w:val="en-US" w:eastAsia="en-US"/>
        </w:rPr>
        <w:t>R</w:t>
      </w:r>
      <w:r w:rsidRPr="0060757C">
        <w:rPr>
          <w:rFonts w:eastAsia="Calibri"/>
          <w:sz w:val="20"/>
          <w:szCs w:val="20"/>
          <w:vertAlign w:val="superscript"/>
          <w:lang w:val="en-US" w:eastAsia="en-US"/>
        </w:rPr>
        <w:t>2</w:t>
      </w:r>
      <w:r w:rsidRPr="0060757C">
        <w:rPr>
          <w:rFonts w:eastAsia="Calibri"/>
          <w:sz w:val="20"/>
          <w:szCs w:val="20"/>
          <w:lang w:val="en-US" w:eastAsia="en-US"/>
        </w:rPr>
        <w:t xml:space="preserve">. </w:t>
      </w:r>
      <w:r w:rsidR="00223907" w:rsidRPr="0060757C">
        <w:rPr>
          <w:rFonts w:eastAsia="Calibri"/>
          <w:sz w:val="20"/>
          <w:szCs w:val="20"/>
          <w:lang w:val="en-US" w:eastAsia="en-US"/>
        </w:rPr>
        <w:tab/>
      </w:r>
      <w:r w:rsidR="00223907" w:rsidRPr="0060757C">
        <w:rPr>
          <w:rFonts w:eastAsia="Calibri"/>
          <w:sz w:val="20"/>
          <w:szCs w:val="20"/>
          <w:lang w:val="en-US" w:eastAsia="en-US"/>
        </w:rPr>
        <w:tab/>
      </w:r>
      <w:r w:rsidR="001E3E8C">
        <w:rPr>
          <w:rFonts w:eastAsia="Calibri"/>
          <w:sz w:val="20"/>
          <w:szCs w:val="20"/>
          <w:lang w:val="en-US" w:eastAsia="en-US"/>
        </w:rPr>
        <w:t xml:space="preserve">          (</w:t>
      </w:r>
      <w:r w:rsidR="00122F9F" w:rsidRPr="0060757C">
        <w:rPr>
          <w:rFonts w:eastAsia="Calibri"/>
          <w:sz w:val="20"/>
          <w:szCs w:val="20"/>
          <w:lang w:val="en-US" w:eastAsia="en-US"/>
        </w:rPr>
        <w:t>8</w:t>
      </w:r>
      <w:r w:rsidRPr="0060757C">
        <w:rPr>
          <w:rFonts w:eastAsia="Calibri"/>
          <w:sz w:val="20"/>
          <w:szCs w:val="20"/>
          <w:lang w:val="en-US" w:eastAsia="en-US"/>
        </w:rPr>
        <w:t>)</w:t>
      </w:r>
    </w:p>
    <w:p w:rsidR="001E3E8C" w:rsidRDefault="001E3E8C" w:rsidP="001E3E8C">
      <w:pPr>
        <w:tabs>
          <w:tab w:val="left" w:pos="360"/>
        </w:tabs>
        <w:spacing w:line="240" w:lineRule="auto"/>
        <w:ind w:firstLine="0"/>
        <w:jc w:val="both"/>
        <w:rPr>
          <w:rFonts w:eastAsia="Calibri"/>
          <w:sz w:val="20"/>
          <w:szCs w:val="20"/>
          <w:lang w:val="en-US" w:eastAsia="en-US"/>
        </w:rPr>
      </w:pPr>
    </w:p>
    <w:p w:rsidR="00BE3638" w:rsidRPr="0060757C" w:rsidRDefault="00C06CA5" w:rsidP="001E3E8C">
      <w:pPr>
        <w:tabs>
          <w:tab w:val="left" w:pos="360"/>
        </w:tabs>
        <w:spacing w:line="240" w:lineRule="auto"/>
        <w:ind w:firstLine="0"/>
        <w:jc w:val="both"/>
        <w:rPr>
          <w:sz w:val="20"/>
          <w:szCs w:val="20"/>
          <w:lang w:val="en-US"/>
        </w:rPr>
      </w:pPr>
      <w:r w:rsidRPr="0060757C">
        <w:rPr>
          <w:rFonts w:eastAsia="Calibri"/>
          <w:sz w:val="20"/>
          <w:szCs w:val="20"/>
          <w:lang w:val="en-US" w:eastAsia="en-US"/>
        </w:rPr>
        <w:t xml:space="preserve">An </w:t>
      </w:r>
      <w:r w:rsidR="00A94546" w:rsidRPr="0060757C">
        <w:rPr>
          <w:rFonts w:eastAsia="Calibri"/>
          <w:sz w:val="20"/>
          <w:szCs w:val="20"/>
          <w:lang w:val="en-US" w:eastAsia="en-US"/>
        </w:rPr>
        <w:t>expression</w:t>
      </w:r>
      <w:r w:rsidRPr="0060757C">
        <w:rPr>
          <w:rFonts w:eastAsia="Calibri"/>
          <w:sz w:val="20"/>
          <w:szCs w:val="20"/>
          <w:lang w:val="en-US" w:eastAsia="en-US"/>
        </w:rPr>
        <w:t xml:space="preserve"> similar to Eq.(</w:t>
      </w:r>
      <w:r w:rsidR="000C7841" w:rsidRPr="0060757C">
        <w:rPr>
          <w:rFonts w:eastAsia="Calibri"/>
          <w:sz w:val="20"/>
          <w:szCs w:val="20"/>
          <w:lang w:val="en-US" w:eastAsia="en-US"/>
        </w:rPr>
        <w:t>7</w:t>
      </w:r>
      <w:r w:rsidRPr="0060757C">
        <w:rPr>
          <w:rFonts w:eastAsia="Calibri"/>
          <w:sz w:val="20"/>
          <w:szCs w:val="20"/>
          <w:lang w:val="en-US" w:eastAsia="en-US"/>
        </w:rPr>
        <w:t>)</w:t>
      </w:r>
      <w:r w:rsidR="00A94546" w:rsidRPr="0060757C">
        <w:rPr>
          <w:rFonts w:eastAsia="Calibri"/>
          <w:sz w:val="20"/>
          <w:szCs w:val="20"/>
          <w:lang w:val="en-US" w:eastAsia="en-US"/>
        </w:rPr>
        <w:t xml:space="preserve"> </w:t>
      </w:r>
      <w:r w:rsidRPr="0060757C">
        <w:rPr>
          <w:rFonts w:eastAsia="Calibri"/>
          <w:sz w:val="20"/>
          <w:szCs w:val="20"/>
          <w:lang w:val="en-US" w:eastAsia="en-US"/>
        </w:rPr>
        <w:t xml:space="preserve">has </w:t>
      </w:r>
      <w:r w:rsidR="00A94546" w:rsidRPr="0060757C">
        <w:rPr>
          <w:rFonts w:eastAsia="Calibri"/>
          <w:sz w:val="20"/>
          <w:szCs w:val="20"/>
          <w:lang w:val="en-US" w:eastAsia="en-US"/>
        </w:rPr>
        <w:t>been derived for</w:t>
      </w:r>
      <w:r w:rsidRPr="0060757C">
        <w:rPr>
          <w:rFonts w:eastAsia="Calibri"/>
          <w:sz w:val="20"/>
          <w:szCs w:val="20"/>
          <w:lang w:val="en-US" w:eastAsia="en-US"/>
        </w:rPr>
        <w:t xml:space="preserve"> the lifted cusp at</w:t>
      </w:r>
      <w:r w:rsidR="00A94546" w:rsidRPr="0060757C">
        <w:rPr>
          <w:rFonts w:eastAsia="Calibri"/>
          <w:sz w:val="20"/>
          <w:szCs w:val="20"/>
          <w:lang w:val="en-US" w:eastAsia="en-US"/>
        </w:rPr>
        <w:t xml:space="preserve"> state (d)</w:t>
      </w:r>
      <w:r w:rsidRPr="0060757C">
        <w:rPr>
          <w:rFonts w:eastAsia="Calibri"/>
          <w:sz w:val="20"/>
          <w:szCs w:val="20"/>
          <w:lang w:val="en-US" w:eastAsia="en-US"/>
        </w:rPr>
        <w:t xml:space="preserve"> to which we add the surface area of the prosome assumed to have been covered by a liquid film</w:t>
      </w:r>
      <w:r w:rsidR="00C91FD4" w:rsidRPr="0060757C">
        <w:rPr>
          <w:rFonts w:eastAsia="Calibri"/>
          <w:sz w:val="20"/>
          <w:szCs w:val="20"/>
          <w:lang w:val="en-US" w:eastAsia="en-US"/>
        </w:rPr>
        <w:t xml:space="preserve"> due to the dynamics of the process (see Discussion)</w:t>
      </w:r>
      <w:r w:rsidR="00A94546" w:rsidRPr="0060757C">
        <w:rPr>
          <w:rFonts w:eastAsia="Calibri"/>
          <w:sz w:val="20"/>
          <w:szCs w:val="20"/>
          <w:lang w:val="en-US" w:eastAsia="en-US"/>
        </w:rPr>
        <w:t xml:space="preserve">. </w:t>
      </w:r>
    </w:p>
    <w:p w:rsidR="00024474" w:rsidRDefault="00024474" w:rsidP="004E3718">
      <w:pPr>
        <w:tabs>
          <w:tab w:val="left" w:pos="360"/>
        </w:tabs>
        <w:spacing w:line="240" w:lineRule="auto"/>
        <w:ind w:firstLine="0"/>
        <w:rPr>
          <w:rFonts w:eastAsia="Calibri"/>
          <w:sz w:val="20"/>
          <w:szCs w:val="20"/>
          <w:lang w:val="en-US" w:eastAsia="en-US"/>
        </w:rPr>
      </w:pPr>
    </w:p>
    <w:p w:rsidR="004E3718" w:rsidRDefault="004E3718" w:rsidP="004E3718">
      <w:pPr>
        <w:tabs>
          <w:tab w:val="left" w:pos="360"/>
        </w:tabs>
        <w:spacing w:line="240" w:lineRule="auto"/>
        <w:ind w:firstLine="0"/>
        <w:jc w:val="both"/>
        <w:rPr>
          <w:rFonts w:eastAsia="Calibri"/>
          <w:sz w:val="20"/>
          <w:szCs w:val="20"/>
          <w:lang w:val="en-US" w:eastAsia="en-US"/>
        </w:rPr>
      </w:pPr>
      <w:r>
        <w:rPr>
          <w:rFonts w:eastAsia="Calibri"/>
          <w:noProof/>
          <w:sz w:val="20"/>
          <w:szCs w:val="20"/>
          <w:lang w:val="da-DK" w:eastAsia="da-DK"/>
        </w:rPr>
        <w:drawing>
          <wp:inline distT="0" distB="0" distL="0" distR="0" wp14:anchorId="63F0F8F9" wp14:editId="2E8C5E52">
            <wp:extent cx="3095625" cy="2290259"/>
            <wp:effectExtent l="0" t="0" r="0" b="0"/>
            <wp:docPr id="20" name="Billede 20" descr="C:\PSL home DELL-2017-05-13\Attachments\2016-9 Kiørboe swim-surface\Revision June 2017\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SL home DELL-2017-05-13\Attachments\2016-9 Kiørboe swim-surface\Revision June 2017\Fig.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95625" cy="2290259"/>
                    </a:xfrm>
                    <a:prstGeom prst="rect">
                      <a:avLst/>
                    </a:prstGeom>
                    <a:noFill/>
                    <a:ln>
                      <a:noFill/>
                    </a:ln>
                  </pic:spPr>
                </pic:pic>
              </a:graphicData>
            </a:graphic>
          </wp:inline>
        </w:drawing>
      </w:r>
    </w:p>
    <w:p w:rsidR="004E3718" w:rsidRPr="00DE2B66" w:rsidRDefault="004E3718" w:rsidP="004E3718">
      <w:pPr>
        <w:spacing w:line="240" w:lineRule="auto"/>
        <w:ind w:firstLine="0"/>
        <w:jc w:val="both"/>
        <w:rPr>
          <w:color w:val="000000"/>
          <w:sz w:val="18"/>
          <w:szCs w:val="18"/>
          <w:lang w:val="en-US"/>
        </w:rPr>
      </w:pPr>
      <w:r w:rsidRPr="00DE2B66">
        <w:rPr>
          <w:b/>
          <w:color w:val="000000"/>
          <w:sz w:val="18"/>
          <w:szCs w:val="18"/>
          <w:lang w:val="en-US"/>
        </w:rPr>
        <w:t>Figure 4</w:t>
      </w:r>
      <w:r w:rsidRPr="00DE2B66">
        <w:rPr>
          <w:color w:val="000000"/>
          <w:sz w:val="18"/>
          <w:szCs w:val="18"/>
          <w:lang w:val="en-US"/>
        </w:rPr>
        <w:t xml:space="preserve">. </w:t>
      </w:r>
      <w:r w:rsidRPr="00DE2B66">
        <w:rPr>
          <w:i/>
          <w:color w:val="000000"/>
          <w:sz w:val="18"/>
          <w:szCs w:val="18"/>
          <w:lang w:val="en-US"/>
        </w:rPr>
        <w:t>Pontella mediterranea</w:t>
      </w:r>
      <w:r w:rsidRPr="00DE2B66">
        <w:rPr>
          <w:color w:val="000000"/>
          <w:sz w:val="18"/>
          <w:szCs w:val="18"/>
          <w:lang w:val="en-US"/>
        </w:rPr>
        <w:t>. Velocity of vertical motion during escape event terminated with an out-of-water jump. Position of body and limbs of the crustacean are shown by images synchronized with the time scale. Time bars p4 to p1 mark the metachronal strokes of 4 pairs of thoracic legs. During the second kick (p3) the body approaches and penetrates the free surface while kicks p2 and p1 lead to an airborne escape. Insert (upper left) shows stages a, b, c and d during out-of-water jump (schematic).</w:t>
      </w:r>
    </w:p>
    <w:p w:rsidR="004E3718" w:rsidRPr="00C425C4" w:rsidRDefault="004E3718" w:rsidP="004E3718">
      <w:pPr>
        <w:tabs>
          <w:tab w:val="left" w:pos="360"/>
        </w:tabs>
        <w:spacing w:line="240" w:lineRule="auto"/>
        <w:ind w:firstLine="0"/>
        <w:jc w:val="both"/>
        <w:rPr>
          <w:rFonts w:eastAsia="Calibri"/>
          <w:sz w:val="20"/>
          <w:szCs w:val="20"/>
          <w:lang w:val="en-US" w:eastAsia="en-US"/>
        </w:rPr>
      </w:pPr>
    </w:p>
    <w:p w:rsidR="004E3718" w:rsidRPr="0060757C" w:rsidRDefault="004E3718" w:rsidP="004E3718">
      <w:pPr>
        <w:tabs>
          <w:tab w:val="left" w:pos="360"/>
        </w:tabs>
        <w:spacing w:line="240" w:lineRule="auto"/>
        <w:ind w:firstLine="0"/>
        <w:rPr>
          <w:rFonts w:eastAsia="Calibri"/>
          <w:sz w:val="20"/>
          <w:szCs w:val="20"/>
          <w:lang w:val="en-US" w:eastAsia="en-US"/>
        </w:rPr>
      </w:pPr>
    </w:p>
    <w:p w:rsidR="00BE3638" w:rsidRDefault="00BE3638" w:rsidP="0060757C">
      <w:pPr>
        <w:tabs>
          <w:tab w:val="left" w:pos="360"/>
        </w:tabs>
        <w:spacing w:line="240" w:lineRule="auto"/>
        <w:ind w:firstLine="0"/>
        <w:rPr>
          <w:b/>
          <w:smallCaps/>
          <w:sz w:val="20"/>
          <w:szCs w:val="20"/>
          <w:lang w:val="en-US"/>
        </w:rPr>
      </w:pPr>
      <w:r w:rsidRPr="0060757C">
        <w:rPr>
          <w:b/>
          <w:smallCaps/>
          <w:sz w:val="20"/>
          <w:szCs w:val="20"/>
          <w:lang w:val="en-US"/>
        </w:rPr>
        <w:t>R</w:t>
      </w:r>
      <w:r w:rsidR="00A420B9" w:rsidRPr="0060757C">
        <w:rPr>
          <w:b/>
          <w:smallCaps/>
          <w:sz w:val="20"/>
          <w:szCs w:val="20"/>
          <w:lang w:val="en-US"/>
        </w:rPr>
        <w:t>ESULTS</w:t>
      </w:r>
    </w:p>
    <w:p w:rsidR="001E3E8C" w:rsidRPr="0060757C" w:rsidRDefault="001E3E8C" w:rsidP="0060757C">
      <w:pPr>
        <w:tabs>
          <w:tab w:val="left" w:pos="360"/>
        </w:tabs>
        <w:spacing w:line="240" w:lineRule="auto"/>
        <w:ind w:firstLine="0"/>
        <w:rPr>
          <w:b/>
          <w:smallCaps/>
          <w:sz w:val="20"/>
          <w:szCs w:val="20"/>
          <w:lang w:val="en-US"/>
        </w:rPr>
      </w:pPr>
    </w:p>
    <w:p w:rsidR="00F53C69" w:rsidRPr="0060757C" w:rsidRDefault="005D24E8" w:rsidP="0060757C">
      <w:pPr>
        <w:spacing w:line="240" w:lineRule="auto"/>
        <w:ind w:firstLine="0"/>
        <w:rPr>
          <w:b/>
          <w:sz w:val="20"/>
          <w:szCs w:val="20"/>
          <w:lang w:val="en-US"/>
        </w:rPr>
      </w:pPr>
      <w:r w:rsidRPr="0060757C">
        <w:rPr>
          <w:b/>
          <w:sz w:val="20"/>
          <w:szCs w:val="20"/>
          <w:lang w:val="en-US"/>
        </w:rPr>
        <w:t>Submerged jumps</w:t>
      </w:r>
    </w:p>
    <w:p w:rsidR="007C77FC" w:rsidRPr="0060757C" w:rsidRDefault="005D24E8" w:rsidP="001E3E8C">
      <w:pPr>
        <w:spacing w:line="240" w:lineRule="auto"/>
        <w:ind w:firstLine="0"/>
        <w:jc w:val="both"/>
        <w:rPr>
          <w:sz w:val="20"/>
          <w:szCs w:val="20"/>
          <w:lang w:val="en-US"/>
        </w:rPr>
      </w:pPr>
      <w:r w:rsidRPr="0060757C">
        <w:rPr>
          <w:sz w:val="20"/>
          <w:szCs w:val="20"/>
          <w:lang w:val="en-US"/>
        </w:rPr>
        <w:t>Submerged jumps of all three species were rather similar. Individuals respond to electrical stimulations by a series of kicks with the swimming legs giving rise to rapid escape jumps. Each kick-cycle consists of sequential power strokes of the four</w:t>
      </w:r>
      <w:r w:rsidR="008A317C" w:rsidRPr="0060757C">
        <w:rPr>
          <w:sz w:val="20"/>
          <w:szCs w:val="20"/>
          <w:lang w:val="en-US"/>
        </w:rPr>
        <w:t xml:space="preserve"> or five</w:t>
      </w:r>
      <w:r w:rsidRPr="0060757C">
        <w:rPr>
          <w:sz w:val="20"/>
          <w:szCs w:val="20"/>
          <w:lang w:val="en-US"/>
        </w:rPr>
        <w:t xml:space="preserve"> pairs of swimming legs, and subsequent simultaneous recovery stroke of all legs. The antennules are folded backwards at the first stroke. </w:t>
      </w:r>
      <w:r w:rsidR="008A317C" w:rsidRPr="0060757C">
        <w:rPr>
          <w:sz w:val="20"/>
          <w:szCs w:val="20"/>
          <w:lang w:val="en-US"/>
        </w:rPr>
        <w:t xml:space="preserve">In the pontellids the fifth pair of swimming legs is not involved. </w:t>
      </w:r>
      <w:r w:rsidRPr="0060757C">
        <w:rPr>
          <w:sz w:val="20"/>
          <w:szCs w:val="20"/>
          <w:lang w:val="en-US"/>
        </w:rPr>
        <w:t xml:space="preserve">The jumps can be directed upwards towards the surface leading to occasional out-of-water jumps, or follow various submerged paths. </w:t>
      </w:r>
      <w:r w:rsidR="00FE1FE5" w:rsidRPr="0060757C">
        <w:rPr>
          <w:sz w:val="20"/>
          <w:szCs w:val="20"/>
          <w:lang w:val="en-US"/>
        </w:rPr>
        <w:t>Typical</w:t>
      </w:r>
      <w:r w:rsidRPr="0060757C">
        <w:rPr>
          <w:sz w:val="20"/>
          <w:szCs w:val="20"/>
          <w:lang w:val="en-US"/>
        </w:rPr>
        <w:t xml:space="preserve"> record</w:t>
      </w:r>
      <w:r w:rsidR="00FE1FE5" w:rsidRPr="0060757C">
        <w:rPr>
          <w:sz w:val="20"/>
          <w:szCs w:val="20"/>
          <w:lang w:val="en-US"/>
        </w:rPr>
        <w:t>s</w:t>
      </w:r>
      <w:r w:rsidRPr="0060757C">
        <w:rPr>
          <w:sz w:val="20"/>
          <w:szCs w:val="20"/>
          <w:lang w:val="en-US"/>
        </w:rPr>
        <w:t xml:space="preserve"> of the fluctuating velocity versus time for </w:t>
      </w:r>
      <w:r w:rsidR="00FE1FE5" w:rsidRPr="0060757C">
        <w:rPr>
          <w:sz w:val="20"/>
          <w:szCs w:val="20"/>
          <w:lang w:val="en-US"/>
        </w:rPr>
        <w:t xml:space="preserve">the three species during </w:t>
      </w:r>
      <w:r w:rsidRPr="0060757C">
        <w:rPr>
          <w:sz w:val="20"/>
          <w:szCs w:val="20"/>
          <w:lang w:val="en-US"/>
        </w:rPr>
        <w:t>submerged jump</w:t>
      </w:r>
      <w:r w:rsidR="00FE1FE5" w:rsidRPr="0060757C">
        <w:rPr>
          <w:sz w:val="20"/>
          <w:szCs w:val="20"/>
          <w:lang w:val="en-US"/>
        </w:rPr>
        <w:t>s</w:t>
      </w:r>
      <w:r w:rsidRPr="0060757C">
        <w:rPr>
          <w:sz w:val="20"/>
          <w:szCs w:val="20"/>
          <w:lang w:val="en-US"/>
        </w:rPr>
        <w:t xml:space="preserve"> consisting of a series of consecutive kick cycles </w:t>
      </w:r>
      <w:r w:rsidR="00FE1FE5" w:rsidRPr="0060757C">
        <w:rPr>
          <w:sz w:val="20"/>
          <w:szCs w:val="20"/>
          <w:lang w:val="en-US"/>
        </w:rPr>
        <w:t>are shown in Fig.</w:t>
      </w:r>
      <w:r w:rsidR="009C177B" w:rsidRPr="0060757C">
        <w:rPr>
          <w:sz w:val="20"/>
          <w:szCs w:val="20"/>
          <w:lang w:val="en-US"/>
        </w:rPr>
        <w:t xml:space="preserve"> 2</w:t>
      </w:r>
      <w:r w:rsidRPr="0060757C">
        <w:rPr>
          <w:sz w:val="20"/>
          <w:szCs w:val="20"/>
          <w:lang w:val="en-US"/>
        </w:rPr>
        <w:t xml:space="preserve">. </w:t>
      </w:r>
      <w:r w:rsidR="008A317C" w:rsidRPr="0060757C">
        <w:rPr>
          <w:sz w:val="20"/>
          <w:szCs w:val="20"/>
          <w:lang w:val="en-US"/>
        </w:rPr>
        <w:t xml:space="preserve">Note that in </w:t>
      </w:r>
      <w:r w:rsidR="008A317C" w:rsidRPr="0060757C">
        <w:rPr>
          <w:i/>
          <w:sz w:val="20"/>
          <w:szCs w:val="20"/>
          <w:lang w:val="en-US"/>
        </w:rPr>
        <w:t>C</w:t>
      </w:r>
      <w:r w:rsidR="00C63318" w:rsidRPr="0060757C">
        <w:rPr>
          <w:i/>
          <w:sz w:val="20"/>
          <w:szCs w:val="20"/>
          <w:lang w:val="en-US"/>
        </w:rPr>
        <w:t>alanus</w:t>
      </w:r>
      <w:r w:rsidR="008A317C" w:rsidRPr="0060757C">
        <w:rPr>
          <w:i/>
          <w:sz w:val="20"/>
          <w:szCs w:val="20"/>
          <w:lang w:val="en-US"/>
        </w:rPr>
        <w:t xml:space="preserve"> finmarchicus</w:t>
      </w:r>
      <w:r w:rsidR="001C49BD" w:rsidRPr="0060757C">
        <w:rPr>
          <w:sz w:val="20"/>
          <w:szCs w:val="20"/>
          <w:lang w:val="en-US"/>
        </w:rPr>
        <w:t xml:space="preserve"> strokes of </w:t>
      </w:r>
      <w:r w:rsidR="00254A84" w:rsidRPr="0060757C">
        <w:rPr>
          <w:sz w:val="20"/>
          <w:szCs w:val="20"/>
          <w:lang w:val="en-US"/>
        </w:rPr>
        <w:t xml:space="preserve">the </w:t>
      </w:r>
      <w:r w:rsidR="001C49BD" w:rsidRPr="0060757C">
        <w:rPr>
          <w:sz w:val="20"/>
          <w:szCs w:val="20"/>
          <w:lang w:val="en-US"/>
        </w:rPr>
        <w:t xml:space="preserve">five pairs of thoracic </w:t>
      </w:r>
      <w:r w:rsidR="007C77FC" w:rsidRPr="0060757C">
        <w:rPr>
          <w:sz w:val="20"/>
          <w:szCs w:val="20"/>
          <w:lang w:val="en-US"/>
        </w:rPr>
        <w:t xml:space="preserve">swimming </w:t>
      </w:r>
      <w:r w:rsidR="001C49BD" w:rsidRPr="0060757C">
        <w:rPr>
          <w:sz w:val="20"/>
          <w:szCs w:val="20"/>
          <w:lang w:val="en-US"/>
        </w:rPr>
        <w:t xml:space="preserve">legs may partially act together and the joint action </w:t>
      </w:r>
      <w:r w:rsidR="001C49BD" w:rsidRPr="0060757C">
        <w:rPr>
          <w:sz w:val="20"/>
          <w:szCs w:val="20"/>
          <w:lang w:val="en-US"/>
        </w:rPr>
        <w:lastRenderedPageBreak/>
        <w:t xml:space="preserve">of legs 4 and 5 and of 1 </w:t>
      </w:r>
      <w:r w:rsidR="00254A84" w:rsidRPr="0060757C">
        <w:rPr>
          <w:sz w:val="20"/>
          <w:szCs w:val="20"/>
          <w:lang w:val="en-US"/>
        </w:rPr>
        <w:t xml:space="preserve">to </w:t>
      </w:r>
      <w:r w:rsidR="001C49BD" w:rsidRPr="0060757C">
        <w:rPr>
          <w:sz w:val="20"/>
          <w:szCs w:val="20"/>
          <w:lang w:val="en-US"/>
        </w:rPr>
        <w:t xml:space="preserve">3 produce bimodal force impulses </w:t>
      </w:r>
      <w:r w:rsidR="00254A84" w:rsidRPr="0060757C">
        <w:rPr>
          <w:sz w:val="20"/>
          <w:szCs w:val="20"/>
          <w:lang w:val="en-US"/>
        </w:rPr>
        <w:t xml:space="preserve">and </w:t>
      </w:r>
      <w:r w:rsidR="001C49BD" w:rsidRPr="0060757C">
        <w:rPr>
          <w:sz w:val="20"/>
          <w:szCs w:val="20"/>
          <w:lang w:val="en-US"/>
        </w:rPr>
        <w:t xml:space="preserve">double peaks in velocities.  </w:t>
      </w:r>
      <w:r w:rsidR="00FE1FE5" w:rsidRPr="0060757C">
        <w:rPr>
          <w:sz w:val="20"/>
          <w:szCs w:val="20"/>
          <w:lang w:val="en-US"/>
        </w:rPr>
        <w:t xml:space="preserve">Peak velocities, stroke duration, </w:t>
      </w:r>
      <w:r w:rsidR="00C861B0" w:rsidRPr="0060757C">
        <w:rPr>
          <w:sz w:val="20"/>
          <w:szCs w:val="20"/>
          <w:lang w:val="en-US"/>
        </w:rPr>
        <w:t xml:space="preserve">acceleration, </w:t>
      </w:r>
      <w:r w:rsidR="00FE1FE5" w:rsidRPr="0060757C">
        <w:rPr>
          <w:sz w:val="20"/>
          <w:szCs w:val="20"/>
          <w:lang w:val="en-US"/>
        </w:rPr>
        <w:t>and other kinematic characteristics are strikingly similar between the three species (Table</w:t>
      </w:r>
      <w:r w:rsidR="00C861B0" w:rsidRPr="0060757C">
        <w:rPr>
          <w:sz w:val="20"/>
          <w:szCs w:val="20"/>
          <w:lang w:val="en-US"/>
        </w:rPr>
        <w:t>s</w:t>
      </w:r>
      <w:r w:rsidR="00FE1FE5" w:rsidRPr="0060757C">
        <w:rPr>
          <w:sz w:val="20"/>
          <w:szCs w:val="20"/>
          <w:lang w:val="en-US"/>
        </w:rPr>
        <w:t xml:space="preserve"> 1</w:t>
      </w:r>
      <w:r w:rsidR="00C861B0" w:rsidRPr="0060757C">
        <w:rPr>
          <w:sz w:val="20"/>
          <w:szCs w:val="20"/>
          <w:lang w:val="en-US"/>
        </w:rPr>
        <w:t xml:space="preserve"> and 2</w:t>
      </w:r>
      <w:r w:rsidR="00FE1FE5" w:rsidRPr="0060757C">
        <w:rPr>
          <w:sz w:val="20"/>
          <w:szCs w:val="20"/>
          <w:lang w:val="en-US"/>
        </w:rPr>
        <w:t>).</w:t>
      </w:r>
      <w:r w:rsidR="00354F18" w:rsidRPr="0060757C">
        <w:rPr>
          <w:rFonts w:cstheme="minorHAnsi"/>
          <w:sz w:val="20"/>
          <w:szCs w:val="20"/>
          <w:lang w:val="en-US"/>
        </w:rPr>
        <w:t xml:space="preserve"> The large values of standard deviations of results in Table 2 are indications of natural variations between individual events observed and are probably not exceeded by the uncertainties associated with model assumptions.</w:t>
      </w:r>
    </w:p>
    <w:p w:rsidR="007C77FC" w:rsidRPr="0060757C" w:rsidRDefault="00FE1FE5" w:rsidP="001E3E8C">
      <w:pPr>
        <w:spacing w:line="240" w:lineRule="auto"/>
        <w:jc w:val="both"/>
        <w:rPr>
          <w:sz w:val="20"/>
          <w:szCs w:val="20"/>
          <w:lang w:val="en-US"/>
        </w:rPr>
      </w:pPr>
      <w:r w:rsidRPr="0060757C">
        <w:rPr>
          <w:sz w:val="20"/>
          <w:szCs w:val="20"/>
          <w:lang w:val="en-US"/>
        </w:rPr>
        <w:t xml:space="preserve">We used </w:t>
      </w:r>
      <w:r w:rsidR="001C49BD" w:rsidRPr="0060757C">
        <w:rPr>
          <w:sz w:val="20"/>
          <w:szCs w:val="20"/>
          <w:lang w:val="en-US"/>
        </w:rPr>
        <w:t>the</w:t>
      </w:r>
      <w:r w:rsidR="00016756" w:rsidRPr="0060757C">
        <w:rPr>
          <w:sz w:val="20"/>
          <w:szCs w:val="20"/>
          <w:lang w:val="en-US"/>
        </w:rPr>
        <w:t xml:space="preserve"> decelerations of</w:t>
      </w:r>
      <w:r w:rsidR="001C49BD" w:rsidRPr="0060757C">
        <w:rPr>
          <w:sz w:val="20"/>
          <w:szCs w:val="20"/>
          <w:lang w:val="en-US"/>
        </w:rPr>
        <w:t xml:space="preserve"> </w:t>
      </w:r>
      <w:r w:rsidRPr="0060757C">
        <w:rPr>
          <w:sz w:val="20"/>
          <w:szCs w:val="20"/>
          <w:lang w:val="en-US"/>
        </w:rPr>
        <w:t xml:space="preserve">coasting phases </w:t>
      </w:r>
      <w:r w:rsidR="00FC11BC" w:rsidRPr="0060757C">
        <w:rPr>
          <w:sz w:val="20"/>
          <w:szCs w:val="20"/>
          <w:lang w:val="en-US"/>
        </w:rPr>
        <w:t xml:space="preserve">between power strokes for the three species to estimate </w:t>
      </w:r>
      <w:r w:rsidR="001C49BD" w:rsidRPr="0060757C">
        <w:rPr>
          <w:sz w:val="20"/>
          <w:szCs w:val="20"/>
          <w:lang w:val="en-US"/>
        </w:rPr>
        <w:t>the species-</w:t>
      </w:r>
      <w:r w:rsidR="00FC11BC" w:rsidRPr="0060757C">
        <w:rPr>
          <w:sz w:val="20"/>
          <w:szCs w:val="20"/>
          <w:lang w:val="en-US"/>
        </w:rPr>
        <w:t xml:space="preserve">specific </w:t>
      </w:r>
      <w:r w:rsidR="001C49BD" w:rsidRPr="0060757C">
        <w:rPr>
          <w:sz w:val="20"/>
          <w:szCs w:val="20"/>
          <w:lang w:val="en-US"/>
        </w:rPr>
        <w:t>velocity-</w:t>
      </w:r>
      <w:r w:rsidR="00FC11BC" w:rsidRPr="0060757C">
        <w:rPr>
          <w:sz w:val="20"/>
          <w:szCs w:val="20"/>
          <w:lang w:val="en-US"/>
        </w:rPr>
        <w:t xml:space="preserve">dependent drag forces from </w:t>
      </w:r>
      <w:r w:rsidR="009C66DE" w:rsidRPr="0060757C">
        <w:rPr>
          <w:sz w:val="20"/>
          <w:szCs w:val="20"/>
          <w:lang w:val="en-US"/>
        </w:rPr>
        <w:t>Eq.(1)</w:t>
      </w:r>
      <w:r w:rsidR="00FC11BC" w:rsidRPr="0060757C">
        <w:rPr>
          <w:sz w:val="20"/>
          <w:szCs w:val="20"/>
          <w:lang w:val="en-US"/>
        </w:rPr>
        <w:t>, and compared these with estimates based on the empirical C</w:t>
      </w:r>
      <w:r w:rsidR="00FC11BC" w:rsidRPr="0060757C">
        <w:rPr>
          <w:sz w:val="20"/>
          <w:szCs w:val="20"/>
          <w:vertAlign w:val="subscript"/>
          <w:lang w:val="en-US"/>
        </w:rPr>
        <w:t>d</w:t>
      </w:r>
      <w:r w:rsidR="00FC11BC" w:rsidRPr="0060757C">
        <w:rPr>
          <w:sz w:val="20"/>
          <w:szCs w:val="20"/>
          <w:lang w:val="en-US"/>
        </w:rPr>
        <w:t xml:space="preserve"> versus Re relation in Fig. </w:t>
      </w:r>
      <w:r w:rsidR="009C177B" w:rsidRPr="0060757C">
        <w:rPr>
          <w:sz w:val="20"/>
          <w:szCs w:val="20"/>
          <w:lang w:val="en-US"/>
        </w:rPr>
        <w:t xml:space="preserve">1 </w:t>
      </w:r>
      <w:r w:rsidR="00D55A49" w:rsidRPr="0060757C">
        <w:rPr>
          <w:sz w:val="20"/>
          <w:szCs w:val="20"/>
          <w:lang w:val="en-US"/>
        </w:rPr>
        <w:t xml:space="preserve">and </w:t>
      </w:r>
      <w:r w:rsidR="009C66DE" w:rsidRPr="0060757C">
        <w:rPr>
          <w:sz w:val="20"/>
          <w:szCs w:val="20"/>
          <w:lang w:val="en-US"/>
        </w:rPr>
        <w:t>Eq.(2)</w:t>
      </w:r>
      <w:r w:rsidR="00FC11BC" w:rsidRPr="0060757C">
        <w:rPr>
          <w:sz w:val="20"/>
          <w:szCs w:val="20"/>
          <w:lang w:val="en-US"/>
        </w:rPr>
        <w:t xml:space="preserve"> (Fig</w:t>
      </w:r>
      <w:r w:rsidR="00855489" w:rsidRPr="0060757C">
        <w:rPr>
          <w:sz w:val="20"/>
          <w:szCs w:val="20"/>
          <w:lang w:val="en-US"/>
        </w:rPr>
        <w:t>. 3</w:t>
      </w:r>
      <w:r w:rsidR="00FC11BC" w:rsidRPr="0060757C">
        <w:rPr>
          <w:sz w:val="20"/>
          <w:szCs w:val="20"/>
          <w:lang w:val="en-US"/>
        </w:rPr>
        <w:t xml:space="preserve">). These two independent </w:t>
      </w:r>
      <w:r w:rsidR="00D55A49" w:rsidRPr="0060757C">
        <w:rPr>
          <w:sz w:val="20"/>
          <w:szCs w:val="20"/>
          <w:lang w:val="en-US"/>
        </w:rPr>
        <w:t xml:space="preserve">estimates of the drag forces are of similar order of magnitude, which is encouraging. The estimates based on </w:t>
      </w:r>
      <w:r w:rsidR="009C66DE" w:rsidRPr="0060757C">
        <w:rPr>
          <w:sz w:val="20"/>
          <w:szCs w:val="20"/>
          <w:lang w:val="en-US"/>
        </w:rPr>
        <w:t>Eq.(1)</w:t>
      </w:r>
      <w:r w:rsidR="00D55A49" w:rsidRPr="0060757C">
        <w:rPr>
          <w:sz w:val="20"/>
          <w:szCs w:val="20"/>
          <w:lang w:val="en-US"/>
        </w:rPr>
        <w:t xml:space="preserve"> are rather variable, and so we </w:t>
      </w:r>
      <w:r w:rsidR="00254A84" w:rsidRPr="0060757C">
        <w:rPr>
          <w:sz w:val="20"/>
          <w:szCs w:val="20"/>
          <w:lang w:val="en-US"/>
        </w:rPr>
        <w:t xml:space="preserve">favor </w:t>
      </w:r>
      <w:r w:rsidR="00D55A49" w:rsidRPr="0060757C">
        <w:rPr>
          <w:sz w:val="20"/>
          <w:szCs w:val="20"/>
          <w:lang w:val="en-US"/>
        </w:rPr>
        <w:t>the (slightly smaller) estimate based on the empirical drag coefficient</w:t>
      </w:r>
      <w:r w:rsidR="007C77FC" w:rsidRPr="0060757C">
        <w:rPr>
          <w:sz w:val="20"/>
          <w:szCs w:val="20"/>
          <w:lang w:val="en-US"/>
        </w:rPr>
        <w:t>.</w:t>
      </w:r>
      <w:r w:rsidR="00954A65" w:rsidRPr="0060757C">
        <w:rPr>
          <w:sz w:val="20"/>
          <w:szCs w:val="20"/>
          <w:lang w:val="en-US"/>
        </w:rPr>
        <w:t xml:space="preserve"> The velocity range is about 0.1-1.0 ms</w:t>
      </w:r>
      <w:r w:rsidR="00954A65" w:rsidRPr="0060757C">
        <w:rPr>
          <w:sz w:val="20"/>
          <w:szCs w:val="20"/>
          <w:vertAlign w:val="superscript"/>
          <w:lang w:val="en-US"/>
        </w:rPr>
        <w:t>-1</w:t>
      </w:r>
      <w:r w:rsidR="00954A65" w:rsidRPr="0060757C">
        <w:rPr>
          <w:sz w:val="20"/>
          <w:szCs w:val="20"/>
          <w:lang w:val="en-US"/>
        </w:rPr>
        <w:t xml:space="preserve"> for most data of the present study, corresponding to Re ≈ 70-900 where </w:t>
      </w:r>
      <w:r w:rsidR="00954A65" w:rsidRPr="0060757C">
        <w:rPr>
          <w:i/>
          <w:sz w:val="20"/>
          <w:szCs w:val="20"/>
          <w:lang w:val="en-US"/>
        </w:rPr>
        <w:t>C</w:t>
      </w:r>
      <w:r w:rsidR="00954A65" w:rsidRPr="0060757C">
        <w:rPr>
          <w:sz w:val="20"/>
          <w:szCs w:val="20"/>
          <w:vertAlign w:val="subscript"/>
          <w:lang w:val="en-US"/>
        </w:rPr>
        <w:t>d</w:t>
      </w:r>
      <w:r w:rsidR="00954A65" w:rsidRPr="0060757C">
        <w:rPr>
          <w:sz w:val="20"/>
          <w:szCs w:val="20"/>
          <w:lang w:val="en-US"/>
        </w:rPr>
        <w:t xml:space="preserve"> ≈ Re</w:t>
      </w:r>
      <w:r w:rsidR="00954A65" w:rsidRPr="0060757C">
        <w:rPr>
          <w:sz w:val="20"/>
          <w:szCs w:val="20"/>
          <w:vertAlign w:val="superscript"/>
          <w:lang w:val="en-US"/>
        </w:rPr>
        <w:t xml:space="preserve">-0.5 </w:t>
      </w:r>
      <w:r w:rsidR="00954A65" w:rsidRPr="0060757C">
        <w:rPr>
          <w:sz w:val="20"/>
          <w:szCs w:val="20"/>
          <w:lang w:val="en-US"/>
        </w:rPr>
        <w:t xml:space="preserve">according to Fig.1, hence </w:t>
      </w:r>
      <w:r w:rsidR="00954A65" w:rsidRPr="0060757C">
        <w:rPr>
          <w:i/>
          <w:sz w:val="20"/>
          <w:szCs w:val="20"/>
          <w:lang w:val="en-US"/>
        </w:rPr>
        <w:t>F</w:t>
      </w:r>
      <w:r w:rsidR="00954A65" w:rsidRPr="0060757C">
        <w:rPr>
          <w:sz w:val="20"/>
          <w:szCs w:val="20"/>
          <w:vertAlign w:val="subscript"/>
          <w:lang w:val="en-US"/>
        </w:rPr>
        <w:t>d</w:t>
      </w:r>
      <w:r w:rsidR="00954A65" w:rsidRPr="0060757C">
        <w:rPr>
          <w:sz w:val="20"/>
          <w:szCs w:val="20"/>
          <w:lang w:val="en-US"/>
        </w:rPr>
        <w:t xml:space="preserve"> ≈ </w:t>
      </w:r>
      <w:r w:rsidR="00954A65" w:rsidRPr="0060757C">
        <w:rPr>
          <w:i/>
          <w:sz w:val="20"/>
          <w:szCs w:val="20"/>
          <w:lang w:val="en-US"/>
        </w:rPr>
        <w:t>U</w:t>
      </w:r>
      <w:r w:rsidR="00954A65" w:rsidRPr="0060757C">
        <w:rPr>
          <w:sz w:val="20"/>
          <w:szCs w:val="20"/>
          <w:vertAlign w:val="superscript"/>
          <w:lang w:val="en-US"/>
        </w:rPr>
        <w:t>1.5</w:t>
      </w:r>
      <w:r w:rsidR="00954A65" w:rsidRPr="0060757C">
        <w:rPr>
          <w:sz w:val="20"/>
          <w:szCs w:val="20"/>
          <w:lang w:val="en-US"/>
        </w:rPr>
        <w:t xml:space="preserve"> as seen in Fig.3.</w:t>
      </w:r>
    </w:p>
    <w:p w:rsidR="00C861B0" w:rsidRPr="0060757C" w:rsidRDefault="00C861B0" w:rsidP="001E3E8C">
      <w:pPr>
        <w:spacing w:line="240" w:lineRule="auto"/>
        <w:jc w:val="both"/>
        <w:rPr>
          <w:sz w:val="20"/>
          <w:szCs w:val="20"/>
          <w:lang w:val="en-US"/>
        </w:rPr>
      </w:pPr>
      <w:r w:rsidRPr="0060757C">
        <w:rPr>
          <w:sz w:val="20"/>
          <w:szCs w:val="20"/>
          <w:lang w:val="en-US"/>
        </w:rPr>
        <w:t>With the estimate of drag</w:t>
      </w:r>
      <w:r w:rsidR="00016756" w:rsidRPr="0060757C">
        <w:rPr>
          <w:sz w:val="20"/>
          <w:szCs w:val="20"/>
          <w:lang w:val="en-US"/>
        </w:rPr>
        <w:t xml:space="preserve"> and observed accelerations</w:t>
      </w:r>
      <w:r w:rsidRPr="0060757C">
        <w:rPr>
          <w:sz w:val="20"/>
          <w:szCs w:val="20"/>
          <w:lang w:val="en-US"/>
        </w:rPr>
        <w:t xml:space="preserve">, we can now compute propulsive forces and specific power output of the submerged escapes for the three species (Table 2). Again, they are rather similar between species. The largest species, </w:t>
      </w:r>
      <w:r w:rsidRPr="0060757C">
        <w:rPr>
          <w:i/>
          <w:sz w:val="20"/>
          <w:szCs w:val="20"/>
          <w:lang w:val="en-US"/>
        </w:rPr>
        <w:t>A. patersoni</w:t>
      </w:r>
      <w:r w:rsidRPr="0060757C">
        <w:rPr>
          <w:sz w:val="20"/>
          <w:szCs w:val="20"/>
          <w:lang w:val="en-US"/>
        </w:rPr>
        <w:t>, produces the larges</w:t>
      </w:r>
      <w:r w:rsidR="00254A84" w:rsidRPr="0060757C">
        <w:rPr>
          <w:sz w:val="20"/>
          <w:szCs w:val="20"/>
          <w:lang w:val="en-US"/>
        </w:rPr>
        <w:t>t</w:t>
      </w:r>
      <w:r w:rsidRPr="0060757C">
        <w:rPr>
          <w:sz w:val="20"/>
          <w:szCs w:val="20"/>
          <w:lang w:val="en-US"/>
        </w:rPr>
        <w:t xml:space="preserve"> propulsion force during escape, </w:t>
      </w:r>
      <w:r w:rsidR="0010059E" w:rsidRPr="0060757C">
        <w:rPr>
          <w:sz w:val="20"/>
          <w:szCs w:val="20"/>
          <w:lang w:val="en-US"/>
        </w:rPr>
        <w:t>about 2.5</w:t>
      </w:r>
      <w:r w:rsidRPr="0060757C">
        <w:rPr>
          <w:sz w:val="20"/>
          <w:szCs w:val="20"/>
          <w:lang w:val="en-US"/>
        </w:rPr>
        <w:t xml:space="preserve"> times higher than that of the smaller </w:t>
      </w:r>
      <w:r w:rsidRPr="0060757C">
        <w:rPr>
          <w:i/>
          <w:sz w:val="20"/>
          <w:szCs w:val="20"/>
          <w:lang w:val="en-US"/>
        </w:rPr>
        <w:t>P. mediterranea</w:t>
      </w:r>
      <w:r w:rsidRPr="0060757C">
        <w:rPr>
          <w:sz w:val="20"/>
          <w:szCs w:val="20"/>
          <w:lang w:val="en-US"/>
        </w:rPr>
        <w:t xml:space="preserve">. </w:t>
      </w:r>
      <w:r w:rsidR="00A35BF7" w:rsidRPr="0060757C">
        <w:rPr>
          <w:sz w:val="20"/>
          <w:szCs w:val="20"/>
          <w:lang w:val="en-US"/>
        </w:rPr>
        <w:t xml:space="preserve">This difference is reduced </w:t>
      </w:r>
      <w:r w:rsidRPr="0060757C">
        <w:rPr>
          <w:sz w:val="20"/>
          <w:szCs w:val="20"/>
          <w:lang w:val="en-US"/>
        </w:rPr>
        <w:t>when comparing mass specific power production</w:t>
      </w:r>
      <w:r w:rsidR="00A35BF7" w:rsidRPr="0060757C">
        <w:rPr>
          <w:sz w:val="20"/>
          <w:szCs w:val="20"/>
          <w:lang w:val="en-US"/>
        </w:rPr>
        <w:t>s</w:t>
      </w:r>
      <w:r w:rsidRPr="0060757C">
        <w:rPr>
          <w:sz w:val="20"/>
          <w:szCs w:val="20"/>
          <w:lang w:val="en-US"/>
        </w:rPr>
        <w:t xml:space="preserve">, with the </w:t>
      </w:r>
      <w:r w:rsidR="00A35BF7" w:rsidRPr="0060757C">
        <w:rPr>
          <w:sz w:val="20"/>
          <w:szCs w:val="20"/>
          <w:lang w:val="en-US"/>
        </w:rPr>
        <w:t xml:space="preserve">performance of the </w:t>
      </w:r>
      <w:r w:rsidR="00B86979" w:rsidRPr="0060757C">
        <w:rPr>
          <w:sz w:val="20"/>
          <w:szCs w:val="20"/>
          <w:lang w:val="en-US"/>
        </w:rPr>
        <w:t xml:space="preserve">pelagic </w:t>
      </w:r>
      <w:r w:rsidRPr="0060757C">
        <w:rPr>
          <w:i/>
          <w:sz w:val="20"/>
          <w:szCs w:val="20"/>
          <w:lang w:val="en-US"/>
        </w:rPr>
        <w:t>C. helgolandicus</w:t>
      </w:r>
      <w:r w:rsidRPr="0060757C">
        <w:rPr>
          <w:sz w:val="20"/>
          <w:szCs w:val="20"/>
          <w:lang w:val="en-US"/>
        </w:rPr>
        <w:t xml:space="preserve"> being between the two neustonic species</w:t>
      </w:r>
      <w:r w:rsidR="00A35BF7" w:rsidRPr="0060757C">
        <w:rPr>
          <w:sz w:val="20"/>
          <w:szCs w:val="20"/>
          <w:lang w:val="en-US"/>
        </w:rPr>
        <w:t>.</w:t>
      </w:r>
    </w:p>
    <w:p w:rsidR="00B12330" w:rsidRPr="0060757C" w:rsidRDefault="00B12330" w:rsidP="001E3E8C">
      <w:pPr>
        <w:spacing w:line="240" w:lineRule="auto"/>
        <w:jc w:val="both"/>
        <w:rPr>
          <w:sz w:val="20"/>
          <w:szCs w:val="20"/>
          <w:lang w:val="en-US"/>
        </w:rPr>
      </w:pPr>
      <w:r w:rsidRPr="0060757C">
        <w:rPr>
          <w:sz w:val="20"/>
          <w:szCs w:val="20"/>
          <w:lang w:val="en-US"/>
        </w:rPr>
        <w:t xml:space="preserve">Finally, we estimate the magnitude of </w:t>
      </w:r>
      <w:r w:rsidRPr="0060757C">
        <w:rPr>
          <w:i/>
          <w:sz w:val="20"/>
          <w:szCs w:val="20"/>
          <w:lang w:val="en-US"/>
        </w:rPr>
        <w:t>W</w:t>
      </w:r>
      <w:r w:rsidRPr="0060757C">
        <w:rPr>
          <w:sz w:val="20"/>
          <w:szCs w:val="20"/>
          <w:vertAlign w:val="subscript"/>
          <w:lang w:val="en-US"/>
        </w:rPr>
        <w:t>kick</w:t>
      </w:r>
      <w:r w:rsidRPr="0060757C">
        <w:rPr>
          <w:sz w:val="20"/>
          <w:szCs w:val="20"/>
          <w:lang w:val="en-US"/>
        </w:rPr>
        <w:t xml:space="preserve"> from Eq.(5) applied to periods of observed accelerations in Figs. 2A-C and </w:t>
      </w:r>
      <w:r w:rsidR="00AF6E6A" w:rsidRPr="0060757C">
        <w:rPr>
          <w:sz w:val="20"/>
          <w:szCs w:val="20"/>
          <w:lang w:val="en-US"/>
        </w:rPr>
        <w:t xml:space="preserve">Fig. </w:t>
      </w:r>
      <w:r w:rsidRPr="0060757C">
        <w:rPr>
          <w:sz w:val="20"/>
          <w:szCs w:val="20"/>
          <w:lang w:val="en-US"/>
        </w:rPr>
        <w:t xml:space="preserve">4 using the velocity dependent drag </w:t>
      </w:r>
      <w:r w:rsidRPr="0060757C">
        <w:rPr>
          <w:i/>
          <w:sz w:val="20"/>
          <w:szCs w:val="20"/>
          <w:lang w:val="en-US"/>
        </w:rPr>
        <w:t>F</w:t>
      </w:r>
      <w:r w:rsidRPr="0060757C">
        <w:rPr>
          <w:sz w:val="20"/>
          <w:szCs w:val="20"/>
          <w:vertAlign w:val="subscript"/>
          <w:lang w:val="en-US"/>
        </w:rPr>
        <w:t>d</w:t>
      </w:r>
      <w:r w:rsidRPr="0060757C">
        <w:rPr>
          <w:sz w:val="20"/>
          <w:szCs w:val="20"/>
          <w:lang w:val="en-US"/>
        </w:rPr>
        <w:t xml:space="preserve"> from correlations shown in Figs. 3A-C</w:t>
      </w:r>
      <w:r w:rsidR="00B86979" w:rsidRPr="0060757C">
        <w:rPr>
          <w:sz w:val="20"/>
          <w:szCs w:val="20"/>
          <w:lang w:val="en-US"/>
        </w:rPr>
        <w:t xml:space="preserve"> (Fig.</w:t>
      </w:r>
      <w:r w:rsidRPr="0060757C">
        <w:rPr>
          <w:sz w:val="20"/>
          <w:szCs w:val="20"/>
          <w:lang w:val="en-US"/>
        </w:rPr>
        <w:t xml:space="preserve"> </w:t>
      </w:r>
      <w:r w:rsidR="002E1FCD" w:rsidRPr="0060757C">
        <w:rPr>
          <w:sz w:val="20"/>
          <w:szCs w:val="20"/>
          <w:lang w:val="en-US"/>
        </w:rPr>
        <w:t>5</w:t>
      </w:r>
      <w:r w:rsidR="00B86979" w:rsidRPr="0060757C">
        <w:rPr>
          <w:sz w:val="20"/>
          <w:szCs w:val="20"/>
          <w:lang w:val="en-US"/>
        </w:rPr>
        <w:t>)</w:t>
      </w:r>
      <w:r w:rsidR="00970E18" w:rsidRPr="0060757C">
        <w:rPr>
          <w:sz w:val="20"/>
          <w:szCs w:val="20"/>
          <w:lang w:val="en-US"/>
        </w:rPr>
        <w:t>.</w:t>
      </w:r>
      <w:r w:rsidRPr="0060757C">
        <w:rPr>
          <w:sz w:val="20"/>
          <w:szCs w:val="20"/>
          <w:lang w:val="en-US"/>
        </w:rPr>
        <w:t xml:space="preserve"> </w:t>
      </w:r>
      <w:r w:rsidR="00970E18" w:rsidRPr="0060757C">
        <w:rPr>
          <w:i/>
          <w:sz w:val="20"/>
          <w:szCs w:val="20"/>
          <w:lang w:val="en-US"/>
        </w:rPr>
        <w:t>W</w:t>
      </w:r>
      <w:r w:rsidR="00970E18" w:rsidRPr="0060757C">
        <w:rPr>
          <w:sz w:val="20"/>
          <w:szCs w:val="20"/>
          <w:vertAlign w:val="subscript"/>
          <w:lang w:val="en-US"/>
        </w:rPr>
        <w:t>kick</w:t>
      </w:r>
      <w:r w:rsidR="00970E18" w:rsidRPr="0060757C" w:rsidDel="00970E18">
        <w:rPr>
          <w:sz w:val="20"/>
          <w:szCs w:val="20"/>
          <w:lang w:val="en-US"/>
        </w:rPr>
        <w:t xml:space="preserve"> </w:t>
      </w:r>
      <w:r w:rsidR="00970E18" w:rsidRPr="0060757C">
        <w:rPr>
          <w:sz w:val="20"/>
          <w:szCs w:val="20"/>
          <w:lang w:val="en-US"/>
        </w:rPr>
        <w:t xml:space="preserve">increases linearly with velocity for all three species and the data </w:t>
      </w:r>
      <w:r w:rsidR="00AF633D" w:rsidRPr="0060757C">
        <w:rPr>
          <w:sz w:val="20"/>
          <w:szCs w:val="20"/>
          <w:lang w:val="en-US"/>
        </w:rPr>
        <w:t xml:space="preserve">clearly show </w:t>
      </w:r>
      <w:r w:rsidR="00AF633D" w:rsidRPr="0060757C">
        <w:rPr>
          <w:i/>
          <w:sz w:val="20"/>
          <w:szCs w:val="20"/>
          <w:lang w:val="en-US"/>
        </w:rPr>
        <w:t>A. patersoni</w:t>
      </w:r>
      <w:r w:rsidR="00AF633D" w:rsidRPr="0060757C">
        <w:rPr>
          <w:sz w:val="20"/>
          <w:szCs w:val="20"/>
          <w:lang w:val="en-US"/>
        </w:rPr>
        <w:t xml:space="preserve"> to be most powerful, followed by </w:t>
      </w:r>
      <w:r w:rsidR="00AF633D" w:rsidRPr="0060757C">
        <w:rPr>
          <w:i/>
          <w:sz w:val="20"/>
          <w:szCs w:val="20"/>
          <w:lang w:val="en-US"/>
        </w:rPr>
        <w:t>C. helgolandicus</w:t>
      </w:r>
      <w:r w:rsidR="00AF633D" w:rsidRPr="0060757C">
        <w:rPr>
          <w:sz w:val="20"/>
          <w:szCs w:val="20"/>
          <w:lang w:val="en-US"/>
        </w:rPr>
        <w:t xml:space="preserve"> and </w:t>
      </w:r>
      <w:r w:rsidR="00AF633D" w:rsidRPr="0060757C">
        <w:rPr>
          <w:i/>
          <w:sz w:val="20"/>
          <w:szCs w:val="20"/>
          <w:lang w:val="en-US"/>
        </w:rPr>
        <w:t>P. mediterranea</w:t>
      </w:r>
      <w:r w:rsidR="00AF633D" w:rsidRPr="0060757C">
        <w:rPr>
          <w:sz w:val="20"/>
          <w:szCs w:val="20"/>
          <w:lang w:val="en-US"/>
        </w:rPr>
        <w:t>.</w:t>
      </w:r>
      <w:r w:rsidR="00E27BEF" w:rsidRPr="0060757C">
        <w:rPr>
          <w:sz w:val="20"/>
          <w:szCs w:val="20"/>
          <w:lang w:val="en-US"/>
        </w:rPr>
        <w:t xml:space="preserve"> </w:t>
      </w:r>
    </w:p>
    <w:p w:rsidR="00D64DFD" w:rsidRDefault="00D64DFD" w:rsidP="001E3E8C">
      <w:pPr>
        <w:spacing w:line="240" w:lineRule="auto"/>
        <w:ind w:firstLine="0"/>
        <w:jc w:val="both"/>
        <w:rPr>
          <w:b/>
          <w:sz w:val="20"/>
          <w:szCs w:val="20"/>
          <w:lang w:val="en-US"/>
        </w:rPr>
      </w:pPr>
    </w:p>
    <w:p w:rsidR="00D64DFD" w:rsidRDefault="00D64DFD" w:rsidP="00D64DFD">
      <w:pPr>
        <w:tabs>
          <w:tab w:val="left" w:pos="360"/>
        </w:tabs>
        <w:spacing w:line="240" w:lineRule="auto"/>
        <w:ind w:firstLine="0"/>
        <w:rPr>
          <w:rFonts w:eastAsia="Calibri"/>
          <w:sz w:val="20"/>
          <w:szCs w:val="20"/>
          <w:lang w:val="en-US" w:eastAsia="en-US"/>
        </w:rPr>
      </w:pPr>
      <w:r>
        <w:rPr>
          <w:rFonts w:eastAsia="Calibri"/>
          <w:noProof/>
          <w:sz w:val="20"/>
          <w:szCs w:val="20"/>
          <w:lang w:val="da-DK" w:eastAsia="da-DK"/>
        </w:rPr>
        <w:drawing>
          <wp:inline distT="0" distB="0" distL="0" distR="0" wp14:anchorId="595802E2" wp14:editId="20737E75">
            <wp:extent cx="3095625" cy="2053466"/>
            <wp:effectExtent l="0" t="0" r="0" b="4445"/>
            <wp:docPr id="21" name="Billede 21" descr="C:\PSL home DELL-2017-05-13\Attachments\2016-9 Kiørboe swim-surface\Revision June 2017\Fig4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SL home DELL-2017-05-13\Attachments\2016-9 Kiørboe swim-surface\Revision June 2017\Fig4Afina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95625" cy="2053466"/>
                    </a:xfrm>
                    <a:prstGeom prst="rect">
                      <a:avLst/>
                    </a:prstGeom>
                    <a:noFill/>
                    <a:ln>
                      <a:noFill/>
                    </a:ln>
                  </pic:spPr>
                </pic:pic>
              </a:graphicData>
            </a:graphic>
          </wp:inline>
        </w:drawing>
      </w:r>
    </w:p>
    <w:p w:rsidR="00D64DFD" w:rsidRPr="00DE2B66" w:rsidRDefault="00D64DFD" w:rsidP="00D64DFD">
      <w:pPr>
        <w:spacing w:line="240" w:lineRule="auto"/>
        <w:ind w:firstLine="0"/>
        <w:jc w:val="both"/>
        <w:rPr>
          <w:color w:val="000000"/>
          <w:sz w:val="18"/>
          <w:szCs w:val="18"/>
          <w:lang w:val="en-US"/>
        </w:rPr>
      </w:pPr>
      <w:r w:rsidRPr="00DE2B66">
        <w:rPr>
          <w:b/>
          <w:sz w:val="18"/>
          <w:szCs w:val="18"/>
          <w:u w:val="single"/>
          <w:lang w:val="en-US"/>
        </w:rPr>
        <w:t>Figure 5</w:t>
      </w:r>
      <w:r w:rsidRPr="00DE2B66">
        <w:rPr>
          <w:sz w:val="18"/>
          <w:szCs w:val="18"/>
          <w:u w:val="single"/>
          <w:lang w:val="en-US"/>
        </w:rPr>
        <w:t xml:space="preserve">. </w:t>
      </w:r>
      <w:r w:rsidRPr="00DE2B66">
        <w:rPr>
          <w:color w:val="000000"/>
          <w:sz w:val="18"/>
          <w:szCs w:val="18"/>
          <w:u w:val="single"/>
          <w:lang w:val="en-US"/>
        </w:rPr>
        <w:t xml:space="preserve"> </w:t>
      </w:r>
      <w:r w:rsidRPr="00DE2B66">
        <w:rPr>
          <w:i/>
          <w:color w:val="000000"/>
          <w:sz w:val="18"/>
          <w:szCs w:val="18"/>
          <w:u w:val="single"/>
          <w:lang w:val="en-US"/>
        </w:rPr>
        <w:t>Pontella mediterranea</w:t>
      </w:r>
      <w:r w:rsidRPr="00DE2B66">
        <w:rPr>
          <w:color w:val="000000"/>
          <w:sz w:val="18"/>
          <w:szCs w:val="18"/>
          <w:u w:val="single"/>
          <w:lang w:val="en-US"/>
        </w:rPr>
        <w:t xml:space="preserve"> , </w:t>
      </w:r>
      <w:r w:rsidRPr="00DE2B66">
        <w:rPr>
          <w:i/>
          <w:color w:val="000000"/>
          <w:sz w:val="18"/>
          <w:szCs w:val="18"/>
          <w:u w:val="single"/>
          <w:lang w:val="en-US"/>
        </w:rPr>
        <w:t>Anomalocera  patersoni</w:t>
      </w:r>
      <w:r w:rsidRPr="00DE2B66">
        <w:rPr>
          <w:color w:val="000000"/>
          <w:sz w:val="18"/>
          <w:szCs w:val="18"/>
          <w:u w:val="single"/>
          <w:lang w:val="en-US"/>
        </w:rPr>
        <w:t xml:space="preserve"> and </w:t>
      </w:r>
      <w:r w:rsidRPr="00DE2B66">
        <w:rPr>
          <w:i/>
          <w:color w:val="000000"/>
          <w:sz w:val="18"/>
          <w:szCs w:val="18"/>
          <w:u w:val="single"/>
          <w:lang w:val="en-US"/>
        </w:rPr>
        <w:t>Calanus</w:t>
      </w:r>
      <w:r w:rsidRPr="00DE2B66">
        <w:rPr>
          <w:i/>
          <w:color w:val="000000"/>
          <w:sz w:val="18"/>
          <w:szCs w:val="18"/>
          <w:lang w:val="en-US"/>
        </w:rPr>
        <w:t xml:space="preserve"> helgolandicus</w:t>
      </w:r>
      <w:r w:rsidRPr="00DE2B66">
        <w:rPr>
          <w:color w:val="000000"/>
          <w:sz w:val="18"/>
          <w:szCs w:val="18"/>
          <w:lang w:val="en-US"/>
        </w:rPr>
        <w:t xml:space="preserve">. </w:t>
      </w:r>
      <w:r w:rsidRPr="00DE2B66">
        <w:rPr>
          <w:sz w:val="18"/>
          <w:szCs w:val="18"/>
          <w:lang w:val="en-US"/>
        </w:rPr>
        <w:t>Contribution of kick energy during submerged acceleration in one 1/1200 s period of video record versus mean velocity during the period. Lines are linear regressions of kick energy (y) versus velocity (x) and are y=0.003x+0.077 (R</w:t>
      </w:r>
      <w:r w:rsidRPr="00DE2B66">
        <w:rPr>
          <w:sz w:val="18"/>
          <w:szCs w:val="18"/>
          <w:vertAlign w:val="superscript"/>
          <w:lang w:val="en-US"/>
        </w:rPr>
        <w:t>2</w:t>
      </w:r>
      <w:r w:rsidRPr="00DE2B66">
        <w:rPr>
          <w:sz w:val="18"/>
          <w:szCs w:val="18"/>
          <w:lang w:val="en-US"/>
        </w:rPr>
        <w:t xml:space="preserve">=0.32) for </w:t>
      </w:r>
      <w:r w:rsidRPr="00DE2B66">
        <w:rPr>
          <w:i/>
          <w:color w:val="000000"/>
          <w:sz w:val="18"/>
          <w:szCs w:val="18"/>
          <w:u w:val="single"/>
          <w:lang w:val="en-US"/>
        </w:rPr>
        <w:t>A. patersoni</w:t>
      </w:r>
      <w:r w:rsidRPr="00DE2B66">
        <w:rPr>
          <w:sz w:val="18"/>
          <w:szCs w:val="18"/>
          <w:lang w:val="en-US"/>
        </w:rPr>
        <w:t>, y=0.004x-0.034 (R</w:t>
      </w:r>
      <w:r w:rsidRPr="00DE2B66">
        <w:rPr>
          <w:sz w:val="18"/>
          <w:szCs w:val="18"/>
          <w:vertAlign w:val="superscript"/>
          <w:lang w:val="en-US"/>
        </w:rPr>
        <w:t>2</w:t>
      </w:r>
      <w:r w:rsidRPr="00DE2B66">
        <w:rPr>
          <w:sz w:val="18"/>
          <w:szCs w:val="18"/>
          <w:lang w:val="en-US"/>
        </w:rPr>
        <w:t xml:space="preserve">=0.39) for </w:t>
      </w:r>
      <w:r w:rsidRPr="00DE2B66">
        <w:rPr>
          <w:i/>
          <w:color w:val="000000"/>
          <w:sz w:val="18"/>
          <w:szCs w:val="18"/>
          <w:u w:val="single"/>
          <w:lang w:val="en-US"/>
        </w:rPr>
        <w:t>C.</w:t>
      </w:r>
      <w:r w:rsidRPr="00DE2B66">
        <w:rPr>
          <w:i/>
          <w:color w:val="000000"/>
          <w:sz w:val="18"/>
          <w:szCs w:val="18"/>
          <w:lang w:val="en-US"/>
        </w:rPr>
        <w:t xml:space="preserve"> helgolandicus</w:t>
      </w:r>
      <w:r w:rsidRPr="00DE2B66">
        <w:rPr>
          <w:sz w:val="18"/>
          <w:szCs w:val="18"/>
          <w:lang w:val="en-US"/>
        </w:rPr>
        <w:t>, and y=0.004x-0.067 (R</w:t>
      </w:r>
      <w:r w:rsidRPr="00DE2B66">
        <w:rPr>
          <w:sz w:val="18"/>
          <w:szCs w:val="18"/>
          <w:vertAlign w:val="superscript"/>
          <w:lang w:val="en-US"/>
        </w:rPr>
        <w:t>2</w:t>
      </w:r>
      <w:r w:rsidRPr="00DE2B66">
        <w:rPr>
          <w:sz w:val="18"/>
          <w:szCs w:val="18"/>
          <w:lang w:val="en-US"/>
        </w:rPr>
        <w:t xml:space="preserve">=0.84) for </w:t>
      </w:r>
      <w:r w:rsidRPr="00DE2B66">
        <w:rPr>
          <w:i/>
          <w:color w:val="000000"/>
          <w:sz w:val="18"/>
          <w:szCs w:val="18"/>
          <w:u w:val="single"/>
          <w:lang w:val="en-US"/>
        </w:rPr>
        <w:t>P. mediterranea</w:t>
      </w:r>
      <w:r w:rsidRPr="00DE2B66">
        <w:rPr>
          <w:sz w:val="18"/>
          <w:szCs w:val="18"/>
          <w:lang w:val="en-US"/>
        </w:rPr>
        <w:t>.</w:t>
      </w:r>
    </w:p>
    <w:p w:rsidR="00D64DFD" w:rsidRDefault="00D64DFD" w:rsidP="001E3E8C">
      <w:pPr>
        <w:spacing w:line="240" w:lineRule="auto"/>
        <w:ind w:firstLine="0"/>
        <w:jc w:val="both"/>
        <w:rPr>
          <w:b/>
          <w:sz w:val="20"/>
          <w:szCs w:val="20"/>
          <w:lang w:val="en-US"/>
        </w:rPr>
      </w:pPr>
    </w:p>
    <w:p w:rsidR="0030388B" w:rsidRDefault="0030388B" w:rsidP="0030388B">
      <w:pPr>
        <w:tabs>
          <w:tab w:val="left" w:pos="360"/>
        </w:tabs>
        <w:spacing w:line="240" w:lineRule="auto"/>
        <w:ind w:firstLine="0"/>
        <w:jc w:val="both"/>
        <w:rPr>
          <w:rFonts w:eastAsia="Calibri"/>
          <w:sz w:val="20"/>
          <w:szCs w:val="20"/>
          <w:lang w:val="en-US" w:eastAsia="en-US"/>
        </w:rPr>
      </w:pPr>
      <w:r>
        <w:rPr>
          <w:noProof/>
          <w:lang w:val="da-DK" w:eastAsia="da-DK"/>
        </w:rPr>
        <w:lastRenderedPageBreak/>
        <w:drawing>
          <wp:inline distT="0" distB="0" distL="0" distR="0" wp14:anchorId="5D450C2B" wp14:editId="3CF0C3B5">
            <wp:extent cx="2713990" cy="3352800"/>
            <wp:effectExtent l="0" t="0" r="0" b="0"/>
            <wp:docPr id="22" name="Picture 6" descr="Potella_air_jump_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tella_air_jump_fig"/>
                    <pic:cNvPicPr>
                      <a:picLocks noChangeAspect="1" noChangeArrowheads="1" noCrop="1"/>
                    </pic:cNvPicPr>
                  </pic:nvPicPr>
                  <pic:blipFill>
                    <a:blip r:embed="rId26">
                      <a:extLst>
                        <a:ext uri="{BEBA8EAE-BF5A-486C-A8C5-ECC9F3942E4B}">
                          <a14:imgProps xmlns:a14="http://schemas.microsoft.com/office/drawing/2010/main">
                            <a14:imgLayer r:embed="rId27">
                              <a14:imgEffect>
                                <a14:brightnessContrast bright="-18000" contrast="59000"/>
                              </a14:imgEffect>
                            </a14:imgLayer>
                          </a14:imgProps>
                        </a:ext>
                        <a:ext uri="{28A0092B-C50C-407E-A947-70E740481C1C}">
                          <a14:useLocalDpi xmlns:a14="http://schemas.microsoft.com/office/drawing/2010/main" val="0"/>
                        </a:ext>
                      </a:extLst>
                    </a:blip>
                    <a:srcRect/>
                    <a:stretch>
                      <a:fillRect/>
                    </a:stretch>
                  </pic:blipFill>
                  <pic:spPr bwMode="auto">
                    <a:xfrm>
                      <a:off x="0" y="0"/>
                      <a:ext cx="2713990" cy="3352800"/>
                    </a:xfrm>
                    <a:prstGeom prst="rect">
                      <a:avLst/>
                    </a:prstGeom>
                    <a:noFill/>
                    <a:ln>
                      <a:noFill/>
                    </a:ln>
                  </pic:spPr>
                </pic:pic>
              </a:graphicData>
            </a:graphic>
          </wp:inline>
        </w:drawing>
      </w:r>
    </w:p>
    <w:p w:rsidR="0030388B" w:rsidRDefault="0030388B" w:rsidP="0030388B">
      <w:pPr>
        <w:spacing w:line="240" w:lineRule="auto"/>
        <w:ind w:firstLine="0"/>
        <w:jc w:val="both"/>
        <w:rPr>
          <w:color w:val="000000"/>
          <w:sz w:val="18"/>
          <w:szCs w:val="18"/>
          <w:lang w:val="en-US"/>
        </w:rPr>
      </w:pPr>
      <w:r w:rsidRPr="00CE19DD">
        <w:rPr>
          <w:b/>
          <w:color w:val="000000"/>
          <w:sz w:val="18"/>
          <w:szCs w:val="18"/>
          <w:lang w:val="en-US"/>
        </w:rPr>
        <w:t>Figure 6</w:t>
      </w:r>
      <w:r w:rsidRPr="00CE19DD">
        <w:rPr>
          <w:color w:val="000000"/>
          <w:sz w:val="18"/>
          <w:szCs w:val="18"/>
          <w:lang w:val="en-US"/>
        </w:rPr>
        <w:t xml:space="preserve">. </w:t>
      </w:r>
      <w:r w:rsidRPr="00CE19DD">
        <w:rPr>
          <w:i/>
          <w:color w:val="000000"/>
          <w:sz w:val="18"/>
          <w:szCs w:val="18"/>
          <w:lang w:val="en-US"/>
        </w:rPr>
        <w:t>Pontella mediterranea</w:t>
      </w:r>
      <w:r w:rsidRPr="00CE19DD">
        <w:rPr>
          <w:color w:val="000000"/>
          <w:sz w:val="18"/>
          <w:szCs w:val="18"/>
          <w:lang w:val="en-US"/>
        </w:rPr>
        <w:t>. The velocity of vertical motion during out-of-water jump resulting in velocity dip (А and B). Rectangles indicate the period when the crustaceans break through the surface film of the water.</w:t>
      </w:r>
    </w:p>
    <w:p w:rsidR="0030388B" w:rsidRDefault="0030388B" w:rsidP="0030388B">
      <w:pPr>
        <w:spacing w:line="240" w:lineRule="auto"/>
        <w:ind w:firstLine="0"/>
        <w:rPr>
          <w:color w:val="000000"/>
          <w:sz w:val="18"/>
          <w:szCs w:val="18"/>
          <w:lang w:val="en-US"/>
        </w:rPr>
      </w:pPr>
    </w:p>
    <w:p w:rsidR="0030388B" w:rsidRDefault="0030388B" w:rsidP="001E3E8C">
      <w:pPr>
        <w:spacing w:line="240" w:lineRule="auto"/>
        <w:ind w:firstLine="0"/>
        <w:jc w:val="both"/>
        <w:rPr>
          <w:b/>
          <w:sz w:val="20"/>
          <w:szCs w:val="20"/>
          <w:lang w:val="en-US"/>
        </w:rPr>
      </w:pPr>
    </w:p>
    <w:p w:rsidR="00A35BF7" w:rsidRPr="0060757C" w:rsidRDefault="00A35BF7" w:rsidP="001E3E8C">
      <w:pPr>
        <w:spacing w:line="240" w:lineRule="auto"/>
        <w:ind w:firstLine="0"/>
        <w:jc w:val="both"/>
        <w:rPr>
          <w:b/>
          <w:sz w:val="20"/>
          <w:szCs w:val="20"/>
          <w:lang w:val="en-US"/>
        </w:rPr>
      </w:pPr>
      <w:r w:rsidRPr="0060757C">
        <w:rPr>
          <w:b/>
          <w:sz w:val="20"/>
          <w:szCs w:val="20"/>
          <w:lang w:val="en-US"/>
        </w:rPr>
        <w:t>Out-of-water jumps</w:t>
      </w:r>
    </w:p>
    <w:p w:rsidR="00C74612" w:rsidRPr="00CE19DD" w:rsidRDefault="008A317C" w:rsidP="00C74612">
      <w:pPr>
        <w:spacing w:line="240" w:lineRule="auto"/>
        <w:ind w:firstLine="0"/>
        <w:jc w:val="both"/>
        <w:rPr>
          <w:color w:val="000000"/>
          <w:sz w:val="18"/>
          <w:szCs w:val="18"/>
          <w:lang w:val="en-US"/>
        </w:rPr>
      </w:pPr>
      <w:r w:rsidRPr="0060757C">
        <w:rPr>
          <w:sz w:val="20"/>
          <w:szCs w:val="20"/>
          <w:lang w:val="en-US"/>
        </w:rPr>
        <w:t xml:space="preserve">The spectacular out-of-water jumps in </w:t>
      </w:r>
      <w:r w:rsidRPr="0060757C">
        <w:rPr>
          <w:i/>
          <w:sz w:val="20"/>
          <w:szCs w:val="20"/>
          <w:lang w:val="en-US"/>
        </w:rPr>
        <w:t>Pontella mediterranea</w:t>
      </w:r>
      <w:r w:rsidRPr="0060757C">
        <w:rPr>
          <w:sz w:val="20"/>
          <w:szCs w:val="20"/>
          <w:lang w:val="en-US"/>
        </w:rPr>
        <w:t xml:space="preserve"> are illustrated in the online </w:t>
      </w:r>
      <w:r w:rsidR="00845EF1" w:rsidRPr="0060757C">
        <w:rPr>
          <w:sz w:val="20"/>
          <w:szCs w:val="20"/>
          <w:lang w:val="en-US"/>
        </w:rPr>
        <w:t>Supplementary material</w:t>
      </w:r>
      <w:r w:rsidRPr="0060757C">
        <w:rPr>
          <w:sz w:val="20"/>
          <w:szCs w:val="20"/>
          <w:lang w:val="en-US"/>
        </w:rPr>
        <w:t xml:space="preserve"> </w:t>
      </w:r>
      <w:r w:rsidR="00F34F40" w:rsidRPr="0060757C">
        <w:rPr>
          <w:sz w:val="20"/>
          <w:szCs w:val="20"/>
          <w:lang w:val="en-US"/>
        </w:rPr>
        <w:t>S2</w:t>
      </w:r>
      <w:r w:rsidRPr="0060757C">
        <w:rPr>
          <w:sz w:val="20"/>
          <w:szCs w:val="20"/>
          <w:lang w:val="en-US"/>
        </w:rPr>
        <w:t xml:space="preserve">. </w:t>
      </w:r>
      <w:r w:rsidR="00C00929" w:rsidRPr="0060757C">
        <w:rPr>
          <w:sz w:val="20"/>
          <w:szCs w:val="20"/>
          <w:lang w:val="en-US"/>
        </w:rPr>
        <w:t xml:space="preserve">The analysis of </w:t>
      </w:r>
      <w:r w:rsidR="00DE5F7A" w:rsidRPr="0060757C">
        <w:rPr>
          <w:sz w:val="20"/>
          <w:szCs w:val="20"/>
          <w:lang w:val="en-US"/>
        </w:rPr>
        <w:t xml:space="preserve">8 </w:t>
      </w:r>
      <w:r w:rsidR="00C00929" w:rsidRPr="0060757C">
        <w:rPr>
          <w:sz w:val="20"/>
          <w:szCs w:val="20"/>
          <w:lang w:val="en-US"/>
        </w:rPr>
        <w:t>out-of-water jumps to airborne flight</w:t>
      </w:r>
      <w:r w:rsidR="00A35BF7" w:rsidRPr="0060757C">
        <w:rPr>
          <w:sz w:val="20"/>
          <w:szCs w:val="20"/>
          <w:lang w:val="en-US"/>
        </w:rPr>
        <w:t xml:space="preserve"> in </w:t>
      </w:r>
      <w:r w:rsidR="00A35BF7" w:rsidRPr="0060757C">
        <w:rPr>
          <w:i/>
          <w:sz w:val="20"/>
          <w:szCs w:val="20"/>
          <w:lang w:val="en-US"/>
        </w:rPr>
        <w:t>P</w:t>
      </w:r>
      <w:r w:rsidR="00855489" w:rsidRPr="0060757C">
        <w:rPr>
          <w:i/>
          <w:sz w:val="20"/>
          <w:szCs w:val="20"/>
          <w:lang w:val="en-US"/>
        </w:rPr>
        <w:t>.</w:t>
      </w:r>
      <w:r w:rsidR="00A35BF7" w:rsidRPr="0060757C">
        <w:rPr>
          <w:i/>
          <w:sz w:val="20"/>
          <w:szCs w:val="20"/>
          <w:lang w:val="en-US"/>
        </w:rPr>
        <w:t xml:space="preserve"> mediterranea</w:t>
      </w:r>
      <w:r w:rsidR="00C00929" w:rsidRPr="0060757C">
        <w:rPr>
          <w:sz w:val="20"/>
          <w:szCs w:val="20"/>
          <w:lang w:val="en-US"/>
        </w:rPr>
        <w:t xml:space="preserve">, as well as some unsuccessful jumps </w:t>
      </w:r>
      <w:r w:rsidR="00AF6E6A" w:rsidRPr="0060757C">
        <w:rPr>
          <w:sz w:val="20"/>
          <w:szCs w:val="20"/>
          <w:lang w:val="en-US"/>
        </w:rPr>
        <w:t xml:space="preserve">with the animal </w:t>
      </w:r>
      <w:r w:rsidR="00C00929" w:rsidRPr="0060757C">
        <w:rPr>
          <w:sz w:val="20"/>
          <w:szCs w:val="20"/>
          <w:lang w:val="en-US"/>
        </w:rPr>
        <w:t>not leaving the water, showed that success occur</w:t>
      </w:r>
      <w:r w:rsidR="005775BA" w:rsidRPr="0060757C">
        <w:rPr>
          <w:sz w:val="20"/>
          <w:szCs w:val="20"/>
          <w:lang w:val="en-US"/>
        </w:rPr>
        <w:t>s</w:t>
      </w:r>
      <w:r w:rsidR="00C00929" w:rsidRPr="0060757C">
        <w:rPr>
          <w:sz w:val="20"/>
          <w:szCs w:val="20"/>
          <w:lang w:val="en-US"/>
        </w:rPr>
        <w:t xml:space="preserve"> only when the beginning of </w:t>
      </w:r>
      <w:r w:rsidR="00A35BF7" w:rsidRPr="0060757C">
        <w:rPr>
          <w:sz w:val="20"/>
          <w:szCs w:val="20"/>
          <w:lang w:val="en-US"/>
        </w:rPr>
        <w:t xml:space="preserve">a kick </w:t>
      </w:r>
      <w:r w:rsidR="005775BA" w:rsidRPr="0060757C">
        <w:rPr>
          <w:sz w:val="20"/>
          <w:szCs w:val="20"/>
          <w:lang w:val="en-US"/>
        </w:rPr>
        <w:t>immediately</w:t>
      </w:r>
      <w:r w:rsidR="00C00929" w:rsidRPr="0060757C">
        <w:rPr>
          <w:sz w:val="20"/>
          <w:szCs w:val="20"/>
          <w:lang w:val="en-US"/>
        </w:rPr>
        <w:t xml:space="preserve"> </w:t>
      </w:r>
      <w:r w:rsidR="005775BA" w:rsidRPr="0060757C">
        <w:rPr>
          <w:sz w:val="20"/>
          <w:szCs w:val="20"/>
          <w:lang w:val="en-US"/>
        </w:rPr>
        <w:t>precedes</w:t>
      </w:r>
      <w:r w:rsidR="00C00929" w:rsidRPr="0060757C">
        <w:rPr>
          <w:sz w:val="20"/>
          <w:szCs w:val="20"/>
          <w:lang w:val="en-US"/>
        </w:rPr>
        <w:t xml:space="preserve"> the contact of the top part of the body with the water surface. This is illustrated in Fig. </w:t>
      </w:r>
      <w:r w:rsidR="00855489" w:rsidRPr="0060757C">
        <w:rPr>
          <w:sz w:val="20"/>
          <w:szCs w:val="20"/>
          <w:lang w:val="en-US"/>
        </w:rPr>
        <w:t xml:space="preserve">4 </w:t>
      </w:r>
      <w:r w:rsidR="00C00929" w:rsidRPr="0060757C">
        <w:rPr>
          <w:sz w:val="20"/>
          <w:szCs w:val="20"/>
          <w:lang w:val="en-US"/>
        </w:rPr>
        <w:t xml:space="preserve">that shows </w:t>
      </w:r>
      <w:r w:rsidR="00D4177C" w:rsidRPr="0060757C">
        <w:rPr>
          <w:sz w:val="20"/>
          <w:szCs w:val="20"/>
          <w:lang w:val="en-US"/>
        </w:rPr>
        <w:t xml:space="preserve">body </w:t>
      </w:r>
      <w:r w:rsidR="00C00929" w:rsidRPr="0060757C">
        <w:rPr>
          <w:sz w:val="20"/>
          <w:szCs w:val="20"/>
          <w:lang w:val="en-US"/>
        </w:rPr>
        <w:t xml:space="preserve">velocity versus time during three kicks of which the first </w:t>
      </w:r>
      <w:r w:rsidR="005775BA" w:rsidRPr="0060757C">
        <w:rPr>
          <w:sz w:val="20"/>
          <w:szCs w:val="20"/>
          <w:lang w:val="en-US"/>
        </w:rPr>
        <w:t xml:space="preserve">is </w:t>
      </w:r>
      <w:r w:rsidR="00C00929" w:rsidRPr="0060757C">
        <w:rPr>
          <w:sz w:val="20"/>
          <w:szCs w:val="20"/>
          <w:lang w:val="en-US"/>
        </w:rPr>
        <w:t xml:space="preserve">completely underwater. During the second kick </w:t>
      </w:r>
      <w:r w:rsidR="00A35BF7" w:rsidRPr="0060757C">
        <w:rPr>
          <w:sz w:val="20"/>
          <w:szCs w:val="20"/>
          <w:lang w:val="en-US"/>
        </w:rPr>
        <w:t xml:space="preserve">the copepod </w:t>
      </w:r>
      <w:r w:rsidR="00C00929" w:rsidRPr="0060757C">
        <w:rPr>
          <w:sz w:val="20"/>
          <w:szCs w:val="20"/>
          <w:lang w:val="en-US"/>
        </w:rPr>
        <w:t>jump</w:t>
      </w:r>
      <w:r w:rsidR="005775BA" w:rsidRPr="0060757C">
        <w:rPr>
          <w:sz w:val="20"/>
          <w:szCs w:val="20"/>
          <w:lang w:val="en-US"/>
        </w:rPr>
        <w:t>s</w:t>
      </w:r>
      <w:r w:rsidR="00C00929" w:rsidRPr="0060757C">
        <w:rPr>
          <w:sz w:val="20"/>
          <w:szCs w:val="20"/>
          <w:lang w:val="en-US"/>
        </w:rPr>
        <w:t xml:space="preserve"> out of the water and</w:t>
      </w:r>
      <w:r w:rsidR="002E65C2" w:rsidRPr="0060757C">
        <w:rPr>
          <w:sz w:val="20"/>
          <w:szCs w:val="20"/>
          <w:lang w:val="en-US"/>
        </w:rPr>
        <w:t xml:space="preserve"> with</w:t>
      </w:r>
      <w:r w:rsidR="00C00929" w:rsidRPr="0060757C">
        <w:rPr>
          <w:sz w:val="20"/>
          <w:szCs w:val="20"/>
          <w:lang w:val="en-US"/>
        </w:rPr>
        <w:t xml:space="preserve"> the third kick </w:t>
      </w:r>
      <w:r w:rsidR="005775BA" w:rsidRPr="0060757C">
        <w:rPr>
          <w:sz w:val="20"/>
          <w:szCs w:val="20"/>
          <w:lang w:val="en-US"/>
        </w:rPr>
        <w:t xml:space="preserve">it is </w:t>
      </w:r>
      <w:r w:rsidR="00C00929" w:rsidRPr="0060757C">
        <w:rPr>
          <w:sz w:val="20"/>
          <w:szCs w:val="20"/>
          <w:lang w:val="en-US"/>
        </w:rPr>
        <w:t xml:space="preserve">completely airborne. The second kick starts with strokes of </w:t>
      </w:r>
      <w:r w:rsidR="005775BA" w:rsidRPr="0060757C">
        <w:rPr>
          <w:sz w:val="20"/>
          <w:szCs w:val="20"/>
          <w:lang w:val="en-US"/>
        </w:rPr>
        <w:t>the fourth and third swimming leg that accelerates the</w:t>
      </w:r>
      <w:r w:rsidR="00C00929" w:rsidRPr="0060757C">
        <w:rPr>
          <w:sz w:val="20"/>
          <w:szCs w:val="20"/>
          <w:lang w:val="en-US"/>
        </w:rPr>
        <w:t xml:space="preserve"> body </w:t>
      </w:r>
      <w:r w:rsidR="002956ED" w:rsidRPr="0060757C">
        <w:rPr>
          <w:sz w:val="20"/>
          <w:szCs w:val="20"/>
          <w:lang w:val="en-US"/>
        </w:rPr>
        <w:t>towards</w:t>
      </w:r>
      <w:r w:rsidR="00C00929" w:rsidRPr="0060757C">
        <w:rPr>
          <w:sz w:val="20"/>
          <w:szCs w:val="20"/>
          <w:lang w:val="en-US"/>
        </w:rPr>
        <w:t xml:space="preserve"> the surface</w:t>
      </w:r>
      <w:r w:rsidR="005775BA" w:rsidRPr="0060757C">
        <w:rPr>
          <w:sz w:val="20"/>
          <w:szCs w:val="20"/>
          <w:lang w:val="en-US"/>
        </w:rPr>
        <w:t xml:space="preserve">. As the copepod penetrates the surface </w:t>
      </w:r>
      <w:r w:rsidR="002956ED" w:rsidRPr="0060757C">
        <w:rPr>
          <w:sz w:val="20"/>
          <w:szCs w:val="20"/>
          <w:lang w:val="en-US"/>
        </w:rPr>
        <w:t xml:space="preserve">(stage b in insert of Fig. </w:t>
      </w:r>
      <w:r w:rsidR="00855489" w:rsidRPr="0060757C">
        <w:rPr>
          <w:sz w:val="20"/>
          <w:szCs w:val="20"/>
          <w:lang w:val="en-US"/>
        </w:rPr>
        <w:t>4</w:t>
      </w:r>
      <w:r w:rsidR="002956ED" w:rsidRPr="0060757C">
        <w:rPr>
          <w:sz w:val="20"/>
          <w:szCs w:val="20"/>
          <w:lang w:val="en-US"/>
        </w:rPr>
        <w:t xml:space="preserve">) </w:t>
      </w:r>
      <w:r w:rsidR="005775BA" w:rsidRPr="0060757C">
        <w:rPr>
          <w:sz w:val="20"/>
          <w:szCs w:val="20"/>
          <w:lang w:val="en-US"/>
        </w:rPr>
        <w:t>the speed drops</w:t>
      </w:r>
      <w:r w:rsidR="002956ED" w:rsidRPr="0060757C">
        <w:rPr>
          <w:sz w:val="20"/>
          <w:szCs w:val="20"/>
          <w:lang w:val="en-US"/>
        </w:rPr>
        <w:t xml:space="preserve"> and then increases again with the strokes</w:t>
      </w:r>
      <w:r w:rsidR="00C00929" w:rsidRPr="0060757C">
        <w:rPr>
          <w:sz w:val="20"/>
          <w:szCs w:val="20"/>
          <w:lang w:val="en-US"/>
        </w:rPr>
        <w:t xml:space="preserve"> of third (p3) and second (p2) pairs legs (to stage c in Fig. </w:t>
      </w:r>
      <w:r w:rsidR="00855489" w:rsidRPr="0060757C">
        <w:rPr>
          <w:sz w:val="20"/>
          <w:szCs w:val="20"/>
          <w:lang w:val="en-US"/>
        </w:rPr>
        <w:t>4</w:t>
      </w:r>
      <w:r w:rsidR="00C00929" w:rsidRPr="0060757C">
        <w:rPr>
          <w:sz w:val="20"/>
          <w:szCs w:val="20"/>
          <w:lang w:val="en-US"/>
        </w:rPr>
        <w:t xml:space="preserve">), </w:t>
      </w:r>
      <w:r w:rsidR="002956ED" w:rsidRPr="0060757C">
        <w:rPr>
          <w:sz w:val="20"/>
          <w:szCs w:val="20"/>
          <w:lang w:val="en-US"/>
        </w:rPr>
        <w:t xml:space="preserve">to finally decline again as </w:t>
      </w:r>
      <w:r w:rsidR="00C00929" w:rsidRPr="0060757C">
        <w:rPr>
          <w:sz w:val="20"/>
          <w:szCs w:val="20"/>
          <w:lang w:val="en-US"/>
        </w:rPr>
        <w:t>the body is raised above the water at its full length and airborne flight is achieved</w:t>
      </w:r>
      <w:r w:rsidR="005D60BA" w:rsidRPr="0060757C">
        <w:rPr>
          <w:sz w:val="20"/>
          <w:szCs w:val="20"/>
          <w:lang w:val="en-US"/>
        </w:rPr>
        <w:t xml:space="preserve">. The </w:t>
      </w:r>
      <w:r w:rsidR="001B4BC6" w:rsidRPr="0060757C">
        <w:rPr>
          <w:sz w:val="20"/>
          <w:szCs w:val="20"/>
          <w:lang w:val="en-US"/>
        </w:rPr>
        <w:t xml:space="preserve">third </w:t>
      </w:r>
      <w:r w:rsidR="005D60BA" w:rsidRPr="0060757C">
        <w:rPr>
          <w:sz w:val="20"/>
          <w:szCs w:val="20"/>
          <w:lang w:val="en-US"/>
        </w:rPr>
        <w:t xml:space="preserve">kick cycle in the air yields another slight increase in velocity </w:t>
      </w:r>
      <w:r w:rsidR="00C00929" w:rsidRPr="0060757C">
        <w:rPr>
          <w:sz w:val="20"/>
          <w:szCs w:val="20"/>
          <w:lang w:val="en-US"/>
        </w:rPr>
        <w:t>due to ejection of</w:t>
      </w:r>
      <w:r w:rsidR="00493188" w:rsidRPr="0060757C">
        <w:rPr>
          <w:sz w:val="20"/>
          <w:szCs w:val="20"/>
          <w:lang w:val="en-US"/>
        </w:rPr>
        <w:t xml:space="preserve"> an adhering</w:t>
      </w:r>
      <w:r w:rsidR="00C00929" w:rsidRPr="0060757C">
        <w:rPr>
          <w:sz w:val="20"/>
          <w:szCs w:val="20"/>
          <w:lang w:val="en-US"/>
        </w:rPr>
        <w:t xml:space="preserve"> water drop. </w:t>
      </w:r>
      <w:r w:rsidR="00A404D0" w:rsidRPr="0060757C">
        <w:rPr>
          <w:sz w:val="20"/>
          <w:szCs w:val="20"/>
          <w:lang w:val="en-US"/>
        </w:rPr>
        <w:t xml:space="preserve">Two other sequences showing the variation of velocity during out-of-water jumps and airborne flight are shown in Figs. </w:t>
      </w:r>
      <w:r w:rsidR="00EA0DD4" w:rsidRPr="0060757C">
        <w:rPr>
          <w:sz w:val="20"/>
          <w:szCs w:val="20"/>
          <w:lang w:val="en-US"/>
        </w:rPr>
        <w:t xml:space="preserve">6А </w:t>
      </w:r>
      <w:r w:rsidR="00A404D0" w:rsidRPr="0060757C">
        <w:rPr>
          <w:sz w:val="20"/>
          <w:szCs w:val="20"/>
          <w:lang w:val="en-US"/>
        </w:rPr>
        <w:t xml:space="preserve">and </w:t>
      </w:r>
      <w:r w:rsidR="00EA0DD4" w:rsidRPr="0060757C">
        <w:rPr>
          <w:sz w:val="20"/>
          <w:szCs w:val="20"/>
          <w:lang w:val="en-US"/>
        </w:rPr>
        <w:t>6B</w:t>
      </w:r>
      <w:r w:rsidR="00A404D0" w:rsidRPr="0060757C">
        <w:rPr>
          <w:sz w:val="20"/>
          <w:szCs w:val="20"/>
          <w:lang w:val="en-US"/>
        </w:rPr>
        <w:t xml:space="preserve">, confirming the dip in velocity as the free surface is penetrated. </w:t>
      </w:r>
      <w:r w:rsidR="007C7E1A" w:rsidRPr="0060757C">
        <w:rPr>
          <w:sz w:val="20"/>
          <w:szCs w:val="20"/>
          <w:lang w:val="en-US"/>
        </w:rPr>
        <w:t xml:space="preserve">We managed to record only one out-of-water jump of </w:t>
      </w:r>
      <w:r w:rsidR="00C83D03" w:rsidRPr="0060757C">
        <w:rPr>
          <w:i/>
          <w:sz w:val="20"/>
          <w:szCs w:val="20"/>
          <w:lang w:val="en-US"/>
        </w:rPr>
        <w:t xml:space="preserve">Anomalocera </w:t>
      </w:r>
      <w:r w:rsidR="007C7E1A" w:rsidRPr="0060757C">
        <w:rPr>
          <w:i/>
          <w:sz w:val="20"/>
          <w:szCs w:val="20"/>
          <w:lang w:val="en-US"/>
        </w:rPr>
        <w:t>patersoni</w:t>
      </w:r>
      <w:r w:rsidR="007C7E1A" w:rsidRPr="0060757C">
        <w:rPr>
          <w:sz w:val="20"/>
          <w:szCs w:val="20"/>
          <w:lang w:val="en-US"/>
        </w:rPr>
        <w:t>. The female made a jump from a horizontal position, immediately below the surface film</w:t>
      </w:r>
      <w:r w:rsidRPr="0060757C">
        <w:rPr>
          <w:sz w:val="20"/>
          <w:szCs w:val="20"/>
          <w:lang w:val="en-US"/>
        </w:rPr>
        <w:t xml:space="preserve"> </w:t>
      </w:r>
      <w:r w:rsidR="007C7E1A" w:rsidRPr="0060757C">
        <w:rPr>
          <w:sz w:val="20"/>
          <w:szCs w:val="20"/>
          <w:lang w:val="en-US"/>
        </w:rPr>
        <w:t xml:space="preserve">and from almost zero speed. A kick from the limbs made it move up through the surface and away with complete detachment from the surface, an event captured in 6 frames </w:t>
      </w:r>
    </w:p>
    <w:p w:rsidR="00C74612" w:rsidRDefault="00C74612" w:rsidP="00C74612">
      <w:pPr>
        <w:tabs>
          <w:tab w:val="left" w:pos="5812"/>
        </w:tabs>
        <w:spacing w:line="240" w:lineRule="auto"/>
        <w:ind w:firstLine="0"/>
        <w:jc w:val="both"/>
        <w:rPr>
          <w:sz w:val="20"/>
          <w:szCs w:val="20"/>
          <w:lang w:val="en-US"/>
        </w:rPr>
      </w:pPr>
      <w:r w:rsidRPr="0060757C">
        <w:rPr>
          <w:sz w:val="20"/>
          <w:szCs w:val="20"/>
          <w:lang w:val="en-US"/>
        </w:rPr>
        <w:t xml:space="preserve"> </w:t>
      </w:r>
    </w:p>
    <w:p w:rsidR="00C74612" w:rsidRDefault="00C74612" w:rsidP="00C74612">
      <w:pPr>
        <w:spacing w:line="240" w:lineRule="auto"/>
        <w:ind w:firstLine="0"/>
        <w:jc w:val="both"/>
        <w:rPr>
          <w:lang w:val="en-US"/>
        </w:rPr>
      </w:pPr>
      <w:r>
        <w:rPr>
          <w:noProof/>
          <w:lang w:val="da-DK" w:eastAsia="da-DK"/>
        </w:rPr>
        <w:lastRenderedPageBreak/>
        <w:drawing>
          <wp:inline distT="0" distB="0" distL="0" distR="0" wp14:anchorId="78995882" wp14:editId="2DE57082">
            <wp:extent cx="3016995" cy="1736848"/>
            <wp:effectExtent l="0" t="0" r="0" b="0"/>
            <wp:docPr id="23" name="Рисунок 9" descr="D:\DATA\Anomalocera\2017\Anomalocera_fly_Fig_6cor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Anomalocera\2017\Anomalocera_fly_Fig_6corr.tif"/>
                    <pic:cNvPicPr>
                      <a:picLocks noChangeAspect="1" noChangeArrowheads="1"/>
                    </pic:cNvPicPr>
                  </pic:nvPicPr>
                  <pic:blipFill>
                    <a:blip r:embed="rId28" cstate="print">
                      <a:extLst>
                        <a:ext uri="{BEBA8EAE-BF5A-486C-A8C5-ECC9F3942E4B}">
                          <a14:imgProps xmlns:a14="http://schemas.microsoft.com/office/drawing/2010/main">
                            <a14:imgLayer r:embed="rId29">
                              <a14:imgEffect>
                                <a14:brightnessContrast bright="-5000" contrast="45000"/>
                              </a14:imgEffect>
                            </a14:imgLayer>
                          </a14:imgProps>
                        </a:ext>
                        <a:ext uri="{28A0092B-C50C-407E-A947-70E740481C1C}">
                          <a14:useLocalDpi xmlns:a14="http://schemas.microsoft.com/office/drawing/2010/main" val="0"/>
                        </a:ext>
                      </a:extLst>
                    </a:blip>
                    <a:srcRect/>
                    <a:stretch>
                      <a:fillRect/>
                    </a:stretch>
                  </pic:blipFill>
                  <pic:spPr bwMode="auto">
                    <a:xfrm>
                      <a:off x="0" y="0"/>
                      <a:ext cx="3029979" cy="1744323"/>
                    </a:xfrm>
                    <a:prstGeom prst="rect">
                      <a:avLst/>
                    </a:prstGeom>
                    <a:noFill/>
                    <a:ln>
                      <a:noFill/>
                    </a:ln>
                  </pic:spPr>
                </pic:pic>
              </a:graphicData>
            </a:graphic>
          </wp:inline>
        </w:drawing>
      </w:r>
    </w:p>
    <w:p w:rsidR="00C74612" w:rsidRPr="00CE19DD" w:rsidRDefault="00C74612" w:rsidP="00C74612">
      <w:pPr>
        <w:spacing w:line="240" w:lineRule="auto"/>
        <w:ind w:firstLine="0"/>
        <w:jc w:val="both"/>
        <w:rPr>
          <w:color w:val="000000"/>
          <w:sz w:val="18"/>
          <w:szCs w:val="18"/>
          <w:lang w:val="en-US"/>
        </w:rPr>
      </w:pPr>
      <w:r w:rsidRPr="00CE19DD">
        <w:rPr>
          <w:b/>
          <w:color w:val="000000"/>
          <w:sz w:val="18"/>
          <w:szCs w:val="18"/>
          <w:lang w:val="en-US"/>
        </w:rPr>
        <w:t>Figure 7</w:t>
      </w:r>
      <w:r w:rsidRPr="00CE19DD">
        <w:rPr>
          <w:color w:val="000000"/>
          <w:sz w:val="18"/>
          <w:szCs w:val="18"/>
          <w:lang w:val="en-US"/>
        </w:rPr>
        <w:t xml:space="preserve">. </w:t>
      </w:r>
      <w:r w:rsidRPr="00CE19DD">
        <w:rPr>
          <w:i/>
          <w:color w:val="000000"/>
          <w:sz w:val="18"/>
          <w:szCs w:val="18"/>
          <w:lang w:val="en-US"/>
        </w:rPr>
        <w:t>Anomalocera  patersoni</w:t>
      </w:r>
      <w:r w:rsidRPr="00CE19DD">
        <w:rPr>
          <w:color w:val="000000"/>
          <w:sz w:val="18"/>
          <w:szCs w:val="18"/>
          <w:lang w:val="en-US"/>
        </w:rPr>
        <w:t>. Instantaneous speed during out-of-water jump with synchronized storyboard.</w:t>
      </w:r>
    </w:p>
    <w:p w:rsidR="00C74612" w:rsidRPr="00CE19DD" w:rsidRDefault="00C74612" w:rsidP="00C74612">
      <w:pPr>
        <w:spacing w:line="240" w:lineRule="auto"/>
        <w:ind w:firstLine="0"/>
        <w:rPr>
          <w:color w:val="000000"/>
          <w:sz w:val="18"/>
          <w:szCs w:val="18"/>
          <w:lang w:val="en-US"/>
        </w:rPr>
      </w:pPr>
    </w:p>
    <w:p w:rsidR="00C74612" w:rsidRDefault="00C74612" w:rsidP="00C74612">
      <w:pPr>
        <w:tabs>
          <w:tab w:val="left" w:pos="5812"/>
        </w:tabs>
        <w:spacing w:line="240" w:lineRule="auto"/>
        <w:ind w:firstLine="0"/>
        <w:jc w:val="both"/>
        <w:rPr>
          <w:sz w:val="20"/>
          <w:szCs w:val="20"/>
          <w:lang w:val="en-US"/>
        </w:rPr>
      </w:pPr>
    </w:p>
    <w:p w:rsidR="0030388B" w:rsidRDefault="007C7E1A" w:rsidP="00C74612">
      <w:pPr>
        <w:tabs>
          <w:tab w:val="left" w:pos="5812"/>
        </w:tabs>
        <w:spacing w:line="240" w:lineRule="auto"/>
        <w:ind w:firstLine="0"/>
        <w:jc w:val="both"/>
        <w:rPr>
          <w:sz w:val="20"/>
          <w:szCs w:val="20"/>
          <w:lang w:val="en-US"/>
        </w:rPr>
      </w:pPr>
      <w:r w:rsidRPr="0060757C">
        <w:rPr>
          <w:sz w:val="20"/>
          <w:szCs w:val="20"/>
          <w:lang w:val="en-US"/>
        </w:rPr>
        <w:t xml:space="preserve">(~5 ms) (Fig. </w:t>
      </w:r>
      <w:r w:rsidR="00CA55E6" w:rsidRPr="0060757C">
        <w:rPr>
          <w:sz w:val="20"/>
          <w:szCs w:val="20"/>
          <w:lang w:val="en-US"/>
        </w:rPr>
        <w:t>7</w:t>
      </w:r>
      <w:r w:rsidRPr="0060757C">
        <w:rPr>
          <w:sz w:val="20"/>
          <w:szCs w:val="20"/>
          <w:lang w:val="en-US"/>
        </w:rPr>
        <w:t>). Note that we observed no dip in velocity as the surface is penetrated</w:t>
      </w:r>
      <w:r w:rsidR="00076A15" w:rsidRPr="0060757C">
        <w:rPr>
          <w:sz w:val="20"/>
          <w:szCs w:val="20"/>
          <w:lang w:val="en-US"/>
        </w:rPr>
        <w:t xml:space="preserve"> because accelerated movement out </w:t>
      </w:r>
    </w:p>
    <w:p w:rsidR="00D64DFD" w:rsidRPr="0060757C" w:rsidRDefault="00076A15" w:rsidP="001E3E8C">
      <w:pPr>
        <w:tabs>
          <w:tab w:val="left" w:pos="5812"/>
        </w:tabs>
        <w:spacing w:line="240" w:lineRule="auto"/>
        <w:ind w:firstLine="0"/>
        <w:jc w:val="both"/>
        <w:rPr>
          <w:sz w:val="20"/>
          <w:szCs w:val="20"/>
          <w:lang w:val="en-US"/>
        </w:rPr>
      </w:pPr>
      <w:r w:rsidRPr="0060757C">
        <w:rPr>
          <w:sz w:val="20"/>
          <w:szCs w:val="20"/>
          <w:lang w:val="en-US"/>
        </w:rPr>
        <w:t xml:space="preserve">of water in </w:t>
      </w:r>
      <w:r w:rsidRPr="0060757C">
        <w:rPr>
          <w:i/>
          <w:sz w:val="20"/>
          <w:szCs w:val="20"/>
          <w:lang w:val="en-US"/>
        </w:rPr>
        <w:t>A. patersoni</w:t>
      </w:r>
      <w:r w:rsidRPr="0060757C">
        <w:rPr>
          <w:sz w:val="20"/>
          <w:szCs w:val="20"/>
          <w:lang w:val="en-US"/>
        </w:rPr>
        <w:t xml:space="preserve"> begins directly from the surface. This is </w:t>
      </w:r>
      <w:r w:rsidR="007C7E1A" w:rsidRPr="0060757C">
        <w:rPr>
          <w:sz w:val="20"/>
          <w:szCs w:val="20"/>
          <w:lang w:val="en-US"/>
        </w:rPr>
        <w:t xml:space="preserve">because </w:t>
      </w:r>
      <w:r w:rsidR="007C7E1A" w:rsidRPr="0060757C">
        <w:rPr>
          <w:i/>
          <w:sz w:val="20"/>
          <w:szCs w:val="20"/>
          <w:lang w:val="en-US"/>
        </w:rPr>
        <w:t xml:space="preserve">A. </w:t>
      </w:r>
      <w:r w:rsidR="008A317C" w:rsidRPr="0060757C">
        <w:rPr>
          <w:i/>
          <w:sz w:val="20"/>
          <w:szCs w:val="20"/>
          <w:lang w:val="en-US"/>
        </w:rPr>
        <w:t>patersoni</w:t>
      </w:r>
      <w:r w:rsidR="008A317C" w:rsidRPr="0060757C">
        <w:rPr>
          <w:sz w:val="20"/>
          <w:szCs w:val="20"/>
          <w:lang w:val="en-US"/>
        </w:rPr>
        <w:t xml:space="preserve"> has</w:t>
      </w:r>
      <w:r w:rsidR="007C7E1A" w:rsidRPr="0060757C">
        <w:rPr>
          <w:sz w:val="20"/>
          <w:szCs w:val="20"/>
          <w:lang w:val="en-US"/>
        </w:rPr>
        <w:t xml:space="preserve"> special hairs </w:t>
      </w:r>
      <w:r w:rsidRPr="0060757C">
        <w:rPr>
          <w:sz w:val="20"/>
          <w:szCs w:val="20"/>
          <w:lang w:val="en-US"/>
        </w:rPr>
        <w:t xml:space="preserve">on the dorsal side of the body </w:t>
      </w:r>
      <w:r w:rsidR="007C7E1A" w:rsidRPr="0060757C">
        <w:rPr>
          <w:sz w:val="20"/>
          <w:szCs w:val="20"/>
          <w:lang w:val="en-US"/>
        </w:rPr>
        <w:t>that keep</w:t>
      </w:r>
      <w:r w:rsidRPr="0060757C">
        <w:rPr>
          <w:sz w:val="20"/>
          <w:szCs w:val="20"/>
          <w:lang w:val="en-US"/>
        </w:rPr>
        <w:t>s</w:t>
      </w:r>
      <w:r w:rsidR="007C7E1A" w:rsidRPr="0060757C">
        <w:rPr>
          <w:sz w:val="20"/>
          <w:szCs w:val="20"/>
          <w:lang w:val="en-US"/>
        </w:rPr>
        <w:t xml:space="preserve"> it directly in contact with the surface of the water.</w:t>
      </w:r>
      <w:r w:rsidR="009B4FC3" w:rsidRPr="0060757C">
        <w:rPr>
          <w:b/>
          <w:i/>
          <w:sz w:val="20"/>
          <w:szCs w:val="20"/>
          <w:lang w:val="en-US"/>
        </w:rPr>
        <w:t xml:space="preserve"> </w:t>
      </w:r>
      <w:r w:rsidR="009B4FC3" w:rsidRPr="0060757C">
        <w:rPr>
          <w:sz w:val="20"/>
          <w:szCs w:val="20"/>
          <w:lang w:val="en-US"/>
        </w:rPr>
        <w:t xml:space="preserve">Photos of such hairs and a discussion of their role in </w:t>
      </w:r>
      <w:r w:rsidR="009B4FC3" w:rsidRPr="0060757C">
        <w:rPr>
          <w:i/>
          <w:sz w:val="20"/>
          <w:szCs w:val="20"/>
          <w:lang w:val="en-US"/>
        </w:rPr>
        <w:t>A. patersoni</w:t>
      </w:r>
      <w:r w:rsidR="009B4FC3" w:rsidRPr="0060757C">
        <w:rPr>
          <w:sz w:val="20"/>
          <w:szCs w:val="20"/>
          <w:lang w:val="en-US"/>
        </w:rPr>
        <w:t xml:space="preserve"> are given by Ianora et al. (1992).</w:t>
      </w:r>
    </w:p>
    <w:p w:rsidR="00B37381" w:rsidRPr="0060757C" w:rsidRDefault="005D60BA" w:rsidP="001E3E8C">
      <w:pPr>
        <w:tabs>
          <w:tab w:val="left" w:pos="5812"/>
        </w:tabs>
        <w:spacing w:line="240" w:lineRule="auto"/>
        <w:jc w:val="both"/>
        <w:rPr>
          <w:color w:val="000000"/>
          <w:sz w:val="20"/>
          <w:szCs w:val="20"/>
          <w:lang w:val="en-US"/>
        </w:rPr>
      </w:pPr>
      <w:r w:rsidRPr="0060757C">
        <w:rPr>
          <w:sz w:val="20"/>
          <w:szCs w:val="20"/>
          <w:lang w:val="en-US"/>
        </w:rPr>
        <w:t xml:space="preserve">Average kinematics of all </w:t>
      </w:r>
      <w:r w:rsidR="001C12D8" w:rsidRPr="0060757C">
        <w:rPr>
          <w:sz w:val="20"/>
          <w:szCs w:val="20"/>
          <w:lang w:val="en-US"/>
        </w:rPr>
        <w:t xml:space="preserve">8 </w:t>
      </w:r>
      <w:r w:rsidRPr="0060757C">
        <w:rPr>
          <w:sz w:val="20"/>
          <w:szCs w:val="20"/>
          <w:lang w:val="en-US"/>
        </w:rPr>
        <w:t xml:space="preserve">cases </w:t>
      </w:r>
      <w:r w:rsidR="007C7E1A" w:rsidRPr="0060757C">
        <w:rPr>
          <w:sz w:val="20"/>
          <w:szCs w:val="20"/>
          <w:lang w:val="en-US"/>
        </w:rPr>
        <w:t xml:space="preserve">of </w:t>
      </w:r>
      <w:r w:rsidR="007C7E1A" w:rsidRPr="0060757C">
        <w:rPr>
          <w:i/>
          <w:sz w:val="20"/>
          <w:szCs w:val="20"/>
          <w:lang w:val="en-US"/>
        </w:rPr>
        <w:t>P.</w:t>
      </w:r>
      <w:r w:rsidR="006F162C" w:rsidRPr="0060757C">
        <w:rPr>
          <w:i/>
          <w:sz w:val="20"/>
          <w:szCs w:val="20"/>
          <w:lang w:val="en-US"/>
        </w:rPr>
        <w:t xml:space="preserve"> </w:t>
      </w:r>
      <w:r w:rsidR="007C7E1A" w:rsidRPr="0060757C">
        <w:rPr>
          <w:i/>
          <w:sz w:val="20"/>
          <w:szCs w:val="20"/>
          <w:lang w:val="en-US"/>
        </w:rPr>
        <w:t>mediterranea</w:t>
      </w:r>
      <w:r w:rsidR="007C7E1A" w:rsidRPr="0060757C">
        <w:rPr>
          <w:sz w:val="20"/>
          <w:szCs w:val="20"/>
          <w:lang w:val="en-US"/>
        </w:rPr>
        <w:t xml:space="preserve"> </w:t>
      </w:r>
      <w:r w:rsidRPr="0060757C">
        <w:rPr>
          <w:sz w:val="20"/>
          <w:szCs w:val="20"/>
          <w:lang w:val="en-US"/>
        </w:rPr>
        <w:t xml:space="preserve">analyzed plus </w:t>
      </w:r>
      <w:r w:rsidR="007C7E1A" w:rsidRPr="0060757C">
        <w:rPr>
          <w:sz w:val="20"/>
          <w:szCs w:val="20"/>
          <w:lang w:val="en-US"/>
        </w:rPr>
        <w:t xml:space="preserve">the </w:t>
      </w:r>
      <w:r w:rsidRPr="0060757C">
        <w:rPr>
          <w:sz w:val="20"/>
          <w:szCs w:val="20"/>
          <w:lang w:val="en-US"/>
        </w:rPr>
        <w:t xml:space="preserve">one case for </w:t>
      </w:r>
      <w:r w:rsidRPr="0060757C">
        <w:rPr>
          <w:i/>
          <w:sz w:val="20"/>
          <w:szCs w:val="20"/>
          <w:lang w:val="en-US"/>
        </w:rPr>
        <w:t>A. patersoni</w:t>
      </w:r>
      <w:r w:rsidRPr="0060757C">
        <w:rPr>
          <w:sz w:val="20"/>
          <w:szCs w:val="20"/>
          <w:lang w:val="en-US"/>
        </w:rPr>
        <w:t xml:space="preserve"> demonstrate similar stroke kinematics </w:t>
      </w:r>
      <w:r w:rsidR="00BC3AD3" w:rsidRPr="0060757C">
        <w:rPr>
          <w:sz w:val="20"/>
          <w:szCs w:val="20"/>
          <w:lang w:val="en-US"/>
        </w:rPr>
        <w:t xml:space="preserve">and velocity variation </w:t>
      </w:r>
      <w:r w:rsidR="003475FD" w:rsidRPr="0060757C">
        <w:rPr>
          <w:sz w:val="20"/>
          <w:szCs w:val="20"/>
          <w:lang w:val="en-US"/>
        </w:rPr>
        <w:t>(</w:t>
      </w:r>
      <w:r w:rsidR="00BC3AD3" w:rsidRPr="0060757C">
        <w:rPr>
          <w:sz w:val="20"/>
          <w:szCs w:val="20"/>
          <w:lang w:val="en-US"/>
        </w:rPr>
        <w:t>Fig</w:t>
      </w:r>
      <w:r w:rsidR="003475FD" w:rsidRPr="0060757C">
        <w:rPr>
          <w:sz w:val="20"/>
          <w:szCs w:val="20"/>
          <w:lang w:val="en-US"/>
        </w:rPr>
        <w:t>s</w:t>
      </w:r>
      <w:r w:rsidR="00BC3AD3" w:rsidRPr="0060757C">
        <w:rPr>
          <w:sz w:val="20"/>
          <w:szCs w:val="20"/>
          <w:lang w:val="en-US"/>
        </w:rPr>
        <w:t xml:space="preserve"> </w:t>
      </w:r>
      <w:r w:rsidR="005F6273" w:rsidRPr="0060757C">
        <w:rPr>
          <w:sz w:val="20"/>
          <w:szCs w:val="20"/>
          <w:lang w:val="en-US"/>
        </w:rPr>
        <w:t>5</w:t>
      </w:r>
      <w:r w:rsidR="00DE5F79" w:rsidRPr="0060757C">
        <w:rPr>
          <w:sz w:val="20"/>
          <w:szCs w:val="20"/>
          <w:lang w:val="en-US"/>
        </w:rPr>
        <w:t xml:space="preserve"> and 6</w:t>
      </w:r>
      <w:r w:rsidR="003475FD" w:rsidRPr="0060757C">
        <w:rPr>
          <w:sz w:val="20"/>
          <w:szCs w:val="20"/>
          <w:lang w:val="en-US"/>
        </w:rPr>
        <w:t>)</w:t>
      </w:r>
      <w:r w:rsidR="00BC3AD3" w:rsidRPr="0060757C">
        <w:rPr>
          <w:sz w:val="20"/>
          <w:szCs w:val="20"/>
          <w:lang w:val="en-US"/>
        </w:rPr>
        <w:t xml:space="preserve"> and</w:t>
      </w:r>
      <w:r w:rsidRPr="0060757C">
        <w:rPr>
          <w:sz w:val="20"/>
          <w:szCs w:val="20"/>
          <w:lang w:val="en-US"/>
        </w:rPr>
        <w:t xml:space="preserve"> that the </w:t>
      </w:r>
      <w:r w:rsidR="00BC3AD3" w:rsidRPr="0060757C">
        <w:rPr>
          <w:sz w:val="20"/>
          <w:szCs w:val="20"/>
          <w:lang w:val="en-US"/>
        </w:rPr>
        <w:t xml:space="preserve">appendage </w:t>
      </w:r>
      <w:r w:rsidRPr="0060757C">
        <w:rPr>
          <w:sz w:val="20"/>
          <w:szCs w:val="20"/>
          <w:lang w:val="en-US"/>
        </w:rPr>
        <w:t xml:space="preserve">kinematics does not differ </w:t>
      </w:r>
      <w:r w:rsidR="007C7E1A" w:rsidRPr="0060757C">
        <w:rPr>
          <w:sz w:val="20"/>
          <w:szCs w:val="20"/>
          <w:lang w:val="en-US"/>
        </w:rPr>
        <w:t>markedly</w:t>
      </w:r>
      <w:r w:rsidRPr="0060757C">
        <w:rPr>
          <w:sz w:val="20"/>
          <w:szCs w:val="20"/>
          <w:lang w:val="en-US"/>
        </w:rPr>
        <w:t xml:space="preserve"> from the kinematics of submerged jumps (Table 1)</w:t>
      </w:r>
      <w:r w:rsidR="007C7E1A" w:rsidRPr="0060757C">
        <w:rPr>
          <w:sz w:val="20"/>
          <w:szCs w:val="20"/>
          <w:lang w:val="en-US"/>
        </w:rPr>
        <w:t>.</w:t>
      </w:r>
      <w:r w:rsidR="008A317C" w:rsidRPr="0060757C">
        <w:rPr>
          <w:sz w:val="20"/>
          <w:szCs w:val="20"/>
          <w:lang w:val="en-US"/>
        </w:rPr>
        <w:t xml:space="preserve"> Successful out-of-water jumps show on average higher accelerations and specific power production than submerged jumps within the same species</w:t>
      </w:r>
      <w:r w:rsidR="001C12D8" w:rsidRPr="0060757C">
        <w:rPr>
          <w:sz w:val="20"/>
          <w:szCs w:val="20"/>
          <w:lang w:val="en-US"/>
        </w:rPr>
        <w:t xml:space="preserve"> (Table 2)</w:t>
      </w:r>
      <w:r w:rsidR="002F7B15" w:rsidRPr="0060757C">
        <w:rPr>
          <w:sz w:val="20"/>
          <w:szCs w:val="20"/>
          <w:lang w:val="en-US"/>
        </w:rPr>
        <w:t>.</w:t>
      </w:r>
      <w:r w:rsidR="006203FD" w:rsidRPr="0060757C">
        <w:rPr>
          <w:sz w:val="20"/>
          <w:szCs w:val="20"/>
          <w:lang w:val="en-US"/>
        </w:rPr>
        <w:t xml:space="preserve">The dip in velocity during penetration of the water surface was observed in 5 out of 8 cases </w:t>
      </w:r>
      <w:r w:rsidR="00A61E95" w:rsidRPr="0060757C">
        <w:rPr>
          <w:sz w:val="20"/>
          <w:szCs w:val="20"/>
          <w:lang w:val="en-US"/>
        </w:rPr>
        <w:t xml:space="preserve">in </w:t>
      </w:r>
      <w:r w:rsidR="00A61E95" w:rsidRPr="0060757C">
        <w:rPr>
          <w:i/>
          <w:sz w:val="20"/>
          <w:szCs w:val="20"/>
          <w:lang w:val="en-US"/>
        </w:rPr>
        <w:t>P</w:t>
      </w:r>
      <w:r w:rsidR="00EE6BD6" w:rsidRPr="0060757C">
        <w:rPr>
          <w:i/>
          <w:color w:val="000000"/>
          <w:sz w:val="20"/>
          <w:szCs w:val="20"/>
          <w:lang w:val="en-US"/>
        </w:rPr>
        <w:t>ontella</w:t>
      </w:r>
      <w:r w:rsidR="00A61E95" w:rsidRPr="0060757C">
        <w:rPr>
          <w:i/>
          <w:sz w:val="20"/>
          <w:szCs w:val="20"/>
          <w:lang w:val="en-US"/>
        </w:rPr>
        <w:t xml:space="preserve"> mediterranea</w:t>
      </w:r>
      <w:r w:rsidR="006203FD" w:rsidRPr="0060757C">
        <w:rPr>
          <w:sz w:val="20"/>
          <w:szCs w:val="20"/>
          <w:lang w:val="en-US"/>
        </w:rPr>
        <w:t xml:space="preserve"> </w:t>
      </w:r>
      <w:r w:rsidR="002F7B15" w:rsidRPr="0060757C">
        <w:rPr>
          <w:sz w:val="20"/>
          <w:szCs w:val="20"/>
          <w:lang w:val="en-US"/>
        </w:rPr>
        <w:t xml:space="preserve">and </w:t>
      </w:r>
      <w:r w:rsidR="006203FD" w:rsidRPr="0060757C">
        <w:rPr>
          <w:sz w:val="20"/>
          <w:szCs w:val="20"/>
          <w:lang w:val="en-US"/>
        </w:rPr>
        <w:t xml:space="preserve">corresponds to the loss of kinetic energy. </w:t>
      </w:r>
      <w:r w:rsidR="00BC3AD3" w:rsidRPr="0060757C">
        <w:rPr>
          <w:sz w:val="20"/>
          <w:szCs w:val="20"/>
          <w:lang w:val="en-US"/>
        </w:rPr>
        <w:t>We use</w:t>
      </w:r>
      <w:r w:rsidR="006203FD" w:rsidRPr="0060757C">
        <w:rPr>
          <w:sz w:val="20"/>
          <w:szCs w:val="20"/>
          <w:lang w:val="en-US"/>
        </w:rPr>
        <w:t xml:space="preserve"> the data of Fig. </w:t>
      </w:r>
      <w:r w:rsidR="001C12D8" w:rsidRPr="0060757C">
        <w:rPr>
          <w:sz w:val="20"/>
          <w:szCs w:val="20"/>
          <w:lang w:val="en-US"/>
        </w:rPr>
        <w:t xml:space="preserve">4 </w:t>
      </w:r>
      <w:r w:rsidR="006203FD" w:rsidRPr="0060757C">
        <w:rPr>
          <w:sz w:val="20"/>
          <w:szCs w:val="20"/>
          <w:lang w:val="en-US"/>
        </w:rPr>
        <w:t xml:space="preserve">to illustrate the calculations. The </w:t>
      </w:r>
      <w:r w:rsidR="00A35BF7" w:rsidRPr="0060757C">
        <w:rPr>
          <w:sz w:val="20"/>
          <w:szCs w:val="20"/>
          <w:lang w:val="en-US"/>
        </w:rPr>
        <w:t xml:space="preserve">dip in velocity after contact with the surface (from </w:t>
      </w:r>
      <w:r w:rsidR="00A35BF7" w:rsidRPr="0060757C">
        <w:rPr>
          <w:i/>
          <w:sz w:val="20"/>
          <w:szCs w:val="20"/>
          <w:lang w:val="en-US"/>
        </w:rPr>
        <w:t>U</w:t>
      </w:r>
      <w:r w:rsidR="00A35BF7" w:rsidRPr="0060757C">
        <w:rPr>
          <w:sz w:val="20"/>
          <w:szCs w:val="20"/>
          <w:vertAlign w:val="subscript"/>
          <w:lang w:val="en-US"/>
        </w:rPr>
        <w:t>a</w:t>
      </w:r>
      <w:r w:rsidR="00A35BF7" w:rsidRPr="0060757C">
        <w:rPr>
          <w:sz w:val="20"/>
          <w:szCs w:val="20"/>
          <w:lang w:val="en-US"/>
        </w:rPr>
        <w:t xml:space="preserve"> = 10</w:t>
      </w:r>
      <w:r w:rsidR="00AF6E6A" w:rsidRPr="0060757C">
        <w:rPr>
          <w:sz w:val="20"/>
          <w:szCs w:val="20"/>
          <w:lang w:val="en-US"/>
        </w:rPr>
        <w:t>8</w:t>
      </w:r>
      <w:r w:rsidR="00A35BF7" w:rsidRPr="0060757C">
        <w:rPr>
          <w:sz w:val="20"/>
          <w:szCs w:val="20"/>
          <w:lang w:val="en-US"/>
        </w:rPr>
        <w:t>cm s</w:t>
      </w:r>
      <w:r w:rsidR="00A35BF7" w:rsidRPr="0060757C">
        <w:rPr>
          <w:sz w:val="20"/>
          <w:szCs w:val="20"/>
          <w:vertAlign w:val="superscript"/>
          <w:lang w:val="en-US"/>
        </w:rPr>
        <w:t>–1</w:t>
      </w:r>
      <w:r w:rsidR="00A35BF7" w:rsidRPr="0060757C">
        <w:rPr>
          <w:sz w:val="20"/>
          <w:szCs w:val="20"/>
          <w:lang w:val="en-US"/>
        </w:rPr>
        <w:t xml:space="preserve"> to </w:t>
      </w:r>
      <w:r w:rsidR="00A35BF7" w:rsidRPr="0060757C">
        <w:rPr>
          <w:i/>
          <w:sz w:val="20"/>
          <w:szCs w:val="20"/>
          <w:lang w:val="en-US"/>
        </w:rPr>
        <w:t>U</w:t>
      </w:r>
      <w:r w:rsidR="00A35BF7" w:rsidRPr="0060757C">
        <w:rPr>
          <w:sz w:val="20"/>
          <w:szCs w:val="20"/>
          <w:vertAlign w:val="subscript"/>
          <w:lang w:val="en-US"/>
        </w:rPr>
        <w:t>b</w:t>
      </w:r>
      <w:r w:rsidR="00A35BF7" w:rsidRPr="0060757C">
        <w:rPr>
          <w:sz w:val="20"/>
          <w:szCs w:val="20"/>
          <w:lang w:val="en-US"/>
        </w:rPr>
        <w:t xml:space="preserve"> = 77 cm s</w:t>
      </w:r>
      <w:r w:rsidR="00A35BF7" w:rsidRPr="0060757C">
        <w:rPr>
          <w:sz w:val="20"/>
          <w:szCs w:val="20"/>
          <w:vertAlign w:val="superscript"/>
          <w:lang w:val="en-US"/>
        </w:rPr>
        <w:t>–1</w:t>
      </w:r>
      <w:r w:rsidR="00A35BF7" w:rsidRPr="0060757C">
        <w:rPr>
          <w:sz w:val="20"/>
          <w:szCs w:val="20"/>
          <w:lang w:val="en-US"/>
        </w:rPr>
        <w:t xml:space="preserve">) for a mass of </w:t>
      </w:r>
      <w:r w:rsidR="00A35BF7" w:rsidRPr="0060757C">
        <w:rPr>
          <w:i/>
          <w:sz w:val="20"/>
          <w:szCs w:val="20"/>
          <w:lang w:val="en-US"/>
        </w:rPr>
        <w:t>M</w:t>
      </w:r>
      <w:r w:rsidR="00A35BF7" w:rsidRPr="0060757C">
        <w:rPr>
          <w:sz w:val="20"/>
          <w:szCs w:val="20"/>
          <w:lang w:val="en-US"/>
        </w:rPr>
        <w:t xml:space="preserve"> = 0.63 mg, corresponds to a loss of kinetic energy of </w:t>
      </w:r>
      <w:r w:rsidR="00C744A8" w:rsidRPr="0060757C">
        <w:rPr>
          <w:sz w:val="20"/>
          <w:szCs w:val="20"/>
          <w:lang w:val="en-US"/>
        </w:rPr>
        <w:t>0.1</w:t>
      </w:r>
      <w:r w:rsidR="00AF6E6A" w:rsidRPr="0060757C">
        <w:rPr>
          <w:sz w:val="20"/>
          <w:szCs w:val="20"/>
          <w:lang w:val="en-US"/>
        </w:rPr>
        <w:t>8</w:t>
      </w:r>
      <w:r w:rsidR="00A35BF7" w:rsidRPr="0060757C">
        <w:rPr>
          <w:sz w:val="20"/>
          <w:szCs w:val="20"/>
          <w:lang w:val="en-US"/>
        </w:rPr>
        <w:t xml:space="preserve"> µJ</w:t>
      </w:r>
      <w:r w:rsidR="00F04C94" w:rsidRPr="0060757C">
        <w:rPr>
          <w:sz w:val="20"/>
          <w:szCs w:val="20"/>
          <w:lang w:val="en-US"/>
        </w:rPr>
        <w:t xml:space="preserve"> (or 48%)</w:t>
      </w:r>
      <w:r w:rsidR="00A35BF7" w:rsidRPr="0060757C">
        <w:rPr>
          <w:sz w:val="20"/>
          <w:szCs w:val="20"/>
          <w:lang w:val="en-US"/>
        </w:rPr>
        <w:t xml:space="preserve"> according to Eq.(</w:t>
      </w:r>
      <w:r w:rsidR="00C744A8" w:rsidRPr="0060757C">
        <w:rPr>
          <w:sz w:val="20"/>
          <w:szCs w:val="20"/>
          <w:lang w:val="en-US"/>
        </w:rPr>
        <w:t>4</w:t>
      </w:r>
      <w:r w:rsidR="00A35BF7" w:rsidRPr="0060757C">
        <w:rPr>
          <w:sz w:val="20"/>
          <w:szCs w:val="20"/>
          <w:lang w:val="en-US"/>
        </w:rPr>
        <w:t xml:space="preserve">) applied from (a) to (b) of Fig. </w:t>
      </w:r>
      <w:r w:rsidR="001C12D8" w:rsidRPr="0060757C">
        <w:rPr>
          <w:sz w:val="20"/>
          <w:szCs w:val="20"/>
          <w:lang w:val="en-US"/>
        </w:rPr>
        <w:t xml:space="preserve">4 </w:t>
      </w:r>
      <w:r w:rsidR="00A35BF7" w:rsidRPr="0060757C">
        <w:rPr>
          <w:sz w:val="20"/>
          <w:szCs w:val="20"/>
          <w:lang w:val="en-US"/>
        </w:rPr>
        <w:t>(insert). Contributions to the energy expenditure</w:t>
      </w:r>
      <w:r w:rsidR="004A27C5" w:rsidRPr="0060757C">
        <w:rPr>
          <w:i/>
          <w:sz w:val="20"/>
          <w:szCs w:val="20"/>
          <w:lang w:val="en-US"/>
        </w:rPr>
        <w:t xml:space="preserve"> W</w:t>
      </w:r>
      <w:r w:rsidR="004A27C5" w:rsidRPr="0060757C">
        <w:rPr>
          <w:sz w:val="20"/>
          <w:szCs w:val="20"/>
          <w:vertAlign w:val="subscript"/>
          <w:lang w:val="en-US"/>
        </w:rPr>
        <w:t>esc</w:t>
      </w:r>
      <w:r w:rsidR="00A35BF7" w:rsidRPr="0060757C">
        <w:rPr>
          <w:sz w:val="20"/>
          <w:szCs w:val="20"/>
          <w:lang w:val="en-US"/>
        </w:rPr>
        <w:t xml:space="preserve"> </w:t>
      </w:r>
      <w:r w:rsidR="004A27C5" w:rsidRPr="0060757C">
        <w:rPr>
          <w:sz w:val="20"/>
          <w:szCs w:val="20"/>
          <w:lang w:val="en-US"/>
        </w:rPr>
        <w:t xml:space="preserve">comprise </w:t>
      </w:r>
      <w:r w:rsidR="00AF6E6A" w:rsidRPr="0060757C">
        <w:rPr>
          <w:sz w:val="20"/>
          <w:szCs w:val="20"/>
          <w:lang w:val="en-US"/>
        </w:rPr>
        <w:t xml:space="preserve">three components: </w:t>
      </w:r>
      <w:r w:rsidR="00516A46" w:rsidRPr="0060757C">
        <w:rPr>
          <w:sz w:val="20"/>
          <w:szCs w:val="20"/>
          <w:lang w:val="en-US"/>
        </w:rPr>
        <w:t>(i)</w:t>
      </w:r>
      <w:r w:rsidR="00A35BF7" w:rsidRPr="0060757C">
        <w:rPr>
          <w:sz w:val="20"/>
          <w:szCs w:val="20"/>
          <w:lang w:val="en-US"/>
        </w:rPr>
        <w:t xml:space="preserve"> the increase of surface energy, which according to Eqs.(</w:t>
      </w:r>
      <w:r w:rsidR="000C7841" w:rsidRPr="0060757C">
        <w:rPr>
          <w:sz w:val="20"/>
          <w:szCs w:val="20"/>
          <w:lang w:val="en-US"/>
        </w:rPr>
        <w:t>7</w:t>
      </w:r>
      <w:r w:rsidR="00A35BF7" w:rsidRPr="0060757C">
        <w:rPr>
          <w:sz w:val="20"/>
          <w:szCs w:val="20"/>
          <w:lang w:val="en-US"/>
        </w:rPr>
        <w:t>) and (</w:t>
      </w:r>
      <w:r w:rsidR="000C7841" w:rsidRPr="0060757C">
        <w:rPr>
          <w:sz w:val="20"/>
          <w:szCs w:val="20"/>
          <w:lang w:val="en-US"/>
        </w:rPr>
        <w:t>8</w:t>
      </w:r>
      <w:r w:rsidR="00A35BF7" w:rsidRPr="0060757C">
        <w:rPr>
          <w:sz w:val="20"/>
          <w:szCs w:val="20"/>
          <w:lang w:val="en-US"/>
        </w:rPr>
        <w:t xml:space="preserve">) for </w:t>
      </w:r>
      <w:r w:rsidR="00A35BF7" w:rsidRPr="0060757C">
        <w:rPr>
          <w:i/>
          <w:sz w:val="20"/>
          <w:szCs w:val="20"/>
          <w:lang w:val="en-US"/>
        </w:rPr>
        <w:t>L</w:t>
      </w:r>
      <w:r w:rsidR="00A35BF7" w:rsidRPr="0060757C">
        <w:rPr>
          <w:sz w:val="20"/>
          <w:szCs w:val="20"/>
          <w:lang w:val="en-US"/>
        </w:rPr>
        <w:t xml:space="preserve"> = 2 mm, </w:t>
      </w:r>
      <w:r w:rsidR="00A35BF7" w:rsidRPr="0060757C">
        <w:rPr>
          <w:i/>
          <w:sz w:val="20"/>
          <w:szCs w:val="20"/>
          <w:lang w:val="en-US"/>
        </w:rPr>
        <w:t>R</w:t>
      </w:r>
      <w:r w:rsidR="00A35BF7" w:rsidRPr="0060757C">
        <w:rPr>
          <w:sz w:val="20"/>
          <w:szCs w:val="20"/>
          <w:lang w:val="en-US"/>
        </w:rPr>
        <w:t xml:space="preserve"> = 0.73 mm and σ</w:t>
      </w:r>
      <w:r w:rsidR="00A35BF7" w:rsidRPr="0060757C">
        <w:rPr>
          <w:sz w:val="20"/>
          <w:szCs w:val="20"/>
          <w:vertAlign w:val="subscript"/>
          <w:lang w:val="en-US"/>
        </w:rPr>
        <w:t>s</w:t>
      </w:r>
      <w:r w:rsidR="00A35BF7" w:rsidRPr="0060757C">
        <w:rPr>
          <w:sz w:val="20"/>
          <w:szCs w:val="20"/>
          <w:lang w:val="en-US"/>
        </w:rPr>
        <w:t xml:space="preserve"> = 0.075 N m</w:t>
      </w:r>
      <w:r w:rsidR="00A35BF7" w:rsidRPr="0060757C">
        <w:rPr>
          <w:sz w:val="20"/>
          <w:szCs w:val="20"/>
          <w:vertAlign w:val="superscript"/>
          <w:lang w:val="en-US"/>
        </w:rPr>
        <w:t>–1</w:t>
      </w:r>
      <w:r w:rsidR="00A35BF7" w:rsidRPr="0060757C">
        <w:rPr>
          <w:sz w:val="20"/>
          <w:szCs w:val="20"/>
          <w:lang w:val="en-US"/>
        </w:rPr>
        <w:t xml:space="preserve"> becomes σ</w:t>
      </w:r>
      <w:r w:rsidR="00A35BF7" w:rsidRPr="0060757C">
        <w:rPr>
          <w:sz w:val="20"/>
          <w:szCs w:val="20"/>
          <w:vertAlign w:val="subscript"/>
          <w:lang w:val="en-US"/>
        </w:rPr>
        <w:t>s</w:t>
      </w:r>
      <w:r w:rsidR="00A35BF7" w:rsidRPr="0060757C">
        <w:rPr>
          <w:sz w:val="20"/>
          <w:szCs w:val="20"/>
          <w:lang w:val="en-US"/>
        </w:rPr>
        <w:t>(</w:t>
      </w:r>
      <w:r w:rsidR="00A35BF7" w:rsidRPr="0060757C">
        <w:rPr>
          <w:i/>
          <w:sz w:val="20"/>
          <w:szCs w:val="20"/>
          <w:lang w:val="en-US"/>
        </w:rPr>
        <w:t>A</w:t>
      </w:r>
      <w:r w:rsidR="00A35BF7" w:rsidRPr="0060757C">
        <w:rPr>
          <w:sz w:val="20"/>
          <w:szCs w:val="20"/>
          <w:vertAlign w:val="subscript"/>
          <w:lang w:val="en-US"/>
        </w:rPr>
        <w:t xml:space="preserve">b </w:t>
      </w:r>
      <w:r w:rsidR="00A35BF7" w:rsidRPr="0060757C">
        <w:rPr>
          <w:sz w:val="20"/>
          <w:szCs w:val="20"/>
          <w:lang w:val="en-US"/>
        </w:rPr>
        <w:t xml:space="preserve">– </w:t>
      </w:r>
      <w:r w:rsidR="00A35BF7" w:rsidRPr="0060757C">
        <w:rPr>
          <w:i/>
          <w:sz w:val="20"/>
          <w:szCs w:val="20"/>
          <w:lang w:val="en-US"/>
        </w:rPr>
        <w:t>A</w:t>
      </w:r>
      <w:r w:rsidR="00A35BF7" w:rsidRPr="0060757C">
        <w:rPr>
          <w:sz w:val="20"/>
          <w:szCs w:val="20"/>
          <w:vertAlign w:val="subscript"/>
          <w:lang w:val="en-US"/>
        </w:rPr>
        <w:t>a</w:t>
      </w:r>
      <w:r w:rsidR="00A35BF7" w:rsidRPr="0060757C">
        <w:rPr>
          <w:sz w:val="20"/>
          <w:szCs w:val="20"/>
          <w:lang w:val="en-US"/>
        </w:rPr>
        <w:t>) = 0.075×(2.86 – 1.67)×10</w:t>
      </w:r>
      <w:r w:rsidR="00A35BF7" w:rsidRPr="0060757C">
        <w:rPr>
          <w:sz w:val="20"/>
          <w:szCs w:val="20"/>
          <w:vertAlign w:val="superscript"/>
          <w:lang w:val="en-US"/>
        </w:rPr>
        <w:t>–6</w:t>
      </w:r>
      <w:r w:rsidR="00A35BF7" w:rsidRPr="0060757C">
        <w:rPr>
          <w:sz w:val="20"/>
          <w:szCs w:val="20"/>
          <w:lang w:val="en-US"/>
        </w:rPr>
        <w:t xml:space="preserve"> = 0.0886×10</w:t>
      </w:r>
      <w:r w:rsidR="00A35BF7" w:rsidRPr="0060757C">
        <w:rPr>
          <w:sz w:val="20"/>
          <w:szCs w:val="20"/>
          <w:vertAlign w:val="superscript"/>
          <w:lang w:val="en-US"/>
        </w:rPr>
        <w:t>–6</w:t>
      </w:r>
      <w:r w:rsidR="00A35BF7" w:rsidRPr="0060757C">
        <w:rPr>
          <w:sz w:val="20"/>
          <w:szCs w:val="20"/>
          <w:lang w:val="en-US"/>
        </w:rPr>
        <w:t xml:space="preserve"> J = </w:t>
      </w:r>
      <w:r w:rsidR="00C744A8" w:rsidRPr="0060757C">
        <w:rPr>
          <w:sz w:val="20"/>
          <w:szCs w:val="20"/>
          <w:lang w:val="en-US"/>
        </w:rPr>
        <w:t>0.0</w:t>
      </w:r>
      <w:r w:rsidR="00AF6E6A" w:rsidRPr="0060757C">
        <w:rPr>
          <w:sz w:val="20"/>
          <w:szCs w:val="20"/>
          <w:lang w:val="en-US"/>
        </w:rPr>
        <w:t>9</w:t>
      </w:r>
      <w:r w:rsidR="00A35BF7" w:rsidRPr="0060757C">
        <w:rPr>
          <w:sz w:val="20"/>
          <w:szCs w:val="20"/>
          <w:lang w:val="en-US"/>
        </w:rPr>
        <w:t xml:space="preserve"> µJ</w:t>
      </w:r>
      <w:r w:rsidR="00516A46" w:rsidRPr="0060757C">
        <w:rPr>
          <w:sz w:val="20"/>
          <w:szCs w:val="20"/>
          <w:lang w:val="en-US"/>
        </w:rPr>
        <w:t>; (ii) the drag</w:t>
      </w:r>
      <w:r w:rsidR="00A35BF7" w:rsidRPr="0060757C">
        <w:rPr>
          <w:sz w:val="20"/>
          <w:szCs w:val="20"/>
          <w:lang w:val="en-US"/>
        </w:rPr>
        <w:t xml:space="preserve"> estimated</w:t>
      </w:r>
      <w:r w:rsidR="004A27C5" w:rsidRPr="0060757C">
        <w:rPr>
          <w:sz w:val="20"/>
          <w:szCs w:val="20"/>
          <w:lang w:val="en-US"/>
        </w:rPr>
        <w:t xml:space="preserve"> by</w:t>
      </w:r>
      <w:r w:rsidR="00A35BF7" w:rsidRPr="0060757C">
        <w:rPr>
          <w:sz w:val="20"/>
          <w:szCs w:val="20"/>
          <w:lang w:val="en-US"/>
        </w:rPr>
        <w:t xml:space="preserve"> using the mean velocity from (a) to (b) in Eq.(2), ½</w:t>
      </w:r>
      <w:r w:rsidR="00A35BF7" w:rsidRPr="0060757C">
        <w:rPr>
          <w:i/>
          <w:sz w:val="20"/>
          <w:szCs w:val="20"/>
          <w:lang w:val="en-US"/>
        </w:rPr>
        <w:t>LF</w:t>
      </w:r>
      <w:r w:rsidR="00A35BF7" w:rsidRPr="0060757C">
        <w:rPr>
          <w:sz w:val="20"/>
          <w:szCs w:val="20"/>
          <w:vertAlign w:val="subscript"/>
          <w:lang w:val="en-US"/>
        </w:rPr>
        <w:t>d</w:t>
      </w:r>
      <w:r w:rsidR="00A35BF7" w:rsidRPr="0060757C">
        <w:rPr>
          <w:sz w:val="20"/>
          <w:szCs w:val="20"/>
          <w:lang w:val="en-US"/>
        </w:rPr>
        <w:t xml:space="preserve"> = 0.22 µJ</w:t>
      </w:r>
      <w:r w:rsidR="004A27C5" w:rsidRPr="0060757C">
        <w:rPr>
          <w:sz w:val="20"/>
          <w:szCs w:val="20"/>
          <w:lang w:val="en-US"/>
        </w:rPr>
        <w:t>;</w:t>
      </w:r>
      <w:r w:rsidR="00C744A8" w:rsidRPr="0060757C">
        <w:rPr>
          <w:sz w:val="20"/>
          <w:szCs w:val="20"/>
          <w:lang w:val="en-US"/>
        </w:rPr>
        <w:t xml:space="preserve"> and</w:t>
      </w:r>
      <w:r w:rsidR="004A27C5" w:rsidRPr="0060757C">
        <w:rPr>
          <w:sz w:val="20"/>
          <w:szCs w:val="20"/>
          <w:lang w:val="en-US"/>
        </w:rPr>
        <w:t xml:space="preserve"> (iii) the potential energy</w:t>
      </w:r>
      <w:r w:rsidR="00C744A8" w:rsidRPr="0060757C">
        <w:rPr>
          <w:sz w:val="20"/>
          <w:szCs w:val="20"/>
          <w:lang w:val="en-US"/>
        </w:rPr>
        <w:t xml:space="preserve"> 1/4×</w:t>
      </w:r>
      <w:r w:rsidR="00C744A8" w:rsidRPr="0060757C">
        <w:rPr>
          <w:i/>
          <w:sz w:val="20"/>
          <w:szCs w:val="20"/>
          <w:lang w:val="en-US"/>
        </w:rPr>
        <w:t>LMg</w:t>
      </w:r>
      <w:r w:rsidR="00C744A8" w:rsidRPr="0060757C">
        <w:rPr>
          <w:sz w:val="20"/>
          <w:szCs w:val="20"/>
          <w:lang w:val="en-US"/>
        </w:rPr>
        <w:t xml:space="preserve">  = 0.003 µJ</w:t>
      </w:r>
      <w:r w:rsidR="00A35BF7" w:rsidRPr="0060757C">
        <w:rPr>
          <w:sz w:val="20"/>
          <w:szCs w:val="20"/>
          <w:lang w:val="en-US"/>
        </w:rPr>
        <w:t>. The 3 terms add up to</w:t>
      </w:r>
      <w:r w:rsidR="000C7841" w:rsidRPr="0060757C">
        <w:rPr>
          <w:sz w:val="20"/>
          <w:szCs w:val="20"/>
          <w:lang w:val="en-US"/>
        </w:rPr>
        <w:t xml:space="preserve"> </w:t>
      </w:r>
      <w:r w:rsidR="000C7841" w:rsidRPr="0060757C">
        <w:rPr>
          <w:i/>
          <w:sz w:val="20"/>
          <w:szCs w:val="20"/>
          <w:lang w:val="en-US"/>
        </w:rPr>
        <w:t>W</w:t>
      </w:r>
      <w:r w:rsidR="000C7841" w:rsidRPr="0060757C">
        <w:rPr>
          <w:sz w:val="20"/>
          <w:szCs w:val="20"/>
          <w:vertAlign w:val="subscript"/>
          <w:lang w:val="en-US"/>
        </w:rPr>
        <w:t>esc</w:t>
      </w:r>
      <w:r w:rsidR="000C7841" w:rsidRPr="0060757C">
        <w:rPr>
          <w:sz w:val="20"/>
          <w:szCs w:val="20"/>
          <w:lang w:val="en-US"/>
        </w:rPr>
        <w:t xml:space="preserve"> =</w:t>
      </w:r>
      <w:r w:rsidR="00A35BF7" w:rsidRPr="0060757C">
        <w:rPr>
          <w:sz w:val="20"/>
          <w:szCs w:val="20"/>
          <w:lang w:val="en-US"/>
        </w:rPr>
        <w:t xml:space="preserve"> 0.31 µJ which is </w:t>
      </w:r>
      <w:r w:rsidR="002E7E99" w:rsidRPr="0060757C">
        <w:rPr>
          <w:sz w:val="20"/>
          <w:szCs w:val="20"/>
          <w:lang w:val="en-US"/>
        </w:rPr>
        <w:t>0.1</w:t>
      </w:r>
      <w:r w:rsidR="00D4177C" w:rsidRPr="0060757C">
        <w:rPr>
          <w:sz w:val="20"/>
          <w:szCs w:val="20"/>
          <w:lang w:val="en-US"/>
        </w:rPr>
        <w:t>4</w:t>
      </w:r>
      <w:r w:rsidR="002E7E99" w:rsidRPr="0060757C">
        <w:rPr>
          <w:sz w:val="20"/>
          <w:szCs w:val="20"/>
          <w:lang w:val="en-US"/>
        </w:rPr>
        <w:t xml:space="preserve"> µJ</w:t>
      </w:r>
      <w:r w:rsidR="00026048" w:rsidRPr="0060757C">
        <w:rPr>
          <w:sz w:val="20"/>
          <w:szCs w:val="20"/>
          <w:lang w:val="en-US"/>
        </w:rPr>
        <w:t xml:space="preserve"> greater than</w:t>
      </w:r>
      <w:r w:rsidR="00A35BF7" w:rsidRPr="0060757C">
        <w:rPr>
          <w:sz w:val="20"/>
          <w:szCs w:val="20"/>
          <w:lang w:val="en-US"/>
        </w:rPr>
        <w:t xml:space="preserve"> the loss of kinetic energy (</w:t>
      </w:r>
      <w:r w:rsidR="00026048" w:rsidRPr="0060757C">
        <w:rPr>
          <w:sz w:val="20"/>
          <w:szCs w:val="20"/>
          <w:lang w:val="en-US"/>
        </w:rPr>
        <w:t>0.1</w:t>
      </w:r>
      <w:r w:rsidR="00D4177C" w:rsidRPr="0060757C">
        <w:rPr>
          <w:sz w:val="20"/>
          <w:szCs w:val="20"/>
          <w:lang w:val="en-US"/>
        </w:rPr>
        <w:t>8</w:t>
      </w:r>
      <w:r w:rsidR="00A35BF7" w:rsidRPr="0060757C">
        <w:rPr>
          <w:sz w:val="20"/>
          <w:szCs w:val="20"/>
          <w:lang w:val="en-US"/>
        </w:rPr>
        <w:t xml:space="preserve"> µJ)</w:t>
      </w:r>
      <w:r w:rsidR="00687676" w:rsidRPr="0060757C">
        <w:rPr>
          <w:sz w:val="20"/>
          <w:szCs w:val="20"/>
          <w:lang w:val="en-US"/>
        </w:rPr>
        <w:t>. This</w:t>
      </w:r>
      <w:r w:rsidR="00026048" w:rsidRPr="0060757C">
        <w:rPr>
          <w:sz w:val="20"/>
          <w:szCs w:val="20"/>
          <w:lang w:val="en-US"/>
        </w:rPr>
        <w:t xml:space="preserve"> difference </w:t>
      </w:r>
      <w:r w:rsidR="00687676" w:rsidRPr="0060757C">
        <w:rPr>
          <w:sz w:val="20"/>
          <w:szCs w:val="20"/>
          <w:lang w:val="en-US"/>
        </w:rPr>
        <w:t>in</w:t>
      </w:r>
      <w:r w:rsidR="00026048" w:rsidRPr="0060757C">
        <w:rPr>
          <w:sz w:val="20"/>
          <w:szCs w:val="20"/>
          <w:lang w:val="en-US"/>
        </w:rPr>
        <w:t xml:space="preserve"> energy </w:t>
      </w:r>
      <w:r w:rsidR="00687676" w:rsidRPr="0060757C">
        <w:rPr>
          <w:sz w:val="20"/>
          <w:szCs w:val="20"/>
          <w:lang w:val="en-US"/>
        </w:rPr>
        <w:t xml:space="preserve">is </w:t>
      </w:r>
      <w:r w:rsidR="00026048" w:rsidRPr="0060757C">
        <w:rPr>
          <w:sz w:val="20"/>
          <w:szCs w:val="20"/>
          <w:lang w:val="en-US"/>
        </w:rPr>
        <w:t>provided by</w:t>
      </w:r>
      <w:r w:rsidR="002E7E99" w:rsidRPr="0060757C">
        <w:rPr>
          <w:sz w:val="20"/>
          <w:szCs w:val="20"/>
          <w:lang w:val="en-US"/>
        </w:rPr>
        <w:t xml:space="preserve"> a small</w:t>
      </w:r>
      <w:r w:rsidR="00026048" w:rsidRPr="0060757C">
        <w:rPr>
          <w:sz w:val="20"/>
          <w:szCs w:val="20"/>
          <w:lang w:val="en-US"/>
        </w:rPr>
        <w:t xml:space="preserve"> part of the two kicks p3 and p2 shown in Fig. 4 to occur during the event</w:t>
      </w:r>
      <w:r w:rsidR="00A35BF7" w:rsidRPr="0060757C">
        <w:rPr>
          <w:sz w:val="20"/>
          <w:szCs w:val="20"/>
          <w:lang w:val="en-US"/>
        </w:rPr>
        <w:t>.</w:t>
      </w:r>
      <w:r w:rsidR="00223E28" w:rsidRPr="0060757C">
        <w:rPr>
          <w:sz w:val="20"/>
          <w:szCs w:val="20"/>
          <w:lang w:val="en-US"/>
        </w:rPr>
        <w:t xml:space="preserve"> At a velocity of the order of 90 cm s</w:t>
      </w:r>
      <w:r w:rsidR="00223E28" w:rsidRPr="0060757C">
        <w:rPr>
          <w:sz w:val="20"/>
          <w:szCs w:val="20"/>
          <w:vertAlign w:val="superscript"/>
          <w:lang w:val="en-US"/>
        </w:rPr>
        <w:t>-1</w:t>
      </w:r>
      <w:r w:rsidR="00223E28" w:rsidRPr="0060757C">
        <w:rPr>
          <w:sz w:val="20"/>
          <w:szCs w:val="20"/>
          <w:lang w:val="en-US"/>
        </w:rPr>
        <w:t xml:space="preserve"> a kick lasting a full video frame (1/1200 s) would contribute an energy addition of 0.2</w:t>
      </w:r>
      <w:r w:rsidR="00D4177C" w:rsidRPr="0060757C">
        <w:rPr>
          <w:sz w:val="20"/>
          <w:szCs w:val="20"/>
          <w:lang w:val="en-US"/>
        </w:rPr>
        <w:t>5</w:t>
      </w:r>
      <w:r w:rsidR="00223E28" w:rsidRPr="0060757C">
        <w:rPr>
          <w:sz w:val="20"/>
          <w:szCs w:val="20"/>
          <w:lang w:val="en-US"/>
        </w:rPr>
        <w:t xml:space="preserve"> µJ according to Fig. </w:t>
      </w:r>
      <w:r w:rsidR="002E1FCD" w:rsidRPr="0060757C">
        <w:rPr>
          <w:sz w:val="20"/>
          <w:szCs w:val="20"/>
          <w:lang w:val="en-US"/>
        </w:rPr>
        <w:t>5</w:t>
      </w:r>
      <w:r w:rsidR="00223E28" w:rsidRPr="0060757C">
        <w:rPr>
          <w:sz w:val="20"/>
          <w:szCs w:val="20"/>
          <w:lang w:val="en-US"/>
        </w:rPr>
        <w:t xml:space="preserve"> which is more than needed (0.1</w:t>
      </w:r>
      <w:r w:rsidR="00D4177C" w:rsidRPr="0060757C">
        <w:rPr>
          <w:sz w:val="20"/>
          <w:szCs w:val="20"/>
          <w:lang w:val="en-US"/>
        </w:rPr>
        <w:t>4</w:t>
      </w:r>
      <w:r w:rsidR="00223E28" w:rsidRPr="0060757C">
        <w:rPr>
          <w:sz w:val="20"/>
          <w:szCs w:val="20"/>
          <w:lang w:val="en-US"/>
        </w:rPr>
        <w:t xml:space="preserve"> µJ).</w:t>
      </w:r>
      <w:r w:rsidR="00A35BF7" w:rsidRPr="0060757C">
        <w:rPr>
          <w:sz w:val="20"/>
          <w:szCs w:val="20"/>
          <w:lang w:val="en-US"/>
        </w:rPr>
        <w:t xml:space="preserve"> </w:t>
      </w:r>
      <w:r w:rsidR="00A35BF7" w:rsidRPr="0060757C">
        <w:rPr>
          <w:color w:val="000000"/>
          <w:sz w:val="20"/>
          <w:szCs w:val="20"/>
          <w:lang w:val="en-US"/>
        </w:rPr>
        <w:t xml:space="preserve">Including similar calculations for 4 other cases of observed velocity dip when </w:t>
      </w:r>
      <w:r w:rsidR="00A35BF7" w:rsidRPr="0060757C">
        <w:rPr>
          <w:i/>
          <w:color w:val="000000"/>
          <w:sz w:val="20"/>
          <w:szCs w:val="20"/>
          <w:lang w:val="en-US"/>
        </w:rPr>
        <w:t>P</w:t>
      </w:r>
      <w:r w:rsidR="00EE6BD6" w:rsidRPr="0060757C">
        <w:rPr>
          <w:i/>
          <w:color w:val="000000"/>
          <w:sz w:val="20"/>
          <w:szCs w:val="20"/>
          <w:lang w:val="en-US"/>
        </w:rPr>
        <w:t>.</w:t>
      </w:r>
      <w:r w:rsidR="00A35BF7" w:rsidRPr="0060757C">
        <w:rPr>
          <w:i/>
          <w:color w:val="000000"/>
          <w:sz w:val="20"/>
          <w:szCs w:val="20"/>
          <w:lang w:val="en-US"/>
        </w:rPr>
        <w:t xml:space="preserve"> mediterranea</w:t>
      </w:r>
      <w:r w:rsidR="00A35BF7" w:rsidRPr="0060757C">
        <w:rPr>
          <w:color w:val="000000"/>
          <w:sz w:val="20"/>
          <w:szCs w:val="20"/>
          <w:lang w:val="en-US"/>
        </w:rPr>
        <w:t xml:space="preserve"> starts the out-of-water jump we find the average of 5 events to involve a reduction of kinetic energy (mean ± S.D.) of </w:t>
      </w:r>
      <w:r w:rsidR="007F4C33" w:rsidRPr="0060757C">
        <w:rPr>
          <w:color w:val="000000"/>
          <w:sz w:val="20"/>
          <w:szCs w:val="20"/>
          <w:lang w:val="en-US"/>
        </w:rPr>
        <w:t>0.1</w:t>
      </w:r>
      <w:r w:rsidR="00D4177C" w:rsidRPr="0060757C">
        <w:rPr>
          <w:color w:val="000000"/>
          <w:sz w:val="20"/>
          <w:szCs w:val="20"/>
          <w:lang w:val="en-US"/>
        </w:rPr>
        <w:t>7</w:t>
      </w:r>
      <w:r w:rsidR="007F4C33" w:rsidRPr="0060757C">
        <w:rPr>
          <w:color w:val="000000"/>
          <w:sz w:val="20"/>
          <w:szCs w:val="20"/>
          <w:lang w:val="en-US"/>
        </w:rPr>
        <w:t xml:space="preserve"> ± 0.</w:t>
      </w:r>
      <w:r w:rsidR="00F1130A" w:rsidRPr="0060757C">
        <w:rPr>
          <w:color w:val="000000"/>
          <w:sz w:val="20"/>
          <w:szCs w:val="20"/>
          <w:lang w:val="en-US"/>
        </w:rPr>
        <w:t>0</w:t>
      </w:r>
      <w:r w:rsidR="007F4C33" w:rsidRPr="0060757C">
        <w:rPr>
          <w:color w:val="000000"/>
          <w:sz w:val="20"/>
          <w:szCs w:val="20"/>
          <w:lang w:val="en-US"/>
        </w:rPr>
        <w:t>8</w:t>
      </w:r>
      <w:r w:rsidR="00A35BF7" w:rsidRPr="0060757C">
        <w:rPr>
          <w:color w:val="000000"/>
          <w:sz w:val="20"/>
          <w:szCs w:val="20"/>
          <w:lang w:val="en-US"/>
        </w:rPr>
        <w:t xml:space="preserve"> µJ while the energy expenditure added up to </w:t>
      </w:r>
      <w:r w:rsidR="000C7841" w:rsidRPr="0060757C">
        <w:rPr>
          <w:i/>
          <w:sz w:val="20"/>
          <w:szCs w:val="20"/>
          <w:lang w:val="en-US"/>
        </w:rPr>
        <w:t>W</w:t>
      </w:r>
      <w:r w:rsidR="000C7841" w:rsidRPr="0060757C">
        <w:rPr>
          <w:sz w:val="20"/>
          <w:szCs w:val="20"/>
          <w:vertAlign w:val="subscript"/>
          <w:lang w:val="en-US"/>
        </w:rPr>
        <w:t>esc</w:t>
      </w:r>
      <w:r w:rsidR="000C7841" w:rsidRPr="0060757C">
        <w:rPr>
          <w:sz w:val="20"/>
          <w:szCs w:val="20"/>
          <w:lang w:val="en-US"/>
        </w:rPr>
        <w:t xml:space="preserve"> = </w:t>
      </w:r>
      <w:r w:rsidR="00A35BF7" w:rsidRPr="0060757C">
        <w:rPr>
          <w:color w:val="000000"/>
          <w:sz w:val="20"/>
          <w:szCs w:val="20"/>
          <w:lang w:val="en-US"/>
        </w:rPr>
        <w:t>0.27 ± 0.05 µJ</w:t>
      </w:r>
      <w:r w:rsidR="00223E28" w:rsidRPr="0060757C">
        <w:rPr>
          <w:color w:val="000000"/>
          <w:sz w:val="20"/>
          <w:szCs w:val="20"/>
          <w:lang w:val="en-US"/>
        </w:rPr>
        <w:t>, leaving a difference of 0.1</w:t>
      </w:r>
      <w:r w:rsidR="00D4177C" w:rsidRPr="0060757C">
        <w:rPr>
          <w:color w:val="000000"/>
          <w:sz w:val="20"/>
          <w:szCs w:val="20"/>
          <w:lang w:val="en-US"/>
        </w:rPr>
        <w:t>1</w:t>
      </w:r>
      <w:r w:rsidR="00223E28" w:rsidRPr="0060757C">
        <w:rPr>
          <w:color w:val="000000"/>
          <w:sz w:val="20"/>
          <w:szCs w:val="20"/>
          <w:lang w:val="en-US"/>
        </w:rPr>
        <w:t xml:space="preserve"> µJ</w:t>
      </w:r>
      <w:r w:rsidR="00A35BF7" w:rsidRPr="0060757C">
        <w:rPr>
          <w:color w:val="000000"/>
          <w:sz w:val="20"/>
          <w:szCs w:val="20"/>
          <w:lang w:val="en-US"/>
        </w:rPr>
        <w:t xml:space="preserve">. </w:t>
      </w:r>
    </w:p>
    <w:p w:rsidR="00BC1261" w:rsidRPr="0060757C" w:rsidRDefault="009353CB" w:rsidP="001E3E8C">
      <w:pPr>
        <w:tabs>
          <w:tab w:val="left" w:pos="360"/>
        </w:tabs>
        <w:spacing w:line="240" w:lineRule="auto"/>
        <w:jc w:val="both"/>
        <w:rPr>
          <w:rFonts w:eastAsia="Calibri"/>
          <w:sz w:val="20"/>
          <w:szCs w:val="20"/>
          <w:lang w:val="en-US" w:eastAsia="en-US"/>
        </w:rPr>
      </w:pPr>
      <w:r w:rsidRPr="0060757C">
        <w:rPr>
          <w:rFonts w:eastAsia="Calibri"/>
          <w:sz w:val="20"/>
          <w:szCs w:val="20"/>
          <w:lang w:val="en-US" w:eastAsia="en-US"/>
        </w:rPr>
        <w:tab/>
        <w:t xml:space="preserve">We also considered 2 cases of out-of-water jumps from the time the copepod arrives at the surface till it is fully airborne, state (a) to (d) (Fig. 4, insert). First, for </w:t>
      </w:r>
      <w:r w:rsidRPr="0060757C">
        <w:rPr>
          <w:i/>
          <w:sz w:val="20"/>
          <w:szCs w:val="20"/>
          <w:lang w:val="en-US"/>
        </w:rPr>
        <w:t xml:space="preserve">Pontella </w:t>
      </w:r>
      <w:r w:rsidRPr="0060757C">
        <w:rPr>
          <w:i/>
          <w:sz w:val="20"/>
          <w:szCs w:val="20"/>
          <w:lang w:val="en-US"/>
        </w:rPr>
        <w:lastRenderedPageBreak/>
        <w:t>mediterranea</w:t>
      </w:r>
      <w:r w:rsidRPr="0060757C">
        <w:rPr>
          <w:sz w:val="20"/>
          <w:szCs w:val="20"/>
          <w:lang w:val="en-US"/>
        </w:rPr>
        <w:t xml:space="preserve"> (Fig. 4) the loss of kinetic energy is estimated to 0.25 µJ while the 3 contributions to energy expenditure (0.</w:t>
      </w:r>
      <w:r w:rsidR="00D4177C" w:rsidRPr="0060757C">
        <w:rPr>
          <w:sz w:val="20"/>
          <w:szCs w:val="20"/>
          <w:lang w:val="en-US"/>
        </w:rPr>
        <w:t>40</w:t>
      </w:r>
      <w:r w:rsidRPr="0060757C">
        <w:rPr>
          <w:sz w:val="20"/>
          <w:szCs w:val="20"/>
          <w:lang w:val="en-US"/>
        </w:rPr>
        <w:t xml:space="preserve">, 0.22, 0.013 µJ) add to </w:t>
      </w:r>
      <w:r w:rsidR="005115B9" w:rsidRPr="0060757C">
        <w:rPr>
          <w:i/>
          <w:sz w:val="20"/>
          <w:szCs w:val="20"/>
          <w:lang w:val="en-US"/>
        </w:rPr>
        <w:t>W</w:t>
      </w:r>
      <w:r w:rsidR="005115B9" w:rsidRPr="0060757C">
        <w:rPr>
          <w:sz w:val="20"/>
          <w:szCs w:val="20"/>
          <w:vertAlign w:val="subscript"/>
          <w:lang w:val="en-US"/>
        </w:rPr>
        <w:t>esc</w:t>
      </w:r>
      <w:r w:rsidR="005115B9" w:rsidRPr="0060757C">
        <w:rPr>
          <w:sz w:val="20"/>
          <w:szCs w:val="20"/>
          <w:lang w:val="en-US"/>
        </w:rPr>
        <w:t xml:space="preserve"> = </w:t>
      </w:r>
      <w:r w:rsidRPr="0060757C">
        <w:rPr>
          <w:sz w:val="20"/>
          <w:szCs w:val="20"/>
          <w:lang w:val="en-US"/>
        </w:rPr>
        <w:t>0.63 µJ, the difference</w:t>
      </w:r>
      <w:r w:rsidR="0031012B" w:rsidRPr="0060757C">
        <w:rPr>
          <w:sz w:val="20"/>
          <w:szCs w:val="20"/>
          <w:lang w:val="en-US"/>
        </w:rPr>
        <w:t xml:space="preserve"> of</w:t>
      </w:r>
      <w:r w:rsidRPr="0060757C">
        <w:rPr>
          <w:sz w:val="20"/>
          <w:szCs w:val="20"/>
          <w:lang w:val="en-US"/>
        </w:rPr>
        <w:t xml:space="preserve"> 0.3</w:t>
      </w:r>
      <w:r w:rsidR="00D4177C" w:rsidRPr="0060757C">
        <w:rPr>
          <w:sz w:val="20"/>
          <w:szCs w:val="20"/>
          <w:lang w:val="en-US"/>
        </w:rPr>
        <w:t>8</w:t>
      </w:r>
      <w:r w:rsidRPr="0060757C">
        <w:rPr>
          <w:sz w:val="20"/>
          <w:szCs w:val="20"/>
          <w:lang w:val="en-US"/>
        </w:rPr>
        <w:t xml:space="preserve"> µJ being ascribed to </w:t>
      </w:r>
      <w:r w:rsidR="007D6E5F" w:rsidRPr="0060757C">
        <w:rPr>
          <w:sz w:val="20"/>
          <w:szCs w:val="20"/>
          <w:lang w:val="en-US"/>
        </w:rPr>
        <w:t>part</w:t>
      </w:r>
      <w:r w:rsidRPr="0060757C">
        <w:rPr>
          <w:sz w:val="20"/>
          <w:szCs w:val="20"/>
          <w:lang w:val="en-US"/>
        </w:rPr>
        <w:t xml:space="preserve"> of kick p3 plus kicks p2 and p1</w:t>
      </w:r>
      <w:r w:rsidR="003B7A72" w:rsidRPr="0060757C">
        <w:rPr>
          <w:sz w:val="20"/>
          <w:szCs w:val="20"/>
          <w:lang w:val="en-US"/>
        </w:rPr>
        <w:t xml:space="preserve"> lasting about 4 frames</w:t>
      </w:r>
      <w:r w:rsidR="00D4177C" w:rsidRPr="0060757C">
        <w:rPr>
          <w:sz w:val="20"/>
          <w:szCs w:val="20"/>
          <w:lang w:val="en-US"/>
        </w:rPr>
        <w:t xml:space="preserve"> (Fig. 4)</w:t>
      </w:r>
      <w:r w:rsidRPr="0060757C">
        <w:rPr>
          <w:sz w:val="20"/>
          <w:szCs w:val="20"/>
          <w:lang w:val="en-US"/>
        </w:rPr>
        <w:t>.</w:t>
      </w:r>
      <w:r w:rsidR="0031012B" w:rsidRPr="0060757C">
        <w:rPr>
          <w:sz w:val="20"/>
          <w:szCs w:val="20"/>
          <w:lang w:val="en-US"/>
        </w:rPr>
        <w:t xml:space="preserve"> But </w:t>
      </w:r>
      <w:r w:rsidR="00575EFD" w:rsidRPr="0060757C">
        <w:rPr>
          <w:sz w:val="20"/>
          <w:szCs w:val="20"/>
          <w:lang w:val="en-US"/>
        </w:rPr>
        <w:t xml:space="preserve">according to Fig. </w:t>
      </w:r>
      <w:r w:rsidR="002E1FCD" w:rsidRPr="0060757C">
        <w:rPr>
          <w:sz w:val="20"/>
          <w:szCs w:val="20"/>
          <w:lang w:val="en-US"/>
        </w:rPr>
        <w:t>5</w:t>
      </w:r>
      <w:r w:rsidR="00575EFD" w:rsidRPr="0060757C">
        <w:rPr>
          <w:sz w:val="20"/>
          <w:szCs w:val="20"/>
          <w:lang w:val="en-US"/>
        </w:rPr>
        <w:t xml:space="preserve"> at </w:t>
      </w:r>
      <w:r w:rsidR="00D4177C" w:rsidRPr="0060757C">
        <w:rPr>
          <w:sz w:val="20"/>
          <w:szCs w:val="20"/>
          <w:lang w:val="en-US"/>
        </w:rPr>
        <w:t>a copepod</w:t>
      </w:r>
      <w:r w:rsidR="006C6682" w:rsidRPr="0060757C">
        <w:rPr>
          <w:sz w:val="20"/>
          <w:szCs w:val="20"/>
          <w:lang w:val="en-US"/>
        </w:rPr>
        <w:t xml:space="preserve"> </w:t>
      </w:r>
      <w:r w:rsidR="00575EFD" w:rsidRPr="0060757C">
        <w:rPr>
          <w:sz w:val="20"/>
          <w:szCs w:val="20"/>
          <w:lang w:val="en-US"/>
        </w:rPr>
        <w:t>velocity of the order of 60 cm s</w:t>
      </w:r>
      <w:r w:rsidR="00575EFD" w:rsidRPr="0060757C">
        <w:rPr>
          <w:sz w:val="20"/>
          <w:szCs w:val="20"/>
          <w:vertAlign w:val="superscript"/>
          <w:lang w:val="en-US"/>
        </w:rPr>
        <w:t>-1</w:t>
      </w:r>
      <w:r w:rsidR="00575EFD" w:rsidRPr="0060757C">
        <w:rPr>
          <w:sz w:val="20"/>
          <w:szCs w:val="20"/>
          <w:lang w:val="en-US"/>
        </w:rPr>
        <w:t xml:space="preserve"> one kick for the duration of one video frame would provide the additional energy of 0.14 µJ.</w:t>
      </w:r>
      <w:r w:rsidRPr="0060757C">
        <w:rPr>
          <w:sz w:val="20"/>
          <w:szCs w:val="20"/>
          <w:lang w:val="en-US"/>
        </w:rPr>
        <w:t xml:space="preserve"> Second, for</w:t>
      </w:r>
      <w:r w:rsidRPr="0060757C">
        <w:rPr>
          <w:i/>
          <w:sz w:val="20"/>
          <w:szCs w:val="20"/>
          <w:lang w:val="en-US"/>
        </w:rPr>
        <w:t xml:space="preserve"> An</w:t>
      </w:r>
      <w:r w:rsidR="00EE2657" w:rsidRPr="0060757C">
        <w:rPr>
          <w:i/>
          <w:sz w:val="20"/>
          <w:szCs w:val="20"/>
          <w:lang w:val="en-US"/>
        </w:rPr>
        <w:t>o</w:t>
      </w:r>
      <w:r w:rsidRPr="0060757C">
        <w:rPr>
          <w:i/>
          <w:sz w:val="20"/>
          <w:szCs w:val="20"/>
          <w:lang w:val="en-US"/>
        </w:rPr>
        <w:t>malosera patersoni</w:t>
      </w:r>
      <w:r w:rsidRPr="0060757C">
        <w:rPr>
          <w:sz w:val="20"/>
          <w:szCs w:val="20"/>
          <w:lang w:val="en-US"/>
        </w:rPr>
        <w:t xml:space="preserve"> </w:t>
      </w:r>
      <w:r w:rsidR="0084239B" w:rsidRPr="0060757C">
        <w:rPr>
          <w:sz w:val="20"/>
          <w:szCs w:val="20"/>
          <w:lang w:val="en-US"/>
        </w:rPr>
        <w:t xml:space="preserve">(Fig. </w:t>
      </w:r>
      <w:r w:rsidR="00CA55E6" w:rsidRPr="0060757C">
        <w:rPr>
          <w:sz w:val="20"/>
          <w:szCs w:val="20"/>
          <w:lang w:val="en-US"/>
        </w:rPr>
        <w:t>7</w:t>
      </w:r>
      <w:r w:rsidR="0084239B" w:rsidRPr="0060757C">
        <w:rPr>
          <w:sz w:val="20"/>
          <w:szCs w:val="20"/>
          <w:lang w:val="en-US"/>
        </w:rPr>
        <w:t xml:space="preserve">) </w:t>
      </w:r>
      <w:r w:rsidRPr="0060757C">
        <w:rPr>
          <w:sz w:val="20"/>
          <w:szCs w:val="20"/>
          <w:lang w:val="en-US"/>
        </w:rPr>
        <w:t xml:space="preserve">the loss of kinetic energy was estimated to 0.70 µJ while the 3 contributions to energy expenditure (0.53, 0.76, 0.03 µJ) add to </w:t>
      </w:r>
      <w:r w:rsidR="005115B9" w:rsidRPr="0060757C">
        <w:rPr>
          <w:i/>
          <w:sz w:val="20"/>
          <w:szCs w:val="20"/>
          <w:lang w:val="en-US"/>
        </w:rPr>
        <w:t>W</w:t>
      </w:r>
      <w:r w:rsidR="005115B9" w:rsidRPr="0060757C">
        <w:rPr>
          <w:sz w:val="20"/>
          <w:szCs w:val="20"/>
          <w:vertAlign w:val="subscript"/>
          <w:lang w:val="en-US"/>
        </w:rPr>
        <w:t>esc</w:t>
      </w:r>
      <w:r w:rsidR="005115B9" w:rsidRPr="0060757C">
        <w:rPr>
          <w:sz w:val="20"/>
          <w:szCs w:val="20"/>
          <w:lang w:val="en-US"/>
        </w:rPr>
        <w:t xml:space="preserve"> = </w:t>
      </w:r>
      <w:r w:rsidRPr="0060757C">
        <w:rPr>
          <w:sz w:val="20"/>
          <w:szCs w:val="20"/>
          <w:lang w:val="en-US"/>
        </w:rPr>
        <w:t xml:space="preserve">1.3 µJ, a difference of 0.62 µJ. </w:t>
      </w:r>
      <w:r w:rsidR="0084239B" w:rsidRPr="0060757C">
        <w:rPr>
          <w:sz w:val="20"/>
          <w:szCs w:val="20"/>
          <w:lang w:val="en-US"/>
        </w:rPr>
        <w:t>This escape lasted about 4 video frames but it was not possible to establish kicks</w:t>
      </w:r>
      <w:r w:rsidR="00575EFD" w:rsidRPr="0060757C">
        <w:rPr>
          <w:sz w:val="20"/>
          <w:szCs w:val="20"/>
          <w:lang w:val="en-US"/>
        </w:rPr>
        <w:t xml:space="preserve">, yet according to Fig. </w:t>
      </w:r>
      <w:r w:rsidR="002E1FCD" w:rsidRPr="0060757C">
        <w:rPr>
          <w:sz w:val="20"/>
          <w:szCs w:val="20"/>
          <w:lang w:val="en-US"/>
        </w:rPr>
        <w:t>5</w:t>
      </w:r>
      <w:r w:rsidR="00575EFD" w:rsidRPr="0060757C">
        <w:rPr>
          <w:sz w:val="20"/>
          <w:szCs w:val="20"/>
          <w:lang w:val="en-US"/>
        </w:rPr>
        <w:t xml:space="preserve"> at a velocity of the order of 90 cm s</w:t>
      </w:r>
      <w:r w:rsidR="00575EFD" w:rsidRPr="0060757C">
        <w:rPr>
          <w:sz w:val="20"/>
          <w:szCs w:val="20"/>
          <w:vertAlign w:val="superscript"/>
          <w:lang w:val="en-US"/>
        </w:rPr>
        <w:t>-1</w:t>
      </w:r>
      <w:r w:rsidR="00575EFD" w:rsidRPr="0060757C">
        <w:rPr>
          <w:sz w:val="20"/>
          <w:szCs w:val="20"/>
          <w:lang w:val="en-US"/>
        </w:rPr>
        <w:t xml:space="preserve"> one kick for the duration of one video frame would provide the additional energy of about 0.4 µJ.</w:t>
      </w:r>
      <w:r w:rsidR="00BC1261" w:rsidRPr="0060757C">
        <w:rPr>
          <w:rFonts w:eastAsia="Calibri"/>
          <w:b/>
          <w:sz w:val="20"/>
          <w:szCs w:val="20"/>
          <w:lang w:val="en-US" w:eastAsia="en-US"/>
        </w:rPr>
        <w:t xml:space="preserve"> </w:t>
      </w:r>
    </w:p>
    <w:p w:rsidR="00377B7D" w:rsidRPr="0060757C" w:rsidRDefault="00377B7D" w:rsidP="001E3E8C">
      <w:pPr>
        <w:tabs>
          <w:tab w:val="left" w:pos="360"/>
        </w:tabs>
        <w:spacing w:line="240" w:lineRule="auto"/>
        <w:jc w:val="both"/>
        <w:rPr>
          <w:rFonts w:eastAsia="Calibri"/>
          <w:sz w:val="20"/>
          <w:szCs w:val="20"/>
          <w:lang w:val="en-US" w:eastAsia="en-US"/>
        </w:rPr>
      </w:pPr>
      <w:r w:rsidRPr="0060757C">
        <w:rPr>
          <w:rFonts w:eastAsia="Calibri"/>
          <w:sz w:val="20"/>
          <w:szCs w:val="20"/>
          <w:lang w:val="en-US" w:eastAsia="en-US"/>
        </w:rPr>
        <w:t xml:space="preserve">From these examples it is seen that the </w:t>
      </w:r>
      <w:r w:rsidR="00BC1261" w:rsidRPr="0060757C">
        <w:rPr>
          <w:rFonts w:eastAsia="Calibri"/>
          <w:sz w:val="20"/>
          <w:szCs w:val="20"/>
          <w:lang w:val="en-US" w:eastAsia="en-US"/>
        </w:rPr>
        <w:t xml:space="preserve">energy expenditure required to overcome drag contributes about 2/3 of the total work, breaking of the water surface tension about 1/3, while the cost of increase in potential energy </w:t>
      </w:r>
      <w:r w:rsidRPr="0060757C">
        <w:rPr>
          <w:rFonts w:eastAsia="Calibri"/>
          <w:sz w:val="20"/>
          <w:szCs w:val="20"/>
          <w:lang w:val="en-US" w:eastAsia="en-US"/>
        </w:rPr>
        <w:t xml:space="preserve">only contributes </w:t>
      </w:r>
      <w:r w:rsidR="00BC1261" w:rsidRPr="0060757C">
        <w:rPr>
          <w:rFonts w:eastAsia="Calibri"/>
          <w:sz w:val="20"/>
          <w:szCs w:val="20"/>
          <w:lang w:val="en-US" w:eastAsia="en-US"/>
        </w:rPr>
        <w:t xml:space="preserve">~ </w:t>
      </w:r>
      <w:r w:rsidRPr="0060757C">
        <w:rPr>
          <w:rFonts w:eastAsia="Calibri"/>
          <w:sz w:val="20"/>
          <w:szCs w:val="20"/>
          <w:lang w:val="en-US" w:eastAsia="en-US"/>
        </w:rPr>
        <w:t>2 % of the total.</w:t>
      </w:r>
    </w:p>
    <w:p w:rsidR="009353CB" w:rsidRPr="0060757C" w:rsidRDefault="009353CB" w:rsidP="0060757C">
      <w:pPr>
        <w:tabs>
          <w:tab w:val="left" w:pos="5812"/>
        </w:tabs>
        <w:spacing w:line="240" w:lineRule="auto"/>
        <w:rPr>
          <w:color w:val="000000"/>
          <w:sz w:val="20"/>
          <w:szCs w:val="20"/>
          <w:lang w:val="en-US"/>
        </w:rPr>
      </w:pPr>
    </w:p>
    <w:p w:rsidR="00BE3638" w:rsidRDefault="00BE3638" w:rsidP="0060757C">
      <w:pPr>
        <w:tabs>
          <w:tab w:val="left" w:pos="360"/>
        </w:tabs>
        <w:spacing w:line="240" w:lineRule="auto"/>
        <w:ind w:firstLine="0"/>
        <w:rPr>
          <w:b/>
          <w:sz w:val="20"/>
          <w:szCs w:val="20"/>
          <w:lang w:val="en-US"/>
        </w:rPr>
      </w:pPr>
      <w:r w:rsidRPr="0060757C">
        <w:rPr>
          <w:b/>
          <w:smallCaps/>
          <w:sz w:val="20"/>
          <w:szCs w:val="20"/>
          <w:lang w:val="en-US"/>
        </w:rPr>
        <w:t>D</w:t>
      </w:r>
      <w:r w:rsidR="004D2AB3" w:rsidRPr="0060757C">
        <w:rPr>
          <w:b/>
          <w:smallCaps/>
          <w:sz w:val="20"/>
          <w:szCs w:val="20"/>
          <w:lang w:val="en-US"/>
        </w:rPr>
        <w:t>ISCUSSION</w:t>
      </w:r>
      <w:r w:rsidRPr="0060757C">
        <w:rPr>
          <w:b/>
          <w:sz w:val="20"/>
          <w:szCs w:val="20"/>
          <w:lang w:val="en-US"/>
        </w:rPr>
        <w:t xml:space="preserve"> </w:t>
      </w:r>
    </w:p>
    <w:p w:rsidR="001E3E8C" w:rsidRPr="0060757C" w:rsidRDefault="001E3E8C" w:rsidP="0060757C">
      <w:pPr>
        <w:tabs>
          <w:tab w:val="left" w:pos="360"/>
        </w:tabs>
        <w:spacing w:line="240" w:lineRule="auto"/>
        <w:ind w:firstLine="0"/>
        <w:rPr>
          <w:b/>
          <w:sz w:val="20"/>
          <w:szCs w:val="20"/>
          <w:lang w:val="en-US"/>
        </w:rPr>
      </w:pPr>
    </w:p>
    <w:p w:rsidR="004D61A6" w:rsidRPr="0060757C" w:rsidRDefault="004D61A6" w:rsidP="0060757C">
      <w:pPr>
        <w:tabs>
          <w:tab w:val="left" w:pos="360"/>
        </w:tabs>
        <w:spacing w:line="240" w:lineRule="auto"/>
        <w:ind w:firstLine="0"/>
        <w:rPr>
          <w:sz w:val="20"/>
          <w:szCs w:val="20"/>
          <w:lang w:val="en-US"/>
        </w:rPr>
      </w:pPr>
      <w:r w:rsidRPr="0060757C">
        <w:rPr>
          <w:b/>
          <w:sz w:val="20"/>
          <w:szCs w:val="20"/>
          <w:lang w:val="en-US"/>
        </w:rPr>
        <w:t>Kinematics and energetics</w:t>
      </w:r>
    </w:p>
    <w:p w:rsidR="00480D50" w:rsidRPr="0060757C" w:rsidRDefault="00BE3638" w:rsidP="001E3E8C">
      <w:pPr>
        <w:spacing w:line="240" w:lineRule="auto"/>
        <w:ind w:firstLine="0"/>
        <w:jc w:val="both"/>
        <w:rPr>
          <w:sz w:val="20"/>
          <w:szCs w:val="20"/>
          <w:lang w:val="en-US"/>
        </w:rPr>
      </w:pPr>
      <w:r w:rsidRPr="0060757C">
        <w:rPr>
          <w:sz w:val="20"/>
          <w:szCs w:val="20"/>
          <w:lang w:val="en-US"/>
        </w:rPr>
        <w:t>The kinematics of copepod escape reaction</w:t>
      </w:r>
      <w:r w:rsidR="009F0FA9" w:rsidRPr="0060757C">
        <w:rPr>
          <w:sz w:val="20"/>
          <w:szCs w:val="20"/>
          <w:lang w:val="en-US"/>
        </w:rPr>
        <w:t>s</w:t>
      </w:r>
      <w:r w:rsidRPr="0060757C">
        <w:rPr>
          <w:sz w:val="20"/>
          <w:szCs w:val="20"/>
          <w:lang w:val="en-US"/>
        </w:rPr>
        <w:t xml:space="preserve"> </w:t>
      </w:r>
      <w:r w:rsidR="006F331A" w:rsidRPr="0060757C">
        <w:rPr>
          <w:sz w:val="20"/>
          <w:szCs w:val="20"/>
          <w:lang w:val="en-US"/>
        </w:rPr>
        <w:t>have been described by many researchers based on</w:t>
      </w:r>
      <w:r w:rsidR="00F47B56" w:rsidRPr="0060757C">
        <w:rPr>
          <w:sz w:val="20"/>
          <w:szCs w:val="20"/>
          <w:lang w:val="en-US"/>
        </w:rPr>
        <w:t xml:space="preserve"> high-speed</w:t>
      </w:r>
      <w:r w:rsidRPr="0060757C">
        <w:rPr>
          <w:sz w:val="20"/>
          <w:szCs w:val="20"/>
          <w:lang w:val="en-US"/>
        </w:rPr>
        <w:t xml:space="preserve"> </w:t>
      </w:r>
      <w:r w:rsidR="00F47B56" w:rsidRPr="0060757C">
        <w:rPr>
          <w:sz w:val="20"/>
          <w:szCs w:val="20"/>
          <w:lang w:val="en-US"/>
        </w:rPr>
        <w:t>filming</w:t>
      </w:r>
      <w:r w:rsidRPr="0060757C">
        <w:rPr>
          <w:sz w:val="20"/>
          <w:szCs w:val="20"/>
          <w:lang w:val="en-US"/>
        </w:rPr>
        <w:t xml:space="preserve"> of free sw</w:t>
      </w:r>
      <w:r w:rsidR="006F1211" w:rsidRPr="0060757C">
        <w:rPr>
          <w:sz w:val="20"/>
          <w:szCs w:val="20"/>
          <w:lang w:val="en-US"/>
        </w:rPr>
        <w:t>i</w:t>
      </w:r>
      <w:r w:rsidRPr="0060757C">
        <w:rPr>
          <w:sz w:val="20"/>
          <w:szCs w:val="20"/>
          <w:lang w:val="en-US"/>
        </w:rPr>
        <w:t>mming</w:t>
      </w:r>
      <w:r w:rsidR="009F0FA9" w:rsidRPr="0060757C">
        <w:rPr>
          <w:sz w:val="20"/>
          <w:szCs w:val="20"/>
          <w:lang w:val="en-US"/>
        </w:rPr>
        <w:t xml:space="preserve"> individuals</w:t>
      </w:r>
      <w:r w:rsidRPr="0060757C">
        <w:rPr>
          <w:sz w:val="20"/>
          <w:szCs w:val="20"/>
          <w:lang w:val="en-US"/>
        </w:rPr>
        <w:t xml:space="preserve"> (Strickler 1975; Svetlichn</w:t>
      </w:r>
      <w:r w:rsidR="00510170" w:rsidRPr="0060757C">
        <w:rPr>
          <w:sz w:val="20"/>
          <w:szCs w:val="20"/>
          <w:lang w:val="en-US"/>
        </w:rPr>
        <w:t>y 1986; Morris et al., 1990; Kiø</w:t>
      </w:r>
      <w:r w:rsidRPr="0060757C">
        <w:rPr>
          <w:sz w:val="20"/>
          <w:szCs w:val="20"/>
          <w:lang w:val="en-US"/>
        </w:rPr>
        <w:t>rboe et al., 2010</w:t>
      </w:r>
      <w:r w:rsidR="00F47B56" w:rsidRPr="0060757C">
        <w:rPr>
          <w:sz w:val="20"/>
          <w:szCs w:val="20"/>
          <w:lang w:val="en-US"/>
        </w:rPr>
        <w:t>)</w:t>
      </w:r>
      <w:r w:rsidRPr="0060757C">
        <w:rPr>
          <w:sz w:val="20"/>
          <w:szCs w:val="20"/>
          <w:lang w:val="en-US"/>
        </w:rPr>
        <w:t xml:space="preserve"> </w:t>
      </w:r>
      <w:r w:rsidR="00F47B56" w:rsidRPr="0060757C">
        <w:rPr>
          <w:sz w:val="20"/>
          <w:szCs w:val="20"/>
          <w:lang w:val="en-US"/>
        </w:rPr>
        <w:t>and</w:t>
      </w:r>
      <w:r w:rsidR="00A24AE1" w:rsidRPr="0060757C">
        <w:rPr>
          <w:sz w:val="20"/>
          <w:szCs w:val="20"/>
          <w:lang w:val="en-US"/>
        </w:rPr>
        <w:t xml:space="preserve"> of</w:t>
      </w:r>
      <w:r w:rsidRPr="0060757C">
        <w:rPr>
          <w:sz w:val="20"/>
          <w:szCs w:val="20"/>
          <w:lang w:val="en-US"/>
        </w:rPr>
        <w:t xml:space="preserve"> </w:t>
      </w:r>
      <w:r w:rsidR="00985039" w:rsidRPr="0060757C">
        <w:rPr>
          <w:sz w:val="20"/>
          <w:szCs w:val="20"/>
          <w:lang w:val="en-US"/>
        </w:rPr>
        <w:t xml:space="preserve">attached individuals </w:t>
      </w:r>
      <w:r w:rsidRPr="0060757C">
        <w:rPr>
          <w:sz w:val="20"/>
          <w:szCs w:val="20"/>
          <w:lang w:val="en-US"/>
        </w:rPr>
        <w:t>(Svetlichny 1987; Alcaraz and Strickler 1988; Lenz</w:t>
      </w:r>
      <w:r w:rsidR="009F0FA9" w:rsidRPr="0060757C">
        <w:rPr>
          <w:sz w:val="20"/>
          <w:szCs w:val="20"/>
          <w:lang w:val="en-US"/>
        </w:rPr>
        <w:t xml:space="preserve"> and </w:t>
      </w:r>
      <w:r w:rsidRPr="0060757C">
        <w:rPr>
          <w:sz w:val="20"/>
          <w:szCs w:val="20"/>
          <w:lang w:val="en-US"/>
        </w:rPr>
        <w:t>Hartline1999; Lenz</w:t>
      </w:r>
      <w:r w:rsidR="009F0FA9" w:rsidRPr="0060757C">
        <w:rPr>
          <w:sz w:val="20"/>
          <w:szCs w:val="20"/>
          <w:lang w:val="en-US"/>
        </w:rPr>
        <w:t xml:space="preserve"> et al.</w:t>
      </w:r>
      <w:r w:rsidR="00985039" w:rsidRPr="0060757C">
        <w:rPr>
          <w:sz w:val="20"/>
          <w:szCs w:val="20"/>
          <w:lang w:val="en-US"/>
        </w:rPr>
        <w:t xml:space="preserve"> 2004).</w:t>
      </w:r>
      <w:r w:rsidRPr="0060757C">
        <w:rPr>
          <w:sz w:val="20"/>
          <w:szCs w:val="20"/>
          <w:lang w:val="en-US"/>
        </w:rPr>
        <w:t xml:space="preserve"> </w:t>
      </w:r>
      <w:r w:rsidR="00F47B56" w:rsidRPr="0060757C">
        <w:rPr>
          <w:sz w:val="20"/>
          <w:szCs w:val="20"/>
          <w:lang w:val="en-US"/>
        </w:rPr>
        <w:t xml:space="preserve">The escape reaction </w:t>
      </w:r>
      <w:r w:rsidR="00AC4DCE" w:rsidRPr="0060757C">
        <w:rPr>
          <w:sz w:val="20"/>
          <w:szCs w:val="20"/>
          <w:lang w:val="en-US"/>
        </w:rPr>
        <w:t>exhibited by copepod</w:t>
      </w:r>
      <w:r w:rsidR="00F47B56" w:rsidRPr="0060757C">
        <w:rPr>
          <w:sz w:val="20"/>
          <w:szCs w:val="20"/>
          <w:lang w:val="en-US"/>
        </w:rPr>
        <w:t>s</w:t>
      </w:r>
      <w:r w:rsidRPr="0060757C">
        <w:rPr>
          <w:sz w:val="20"/>
          <w:szCs w:val="20"/>
          <w:lang w:val="en-US"/>
        </w:rPr>
        <w:t xml:space="preserve"> </w:t>
      </w:r>
      <w:r w:rsidR="008B31B6" w:rsidRPr="0060757C">
        <w:rPr>
          <w:sz w:val="20"/>
          <w:szCs w:val="20"/>
          <w:lang w:val="en-US"/>
        </w:rPr>
        <w:t xml:space="preserve">is realized </w:t>
      </w:r>
      <w:r w:rsidR="00F84791" w:rsidRPr="0060757C">
        <w:rPr>
          <w:sz w:val="20"/>
          <w:szCs w:val="20"/>
          <w:lang w:val="en-US"/>
        </w:rPr>
        <w:t xml:space="preserve">mostly </w:t>
      </w:r>
      <w:r w:rsidR="00857662" w:rsidRPr="0060757C">
        <w:rPr>
          <w:sz w:val="20"/>
          <w:szCs w:val="20"/>
          <w:lang w:val="en-US"/>
        </w:rPr>
        <w:t>due to</w:t>
      </w:r>
      <w:r w:rsidRPr="0060757C">
        <w:rPr>
          <w:sz w:val="20"/>
          <w:szCs w:val="20"/>
          <w:lang w:val="en-US"/>
        </w:rPr>
        <w:t xml:space="preserve"> </w:t>
      </w:r>
      <w:r w:rsidR="00857662" w:rsidRPr="0060757C">
        <w:rPr>
          <w:sz w:val="20"/>
          <w:szCs w:val="20"/>
          <w:lang w:val="en-US"/>
        </w:rPr>
        <w:t>metachron</w:t>
      </w:r>
      <w:r w:rsidR="00895F26" w:rsidRPr="0060757C">
        <w:rPr>
          <w:sz w:val="20"/>
          <w:szCs w:val="20"/>
          <w:lang w:val="en-US"/>
        </w:rPr>
        <w:t>al</w:t>
      </w:r>
      <w:r w:rsidRPr="0060757C">
        <w:rPr>
          <w:sz w:val="20"/>
          <w:szCs w:val="20"/>
          <w:lang w:val="en-US"/>
        </w:rPr>
        <w:t xml:space="preserve"> power strokes of </w:t>
      </w:r>
      <w:r w:rsidR="00797485" w:rsidRPr="0060757C">
        <w:rPr>
          <w:sz w:val="20"/>
          <w:szCs w:val="20"/>
          <w:lang w:val="en-US"/>
        </w:rPr>
        <w:t xml:space="preserve">the </w:t>
      </w:r>
      <w:r w:rsidRPr="0060757C">
        <w:rPr>
          <w:sz w:val="20"/>
          <w:szCs w:val="20"/>
          <w:lang w:val="en-US"/>
        </w:rPr>
        <w:t xml:space="preserve">swimming limbs. </w:t>
      </w:r>
      <w:r w:rsidR="00797485" w:rsidRPr="0060757C">
        <w:rPr>
          <w:sz w:val="20"/>
          <w:szCs w:val="20"/>
          <w:lang w:val="en-US"/>
        </w:rPr>
        <w:t xml:space="preserve">It has long been realized that the </w:t>
      </w:r>
      <w:r w:rsidR="00895F26" w:rsidRPr="0060757C">
        <w:rPr>
          <w:sz w:val="20"/>
          <w:szCs w:val="20"/>
          <w:lang w:val="en-US"/>
        </w:rPr>
        <w:t>specific muscle force</w:t>
      </w:r>
      <w:r w:rsidR="00797485" w:rsidRPr="0060757C">
        <w:rPr>
          <w:sz w:val="20"/>
          <w:szCs w:val="20"/>
          <w:lang w:val="en-US"/>
        </w:rPr>
        <w:t xml:space="preserve"> required for the high accelerations and velocities archived during such jumps is high, and</w:t>
      </w:r>
      <w:r w:rsidR="00895F26" w:rsidRPr="0060757C">
        <w:rPr>
          <w:sz w:val="20"/>
          <w:szCs w:val="20"/>
          <w:lang w:val="en-US"/>
        </w:rPr>
        <w:t xml:space="preserve"> much higher – by an order of magnitude or more -  than</w:t>
      </w:r>
      <w:r w:rsidR="00797485" w:rsidRPr="0060757C">
        <w:rPr>
          <w:sz w:val="20"/>
          <w:szCs w:val="20"/>
          <w:lang w:val="en-US"/>
        </w:rPr>
        <w:t xml:space="preserve"> </w:t>
      </w:r>
      <w:r w:rsidR="00895F26" w:rsidRPr="0060757C">
        <w:rPr>
          <w:sz w:val="20"/>
          <w:szCs w:val="20"/>
          <w:lang w:val="en-US"/>
        </w:rPr>
        <w:t>recorded for startle responses in any other organisms, including flying insects and escaping fish (</w:t>
      </w:r>
      <w:r w:rsidR="00797485" w:rsidRPr="0060757C">
        <w:rPr>
          <w:sz w:val="20"/>
          <w:szCs w:val="20"/>
          <w:lang w:val="en-US"/>
        </w:rPr>
        <w:t>Marden 2005</w:t>
      </w:r>
      <w:r w:rsidR="00D273D1" w:rsidRPr="0060757C">
        <w:rPr>
          <w:sz w:val="20"/>
          <w:szCs w:val="20"/>
          <w:lang w:val="en-US"/>
        </w:rPr>
        <w:t>)</w:t>
      </w:r>
      <w:r w:rsidR="003704BE" w:rsidRPr="0060757C">
        <w:rPr>
          <w:sz w:val="20"/>
          <w:szCs w:val="20"/>
          <w:lang w:val="en-US"/>
        </w:rPr>
        <w:t xml:space="preserve">. </w:t>
      </w:r>
      <w:r w:rsidR="00895F26" w:rsidRPr="0060757C">
        <w:rPr>
          <w:sz w:val="20"/>
          <w:szCs w:val="20"/>
          <w:lang w:val="en-US"/>
        </w:rPr>
        <w:t>The resulting specific power production is also high and app</w:t>
      </w:r>
      <w:r w:rsidR="006A4BDB" w:rsidRPr="0060757C">
        <w:rPr>
          <w:sz w:val="20"/>
          <w:szCs w:val="20"/>
          <w:lang w:val="en-US"/>
        </w:rPr>
        <w:t>ears to outperform other inverte</w:t>
      </w:r>
      <w:r w:rsidR="00895F26" w:rsidRPr="0060757C">
        <w:rPr>
          <w:sz w:val="20"/>
          <w:szCs w:val="20"/>
          <w:lang w:val="en-US"/>
        </w:rPr>
        <w:t xml:space="preserve">brates and </w:t>
      </w:r>
      <w:r w:rsidR="006A4BDB" w:rsidRPr="0060757C">
        <w:rPr>
          <w:sz w:val="20"/>
          <w:szCs w:val="20"/>
          <w:lang w:val="en-US"/>
        </w:rPr>
        <w:t xml:space="preserve">is </w:t>
      </w:r>
      <w:r w:rsidR="00895F26" w:rsidRPr="0060757C">
        <w:rPr>
          <w:sz w:val="20"/>
          <w:szCs w:val="20"/>
          <w:lang w:val="en-US"/>
        </w:rPr>
        <w:t xml:space="preserve">similar </w:t>
      </w:r>
      <w:r w:rsidR="00D4177C" w:rsidRPr="0060757C">
        <w:rPr>
          <w:sz w:val="20"/>
          <w:szCs w:val="20"/>
          <w:lang w:val="en-US"/>
        </w:rPr>
        <w:t xml:space="preserve">to </w:t>
      </w:r>
      <w:r w:rsidR="00895F26" w:rsidRPr="0060757C">
        <w:rPr>
          <w:sz w:val="20"/>
          <w:szCs w:val="20"/>
          <w:lang w:val="en-US"/>
        </w:rPr>
        <w:t>or higher than observed in the most powerful vertebrates (Josephson 1985, Askew</w:t>
      </w:r>
      <w:r w:rsidR="006A4BDB" w:rsidRPr="0060757C">
        <w:rPr>
          <w:sz w:val="20"/>
          <w:szCs w:val="20"/>
          <w:lang w:val="en-US"/>
        </w:rPr>
        <w:t xml:space="preserve"> a</w:t>
      </w:r>
      <w:r w:rsidR="00480254" w:rsidRPr="0060757C">
        <w:rPr>
          <w:sz w:val="20"/>
          <w:szCs w:val="20"/>
          <w:lang w:val="en-US"/>
        </w:rPr>
        <w:t>nd</w:t>
      </w:r>
      <w:r w:rsidR="006A4BDB" w:rsidRPr="0060757C">
        <w:rPr>
          <w:sz w:val="20"/>
          <w:szCs w:val="20"/>
          <w:lang w:val="en-US"/>
        </w:rPr>
        <w:t xml:space="preserve"> </w:t>
      </w:r>
      <w:r w:rsidR="00895F26" w:rsidRPr="0060757C">
        <w:rPr>
          <w:sz w:val="20"/>
          <w:szCs w:val="20"/>
          <w:lang w:val="en-US"/>
        </w:rPr>
        <w:t xml:space="preserve">Marsh 2002). </w:t>
      </w:r>
      <w:r w:rsidR="001C0906" w:rsidRPr="0060757C">
        <w:rPr>
          <w:sz w:val="20"/>
          <w:szCs w:val="20"/>
          <w:lang w:val="en-US"/>
        </w:rPr>
        <w:t>Thus, the power output integrated over one complete jump beat cycle measured in copepods tethered to a force sensor yield estimates of 300-1000 W</w:t>
      </w:r>
      <w:r w:rsidR="003704BE" w:rsidRPr="0060757C">
        <w:rPr>
          <w:sz w:val="20"/>
          <w:szCs w:val="20"/>
          <w:lang w:val="en-US"/>
        </w:rPr>
        <w:t xml:space="preserve"> </w:t>
      </w:r>
      <w:r w:rsidR="001C0906" w:rsidRPr="0060757C">
        <w:rPr>
          <w:sz w:val="20"/>
          <w:szCs w:val="20"/>
          <w:lang w:val="en-US"/>
        </w:rPr>
        <w:t xml:space="preserve">per kg muscle mass in </w:t>
      </w:r>
      <w:r w:rsidR="003704BE" w:rsidRPr="0060757C">
        <w:rPr>
          <w:i/>
          <w:sz w:val="20"/>
          <w:szCs w:val="20"/>
          <w:lang w:val="en-US"/>
        </w:rPr>
        <w:t>Calanus helgolandicus</w:t>
      </w:r>
      <w:r w:rsidRPr="0060757C">
        <w:rPr>
          <w:sz w:val="20"/>
          <w:szCs w:val="20"/>
          <w:lang w:val="en-US"/>
        </w:rPr>
        <w:t>,</w:t>
      </w:r>
      <w:r w:rsidR="006A4BDB" w:rsidRPr="0060757C">
        <w:rPr>
          <w:sz w:val="20"/>
          <w:szCs w:val="20"/>
          <w:lang w:val="en-US"/>
        </w:rPr>
        <w:t xml:space="preserve"> </w:t>
      </w:r>
      <w:r w:rsidR="001C0906" w:rsidRPr="0060757C">
        <w:rPr>
          <w:i/>
          <w:sz w:val="20"/>
          <w:szCs w:val="20"/>
          <w:lang w:val="en-US"/>
        </w:rPr>
        <w:t>C</w:t>
      </w:r>
      <w:r w:rsidR="006A4BDB" w:rsidRPr="0060757C">
        <w:rPr>
          <w:i/>
          <w:sz w:val="20"/>
          <w:szCs w:val="20"/>
          <w:lang w:val="en-US"/>
        </w:rPr>
        <w:t>alanus</w:t>
      </w:r>
      <w:r w:rsidR="001C0906" w:rsidRPr="0060757C">
        <w:rPr>
          <w:i/>
          <w:sz w:val="20"/>
          <w:szCs w:val="20"/>
          <w:lang w:val="en-US"/>
        </w:rPr>
        <w:t xml:space="preserve"> finmarchicus</w:t>
      </w:r>
      <w:r w:rsidR="001C0906" w:rsidRPr="0060757C">
        <w:rPr>
          <w:sz w:val="20"/>
          <w:szCs w:val="20"/>
          <w:lang w:val="en-US"/>
        </w:rPr>
        <w:t xml:space="preserve">, and </w:t>
      </w:r>
      <w:r w:rsidR="001C0906" w:rsidRPr="0060757C">
        <w:rPr>
          <w:i/>
          <w:sz w:val="20"/>
          <w:szCs w:val="20"/>
          <w:lang w:val="en-US"/>
        </w:rPr>
        <w:t>Undinula vulgaris</w:t>
      </w:r>
      <w:r w:rsidRPr="0060757C">
        <w:rPr>
          <w:sz w:val="20"/>
          <w:szCs w:val="20"/>
          <w:lang w:val="en-US"/>
        </w:rPr>
        <w:t xml:space="preserve"> </w:t>
      </w:r>
      <w:r w:rsidR="003704BE" w:rsidRPr="0060757C">
        <w:rPr>
          <w:sz w:val="20"/>
          <w:szCs w:val="20"/>
          <w:lang w:val="en-US"/>
        </w:rPr>
        <w:t>(Svetlichny 1988</w:t>
      </w:r>
      <w:r w:rsidR="001C0906" w:rsidRPr="0060757C">
        <w:rPr>
          <w:sz w:val="20"/>
          <w:szCs w:val="20"/>
          <w:lang w:val="en-US"/>
        </w:rPr>
        <w:t xml:space="preserve">, </w:t>
      </w:r>
      <w:r w:rsidR="003704BE" w:rsidRPr="0060757C">
        <w:rPr>
          <w:sz w:val="20"/>
          <w:szCs w:val="20"/>
          <w:lang w:val="en-US"/>
        </w:rPr>
        <w:t>Lenz</w:t>
      </w:r>
      <w:r w:rsidR="006A4BDB" w:rsidRPr="0060757C">
        <w:rPr>
          <w:sz w:val="20"/>
          <w:szCs w:val="20"/>
          <w:lang w:val="en-US"/>
        </w:rPr>
        <w:t xml:space="preserve"> and </w:t>
      </w:r>
      <w:r w:rsidR="003704BE" w:rsidRPr="0060757C">
        <w:rPr>
          <w:sz w:val="20"/>
          <w:szCs w:val="20"/>
          <w:lang w:val="en-US"/>
        </w:rPr>
        <w:t>Hartline 1999</w:t>
      </w:r>
      <w:r w:rsidR="001C0906" w:rsidRPr="0060757C">
        <w:rPr>
          <w:sz w:val="20"/>
          <w:szCs w:val="20"/>
          <w:lang w:val="en-US"/>
        </w:rPr>
        <w:t>,</w:t>
      </w:r>
      <w:r w:rsidR="006A4BDB" w:rsidRPr="0060757C">
        <w:rPr>
          <w:sz w:val="20"/>
          <w:szCs w:val="20"/>
          <w:lang w:val="en-US"/>
        </w:rPr>
        <w:t xml:space="preserve"> </w:t>
      </w:r>
      <w:r w:rsidR="003704BE" w:rsidRPr="0060757C">
        <w:rPr>
          <w:sz w:val="20"/>
          <w:szCs w:val="20"/>
          <w:lang w:val="en-US"/>
        </w:rPr>
        <w:t xml:space="preserve">Lenz et al., 2004), </w:t>
      </w:r>
      <w:r w:rsidR="001C0906" w:rsidRPr="0060757C">
        <w:rPr>
          <w:sz w:val="20"/>
          <w:szCs w:val="20"/>
          <w:lang w:val="en-US"/>
        </w:rPr>
        <w:t xml:space="preserve">similar to that calculated for </w:t>
      </w:r>
      <w:r w:rsidR="00D349B8" w:rsidRPr="0060757C">
        <w:rPr>
          <w:sz w:val="20"/>
          <w:szCs w:val="20"/>
          <w:lang w:val="en-US"/>
        </w:rPr>
        <w:t xml:space="preserve">free jumping </w:t>
      </w:r>
      <w:r w:rsidR="00D349B8" w:rsidRPr="0060757C">
        <w:rPr>
          <w:i/>
          <w:sz w:val="20"/>
          <w:szCs w:val="20"/>
          <w:lang w:val="en-US"/>
        </w:rPr>
        <w:t>C</w:t>
      </w:r>
      <w:r w:rsidR="006A4BDB" w:rsidRPr="0060757C">
        <w:rPr>
          <w:i/>
          <w:sz w:val="20"/>
          <w:szCs w:val="20"/>
          <w:lang w:val="en-US"/>
        </w:rPr>
        <w:t>.</w:t>
      </w:r>
      <w:r w:rsidR="00D349B8" w:rsidRPr="0060757C">
        <w:rPr>
          <w:i/>
          <w:sz w:val="20"/>
          <w:szCs w:val="20"/>
          <w:lang w:val="en-US"/>
        </w:rPr>
        <w:t xml:space="preserve"> finmarchicus</w:t>
      </w:r>
      <w:r w:rsidR="00D349B8" w:rsidRPr="0060757C">
        <w:rPr>
          <w:sz w:val="20"/>
          <w:szCs w:val="20"/>
          <w:lang w:val="en-US"/>
        </w:rPr>
        <w:t xml:space="preserve"> </w:t>
      </w:r>
      <w:r w:rsidR="001C0906" w:rsidRPr="0060757C">
        <w:rPr>
          <w:sz w:val="20"/>
          <w:szCs w:val="20"/>
          <w:lang w:val="en-US"/>
        </w:rPr>
        <w:t>(300 W kg</w:t>
      </w:r>
      <w:r w:rsidR="001C0906" w:rsidRPr="0060757C">
        <w:rPr>
          <w:sz w:val="20"/>
          <w:szCs w:val="20"/>
          <w:vertAlign w:val="superscript"/>
          <w:lang w:val="en-US"/>
        </w:rPr>
        <w:t>-1</w:t>
      </w:r>
      <w:r w:rsidR="001C0906" w:rsidRPr="0060757C">
        <w:rPr>
          <w:sz w:val="20"/>
          <w:szCs w:val="20"/>
          <w:lang w:val="en-US"/>
        </w:rPr>
        <w:t xml:space="preserve">, </w:t>
      </w:r>
      <w:r w:rsidR="00D349B8" w:rsidRPr="0060757C">
        <w:rPr>
          <w:sz w:val="20"/>
          <w:szCs w:val="20"/>
          <w:lang w:val="en-US"/>
        </w:rPr>
        <w:t>Kiørboe et al., 2010)</w:t>
      </w:r>
      <w:r w:rsidR="001C0906" w:rsidRPr="0060757C">
        <w:rPr>
          <w:sz w:val="20"/>
          <w:szCs w:val="20"/>
          <w:lang w:val="en-US"/>
        </w:rPr>
        <w:t>.</w:t>
      </w:r>
      <w:r w:rsidR="00BB2524" w:rsidRPr="0060757C">
        <w:rPr>
          <w:sz w:val="20"/>
          <w:szCs w:val="20"/>
          <w:lang w:val="en-US"/>
        </w:rPr>
        <w:t xml:space="preserve"> </w:t>
      </w:r>
      <w:r w:rsidR="00D349B8" w:rsidRPr="0060757C">
        <w:rPr>
          <w:sz w:val="20"/>
          <w:szCs w:val="20"/>
          <w:lang w:val="en-US"/>
        </w:rPr>
        <w:t>The</w:t>
      </w:r>
      <w:r w:rsidR="00A43A35" w:rsidRPr="0060757C">
        <w:rPr>
          <w:sz w:val="20"/>
          <w:szCs w:val="20"/>
          <w:lang w:val="en-US"/>
        </w:rPr>
        <w:t xml:space="preserve"> mean</w:t>
      </w:r>
      <w:r w:rsidR="001C0906" w:rsidRPr="0060757C">
        <w:rPr>
          <w:sz w:val="20"/>
          <w:szCs w:val="20"/>
          <w:lang w:val="en-US"/>
        </w:rPr>
        <w:t xml:space="preserve"> </w:t>
      </w:r>
      <w:r w:rsidR="00D349B8" w:rsidRPr="0060757C">
        <w:rPr>
          <w:sz w:val="20"/>
          <w:szCs w:val="20"/>
          <w:lang w:val="en-US"/>
        </w:rPr>
        <w:t xml:space="preserve">values </w:t>
      </w:r>
      <w:r w:rsidR="001C0906" w:rsidRPr="0060757C">
        <w:rPr>
          <w:sz w:val="20"/>
          <w:szCs w:val="20"/>
          <w:lang w:val="en-US"/>
        </w:rPr>
        <w:t xml:space="preserve">reported here for both </w:t>
      </w:r>
      <w:r w:rsidR="001C0906" w:rsidRPr="0060757C">
        <w:rPr>
          <w:i/>
          <w:sz w:val="20"/>
          <w:szCs w:val="20"/>
          <w:lang w:val="en-US"/>
        </w:rPr>
        <w:t>C</w:t>
      </w:r>
      <w:r w:rsidR="001C0906" w:rsidRPr="0060757C">
        <w:rPr>
          <w:sz w:val="20"/>
          <w:szCs w:val="20"/>
          <w:lang w:val="en-US"/>
        </w:rPr>
        <w:t xml:space="preserve">. </w:t>
      </w:r>
      <w:r w:rsidR="001C0906" w:rsidRPr="0060757C">
        <w:rPr>
          <w:i/>
          <w:sz w:val="20"/>
          <w:szCs w:val="20"/>
          <w:lang w:val="en-US"/>
        </w:rPr>
        <w:t>helgolandicus</w:t>
      </w:r>
      <w:r w:rsidR="001C0906" w:rsidRPr="0060757C">
        <w:rPr>
          <w:sz w:val="20"/>
          <w:szCs w:val="20"/>
          <w:lang w:val="en-US"/>
        </w:rPr>
        <w:t xml:space="preserve"> and the two pontellids are somewhat higher</w:t>
      </w:r>
      <w:r w:rsidR="00D349B8" w:rsidRPr="0060757C">
        <w:rPr>
          <w:sz w:val="20"/>
          <w:szCs w:val="20"/>
          <w:lang w:val="en-US"/>
        </w:rPr>
        <w:t xml:space="preserve"> (</w:t>
      </w:r>
      <w:r w:rsidR="001C0906" w:rsidRPr="0060757C">
        <w:rPr>
          <w:sz w:val="20"/>
          <w:szCs w:val="20"/>
          <w:lang w:val="en-US"/>
        </w:rPr>
        <w:t>~</w:t>
      </w:r>
      <w:r w:rsidR="00B8127B" w:rsidRPr="0060757C">
        <w:rPr>
          <w:sz w:val="20"/>
          <w:szCs w:val="20"/>
          <w:lang w:val="en-US"/>
        </w:rPr>
        <w:t>–1000 - 3300</w:t>
      </w:r>
      <w:r w:rsidR="00D349B8" w:rsidRPr="0060757C">
        <w:rPr>
          <w:sz w:val="20"/>
          <w:szCs w:val="20"/>
          <w:lang w:val="en-US"/>
        </w:rPr>
        <w:t xml:space="preserve"> W kg</w:t>
      </w:r>
      <w:r w:rsidR="00D349B8" w:rsidRPr="0060757C">
        <w:rPr>
          <w:sz w:val="20"/>
          <w:szCs w:val="20"/>
          <w:vertAlign w:val="superscript"/>
          <w:lang w:val="en-US"/>
        </w:rPr>
        <w:t>-1</w:t>
      </w:r>
      <w:r w:rsidR="00D349B8" w:rsidRPr="0060757C">
        <w:rPr>
          <w:sz w:val="20"/>
          <w:szCs w:val="20"/>
          <w:lang w:val="en-US"/>
        </w:rPr>
        <w:t xml:space="preserve"> of muscles</w:t>
      </w:r>
      <w:r w:rsidR="001C0906" w:rsidRPr="0060757C">
        <w:rPr>
          <w:sz w:val="20"/>
          <w:szCs w:val="20"/>
          <w:lang w:val="en-US"/>
        </w:rPr>
        <w:t>,</w:t>
      </w:r>
      <w:r w:rsidR="00D349B8" w:rsidRPr="0060757C">
        <w:rPr>
          <w:sz w:val="20"/>
          <w:szCs w:val="20"/>
          <w:lang w:val="en-US"/>
        </w:rPr>
        <w:t xml:space="preserve"> Table 2</w:t>
      </w:r>
      <w:r w:rsidR="001C0906" w:rsidRPr="0060757C">
        <w:rPr>
          <w:sz w:val="20"/>
          <w:szCs w:val="20"/>
          <w:lang w:val="en-US"/>
        </w:rPr>
        <w:t>)</w:t>
      </w:r>
      <w:r w:rsidR="00D349B8" w:rsidRPr="0060757C">
        <w:rPr>
          <w:sz w:val="20"/>
          <w:szCs w:val="20"/>
          <w:lang w:val="en-US"/>
        </w:rPr>
        <w:t>.</w:t>
      </w:r>
      <w:r w:rsidR="001C0906" w:rsidRPr="0060757C">
        <w:rPr>
          <w:sz w:val="20"/>
          <w:szCs w:val="20"/>
          <w:lang w:val="en-US"/>
        </w:rPr>
        <w:t xml:space="preserve"> The advantage of the present estimates </w:t>
      </w:r>
      <w:r w:rsidR="005910E6" w:rsidRPr="0060757C">
        <w:rPr>
          <w:sz w:val="20"/>
          <w:szCs w:val="20"/>
          <w:lang w:val="en-US"/>
        </w:rPr>
        <w:t>is</w:t>
      </w:r>
      <w:r w:rsidR="001C0906" w:rsidRPr="0060757C">
        <w:rPr>
          <w:sz w:val="20"/>
          <w:szCs w:val="20"/>
          <w:lang w:val="en-US"/>
        </w:rPr>
        <w:t xml:space="preserve"> </w:t>
      </w:r>
      <w:r w:rsidR="005910E6" w:rsidRPr="0060757C">
        <w:rPr>
          <w:sz w:val="20"/>
          <w:szCs w:val="20"/>
          <w:lang w:val="en-US"/>
        </w:rPr>
        <w:t xml:space="preserve">(i) </w:t>
      </w:r>
      <w:r w:rsidR="001C0906" w:rsidRPr="0060757C">
        <w:rPr>
          <w:sz w:val="20"/>
          <w:szCs w:val="20"/>
          <w:lang w:val="en-US"/>
        </w:rPr>
        <w:t>that they are based on free-swimming rather than tethered copepods</w:t>
      </w:r>
      <w:r w:rsidR="005910E6" w:rsidRPr="0060757C">
        <w:rPr>
          <w:sz w:val="20"/>
          <w:szCs w:val="20"/>
          <w:lang w:val="en-US"/>
        </w:rPr>
        <w:t xml:space="preserve"> that may have a </w:t>
      </w:r>
      <w:r w:rsidR="00AB6C65" w:rsidRPr="0060757C">
        <w:rPr>
          <w:sz w:val="20"/>
          <w:szCs w:val="20"/>
          <w:lang w:val="en-US"/>
        </w:rPr>
        <w:t xml:space="preserve">50% </w:t>
      </w:r>
      <w:r w:rsidR="005910E6" w:rsidRPr="0060757C">
        <w:rPr>
          <w:sz w:val="20"/>
          <w:szCs w:val="20"/>
          <w:lang w:val="en-US"/>
        </w:rPr>
        <w:t>slower power strokes</w:t>
      </w:r>
      <w:r w:rsidR="00AB6C65" w:rsidRPr="0060757C">
        <w:rPr>
          <w:sz w:val="20"/>
          <w:szCs w:val="20"/>
          <w:lang w:val="en-US"/>
        </w:rPr>
        <w:t xml:space="preserve"> (Svetlichny 1987)</w:t>
      </w:r>
      <w:r w:rsidR="005910E6" w:rsidRPr="0060757C">
        <w:rPr>
          <w:sz w:val="20"/>
          <w:szCs w:val="20"/>
          <w:lang w:val="en-US"/>
        </w:rPr>
        <w:t xml:space="preserve">, and (ii) that the calculations are based on drag </w:t>
      </w:r>
      <w:r w:rsidR="00EB1647" w:rsidRPr="0060757C">
        <w:rPr>
          <w:sz w:val="20"/>
          <w:szCs w:val="20"/>
          <w:lang w:val="en-US"/>
        </w:rPr>
        <w:t>that agrees with values inferred from observed coasting decelerations</w:t>
      </w:r>
      <w:r w:rsidR="005910E6" w:rsidRPr="0060757C">
        <w:rPr>
          <w:sz w:val="20"/>
          <w:szCs w:val="20"/>
          <w:lang w:val="en-US"/>
        </w:rPr>
        <w:t xml:space="preserve"> rather than based on idealized drag laws</w:t>
      </w:r>
      <w:r w:rsidR="00AB6C65" w:rsidRPr="0060757C">
        <w:rPr>
          <w:sz w:val="20"/>
          <w:szCs w:val="20"/>
          <w:lang w:val="en-US"/>
        </w:rPr>
        <w:t xml:space="preserve">. </w:t>
      </w:r>
      <w:r w:rsidR="00601BF2" w:rsidRPr="0060757C">
        <w:rPr>
          <w:sz w:val="20"/>
          <w:szCs w:val="20"/>
          <w:lang w:val="en-US"/>
        </w:rPr>
        <w:t>At any rate it</w:t>
      </w:r>
      <w:r w:rsidR="005910E6" w:rsidRPr="0060757C">
        <w:rPr>
          <w:sz w:val="20"/>
          <w:szCs w:val="20"/>
          <w:lang w:val="en-US"/>
        </w:rPr>
        <w:t xml:space="preserve"> is the unusual force and power production that allows these small animals to rather easily break the surface tension</w:t>
      </w:r>
      <w:r w:rsidR="005D21F3" w:rsidRPr="0060757C">
        <w:rPr>
          <w:sz w:val="20"/>
          <w:szCs w:val="20"/>
          <w:lang w:val="en-US"/>
        </w:rPr>
        <w:t xml:space="preserve"> and overcome liquid drag</w:t>
      </w:r>
      <w:r w:rsidR="00D4177C" w:rsidRPr="0060757C">
        <w:rPr>
          <w:sz w:val="20"/>
          <w:szCs w:val="20"/>
          <w:lang w:val="en-US"/>
        </w:rPr>
        <w:t>,</w:t>
      </w:r>
      <w:r w:rsidR="005D21F3" w:rsidRPr="0060757C">
        <w:rPr>
          <w:sz w:val="20"/>
          <w:szCs w:val="20"/>
          <w:lang w:val="en-US"/>
        </w:rPr>
        <w:t xml:space="preserve"> provided the timing of kicks are right</w:t>
      </w:r>
      <w:r w:rsidR="00C47C15" w:rsidRPr="0060757C">
        <w:rPr>
          <w:sz w:val="20"/>
          <w:szCs w:val="20"/>
          <w:lang w:val="en-US"/>
        </w:rPr>
        <w:t xml:space="preserve">. Such capabilities are otherwise normally ascribed larger organisms, like fish, where the energy required to break the </w:t>
      </w:r>
      <w:r w:rsidR="00C47C15" w:rsidRPr="0060757C">
        <w:rPr>
          <w:sz w:val="20"/>
          <w:szCs w:val="20"/>
          <w:lang w:val="en-US"/>
        </w:rPr>
        <w:lastRenderedPageBreak/>
        <w:t xml:space="preserve">surface tension is low relative </w:t>
      </w:r>
      <w:r w:rsidR="00BC1261" w:rsidRPr="0060757C">
        <w:rPr>
          <w:sz w:val="20"/>
          <w:szCs w:val="20"/>
          <w:lang w:val="en-US"/>
        </w:rPr>
        <w:t xml:space="preserve">to </w:t>
      </w:r>
      <w:r w:rsidR="00957A91" w:rsidRPr="0060757C">
        <w:rPr>
          <w:sz w:val="20"/>
          <w:szCs w:val="20"/>
          <w:lang w:val="en-US"/>
        </w:rPr>
        <w:t>that required to overcome drag and gravity.</w:t>
      </w:r>
    </w:p>
    <w:p w:rsidR="00164912" w:rsidRPr="0060757C" w:rsidRDefault="00164912" w:rsidP="001E3E8C">
      <w:pPr>
        <w:pStyle w:val="Typografi"/>
        <w:ind w:firstLine="357"/>
        <w:jc w:val="both"/>
        <w:rPr>
          <w:sz w:val="20"/>
          <w:szCs w:val="20"/>
          <w:lang w:val="en-US"/>
        </w:rPr>
      </w:pPr>
      <w:r w:rsidRPr="0060757C">
        <w:rPr>
          <w:rFonts w:eastAsia="Calibri"/>
          <w:sz w:val="20"/>
          <w:szCs w:val="20"/>
          <w:lang w:val="en-US" w:eastAsia="en-US"/>
        </w:rPr>
        <w:t>The resistance</w:t>
      </w:r>
      <w:r w:rsidR="00C302A5" w:rsidRPr="0060757C">
        <w:rPr>
          <w:rFonts w:eastAsia="Calibri"/>
          <w:sz w:val="20"/>
          <w:szCs w:val="20"/>
          <w:lang w:val="en-US" w:eastAsia="en-US"/>
        </w:rPr>
        <w:t xml:space="preserve"> to escape</w:t>
      </w:r>
      <w:r w:rsidRPr="0060757C">
        <w:rPr>
          <w:rFonts w:eastAsia="Calibri"/>
          <w:sz w:val="20"/>
          <w:szCs w:val="20"/>
          <w:lang w:val="en-US" w:eastAsia="en-US"/>
        </w:rPr>
        <w:t xml:space="preserve"> from surface tension was based on the work done to stretch the free surface from a given initial area to a larger area when the copepod rapidly emerged above the water level. Single frames from the video record</w:t>
      </w:r>
      <w:r w:rsidR="00C302A5" w:rsidRPr="0060757C">
        <w:rPr>
          <w:rFonts w:eastAsia="Calibri"/>
          <w:sz w:val="20"/>
          <w:szCs w:val="20"/>
          <w:lang w:val="en-US" w:eastAsia="en-US"/>
        </w:rPr>
        <w:t>s</w:t>
      </w:r>
      <w:r w:rsidRPr="0060757C">
        <w:rPr>
          <w:rFonts w:eastAsia="Calibri"/>
          <w:sz w:val="20"/>
          <w:szCs w:val="20"/>
          <w:lang w:val="en-US" w:eastAsia="en-US"/>
        </w:rPr>
        <w:t xml:space="preserve"> clearly showed that liquid surrounding the prosome was lifted and at no point revealed dry prosome surface with a point of contact indicating a contact angle. The stretched water-air surface appeared smooth. These observations lead us to propose the surface form of Eq.(5) for state (b) and that of state (d) as the sum of the raised cusp plus a film covering the prosome. The key is the rapid dynamics of the process and the associated hysteresis effects of wetting and de-wetting of solid surfaces</w:t>
      </w:r>
      <w:r w:rsidR="00731F51" w:rsidRPr="0060757C">
        <w:rPr>
          <w:rFonts w:eastAsia="Calibri"/>
          <w:sz w:val="20"/>
          <w:szCs w:val="20"/>
          <w:lang w:val="en-US" w:eastAsia="en-US"/>
        </w:rPr>
        <w:t xml:space="preserve"> (</w:t>
      </w:r>
      <w:r w:rsidR="00527909" w:rsidRPr="0060757C">
        <w:rPr>
          <w:rFonts w:eastAsia="Calibri"/>
          <w:sz w:val="20"/>
          <w:szCs w:val="20"/>
          <w:lang w:val="en-US" w:eastAsia="en-US"/>
        </w:rPr>
        <w:t>de Gennes, 1985</w:t>
      </w:r>
      <w:r w:rsidR="00731F51" w:rsidRPr="0060757C">
        <w:rPr>
          <w:rFonts w:eastAsia="Calibri"/>
          <w:sz w:val="20"/>
          <w:szCs w:val="20"/>
          <w:lang w:val="en-US" w:eastAsia="en-US"/>
        </w:rPr>
        <w:t>)</w:t>
      </w:r>
      <w:r w:rsidRPr="0060757C">
        <w:rPr>
          <w:rFonts w:eastAsia="Calibri"/>
          <w:sz w:val="20"/>
          <w:szCs w:val="20"/>
          <w:lang w:val="en-US" w:eastAsia="en-US"/>
        </w:rPr>
        <w:t>. This model of the physics is quite different from that of Gemmell et al. (2012) who determined the energy loss as</w:t>
      </w:r>
      <w:r w:rsidRPr="0060757C">
        <w:rPr>
          <w:sz w:val="20"/>
          <w:szCs w:val="20"/>
          <w:lang w:val="en-US"/>
        </w:rPr>
        <w:t xml:space="preserve"> the change in surface energy of static states from when the prosome surface area </w:t>
      </w:r>
      <w:r w:rsidRPr="0060757C">
        <w:rPr>
          <w:i/>
          <w:sz w:val="20"/>
          <w:szCs w:val="20"/>
          <w:lang w:val="en-US"/>
        </w:rPr>
        <w:t>A</w:t>
      </w:r>
      <w:r w:rsidRPr="0060757C">
        <w:rPr>
          <w:sz w:val="20"/>
          <w:szCs w:val="20"/>
          <w:lang w:val="en-US"/>
        </w:rPr>
        <w:t xml:space="preserve"> was fully in contact with water to fully in contact with air</w:t>
      </w:r>
      <w:r w:rsidR="00BC1261" w:rsidRPr="0060757C">
        <w:rPr>
          <w:sz w:val="20"/>
          <w:szCs w:val="20"/>
          <w:lang w:val="en-US"/>
        </w:rPr>
        <w:t xml:space="preserve">. They then used </w:t>
      </w:r>
      <w:r w:rsidRPr="0060757C">
        <w:rPr>
          <w:sz w:val="20"/>
          <w:szCs w:val="20"/>
          <w:lang w:val="en-US"/>
        </w:rPr>
        <w:t>Young’s law to obtain their Eq.(2.4), loss = σ</w:t>
      </w:r>
      <w:r w:rsidRPr="0060757C">
        <w:rPr>
          <w:sz w:val="20"/>
          <w:szCs w:val="20"/>
          <w:vertAlign w:val="subscript"/>
          <w:lang w:val="en-US"/>
        </w:rPr>
        <w:t>s</w:t>
      </w:r>
      <w:r w:rsidRPr="0060757C">
        <w:rPr>
          <w:i/>
          <w:sz w:val="20"/>
          <w:szCs w:val="20"/>
          <w:lang w:val="en-US"/>
        </w:rPr>
        <w:t>A</w:t>
      </w:r>
      <w:r w:rsidRPr="0060757C">
        <w:rPr>
          <w:sz w:val="20"/>
          <w:szCs w:val="20"/>
          <w:lang w:val="en-US"/>
        </w:rPr>
        <w:t xml:space="preserve"> cos </w:t>
      </w:r>
      <w:r w:rsidRPr="0060757C">
        <w:rPr>
          <w:sz w:val="20"/>
          <w:szCs w:val="20"/>
        </w:rPr>
        <w:t>θ</w:t>
      </w:r>
      <w:r w:rsidRPr="0060757C">
        <w:rPr>
          <w:sz w:val="20"/>
          <w:szCs w:val="20"/>
          <w:lang w:val="en-US"/>
        </w:rPr>
        <w:t xml:space="preserve">, where the contact angle </w:t>
      </w:r>
      <w:r w:rsidRPr="0060757C">
        <w:rPr>
          <w:sz w:val="20"/>
          <w:szCs w:val="20"/>
        </w:rPr>
        <w:t>θ</w:t>
      </w:r>
      <w:r w:rsidRPr="0060757C">
        <w:rPr>
          <w:sz w:val="20"/>
          <w:szCs w:val="20"/>
          <w:lang w:val="en-US"/>
        </w:rPr>
        <w:t xml:space="preserve"> was measured from video records. The authors also state “in order to maintain a useful level of kinetic energy after breaking the surface the copepod body surface has to be hydrophobic, i.e. much larger contact angle in the 68 – 81</w:t>
      </w:r>
      <w:r w:rsidRPr="0060757C">
        <w:rPr>
          <w:sz w:val="20"/>
          <w:szCs w:val="20"/>
          <w:vertAlign w:val="superscript"/>
          <w:lang w:val="en-US"/>
        </w:rPr>
        <w:t>o</w:t>
      </w:r>
      <w:r w:rsidRPr="0060757C">
        <w:rPr>
          <w:sz w:val="20"/>
          <w:szCs w:val="20"/>
          <w:lang w:val="en-US"/>
        </w:rPr>
        <w:t xml:space="preserve"> range”. As </w:t>
      </w:r>
      <w:r w:rsidRPr="0060757C">
        <w:rPr>
          <w:sz w:val="20"/>
          <w:szCs w:val="20"/>
        </w:rPr>
        <w:t>θ</w:t>
      </w:r>
      <w:r w:rsidRPr="0060757C">
        <w:rPr>
          <w:sz w:val="20"/>
          <w:szCs w:val="20"/>
          <w:lang w:val="en-US"/>
        </w:rPr>
        <w:t xml:space="preserve"> approaches 90</w:t>
      </w:r>
      <w:r w:rsidRPr="0060757C">
        <w:rPr>
          <w:sz w:val="20"/>
          <w:szCs w:val="20"/>
          <w:vertAlign w:val="superscript"/>
          <w:lang w:val="en-US"/>
        </w:rPr>
        <w:t>o</w:t>
      </w:r>
      <w:r w:rsidRPr="0060757C">
        <w:rPr>
          <w:sz w:val="20"/>
          <w:szCs w:val="20"/>
          <w:lang w:val="en-US"/>
        </w:rPr>
        <w:t xml:space="preserve"> this loss becomes zero, so it may be a questionable contribution to the energy changes particularly because its validity is based on static states.</w:t>
      </w:r>
    </w:p>
    <w:p w:rsidR="00164912" w:rsidRPr="0060757C" w:rsidRDefault="001E3E8C" w:rsidP="001E3E8C">
      <w:pPr>
        <w:pStyle w:val="Typografi"/>
        <w:jc w:val="both"/>
        <w:rPr>
          <w:rFonts w:eastAsia="Calibri"/>
          <w:sz w:val="20"/>
          <w:szCs w:val="20"/>
          <w:lang w:val="en-US" w:eastAsia="en-US"/>
        </w:rPr>
      </w:pPr>
      <w:r>
        <w:rPr>
          <w:sz w:val="20"/>
          <w:szCs w:val="20"/>
          <w:lang w:val="en-US"/>
        </w:rPr>
        <w:t xml:space="preserve">          </w:t>
      </w:r>
      <w:r w:rsidR="00164912" w:rsidRPr="0060757C">
        <w:rPr>
          <w:sz w:val="20"/>
          <w:szCs w:val="20"/>
          <w:lang w:val="en-US"/>
        </w:rPr>
        <w:t>Our estimates of energy cost of penetrating the free surface (either to explain the velocity dip of Fig. 4 or the full escape to become airborne) exceeds the corresponding loss of kinetic energy by amounts that are of the order of 0.1</w:t>
      </w:r>
      <w:r w:rsidR="00BD6320" w:rsidRPr="0060757C">
        <w:rPr>
          <w:sz w:val="20"/>
          <w:szCs w:val="20"/>
          <w:lang w:val="en-US"/>
        </w:rPr>
        <w:t>1</w:t>
      </w:r>
      <w:r w:rsidR="00164912" w:rsidRPr="0060757C">
        <w:rPr>
          <w:sz w:val="20"/>
          <w:szCs w:val="20"/>
          <w:lang w:val="en-US"/>
        </w:rPr>
        <w:t xml:space="preserve"> to 0.1</w:t>
      </w:r>
      <w:r w:rsidR="00BD6320" w:rsidRPr="0060757C">
        <w:rPr>
          <w:sz w:val="20"/>
          <w:szCs w:val="20"/>
          <w:lang w:val="en-US"/>
        </w:rPr>
        <w:t>4</w:t>
      </w:r>
      <w:r w:rsidR="00164912" w:rsidRPr="0060757C">
        <w:rPr>
          <w:sz w:val="20"/>
          <w:szCs w:val="20"/>
          <w:lang w:val="en-US"/>
        </w:rPr>
        <w:t xml:space="preserve"> µJ and 0.3</w:t>
      </w:r>
      <w:r w:rsidR="00BD6320" w:rsidRPr="0060757C">
        <w:rPr>
          <w:sz w:val="20"/>
          <w:szCs w:val="20"/>
          <w:lang w:val="en-US"/>
        </w:rPr>
        <w:t>8</w:t>
      </w:r>
      <w:r w:rsidR="00164912" w:rsidRPr="0060757C">
        <w:rPr>
          <w:sz w:val="20"/>
          <w:szCs w:val="20"/>
          <w:lang w:val="en-US"/>
        </w:rPr>
        <w:t xml:space="preserve"> to 0.62 µJ, respectively. We ascribe these amounts to additional contribution</w:t>
      </w:r>
      <w:r w:rsidR="00C302A5" w:rsidRPr="0060757C">
        <w:rPr>
          <w:sz w:val="20"/>
          <w:szCs w:val="20"/>
          <w:lang w:val="en-US"/>
        </w:rPr>
        <w:t>s</w:t>
      </w:r>
      <w:r w:rsidR="00164912" w:rsidRPr="0060757C">
        <w:rPr>
          <w:sz w:val="20"/>
          <w:szCs w:val="20"/>
          <w:lang w:val="en-US"/>
        </w:rPr>
        <w:t xml:space="preserve"> from propulsive kicks</w:t>
      </w:r>
      <w:r w:rsidR="00A0784F" w:rsidRPr="0060757C">
        <w:rPr>
          <w:sz w:val="20"/>
          <w:szCs w:val="20"/>
          <w:lang w:val="en-US"/>
        </w:rPr>
        <w:t xml:space="preserve"> that may last one or two frames of video record, and depending on velocity</w:t>
      </w:r>
      <w:r w:rsidR="00753856" w:rsidRPr="0060757C">
        <w:rPr>
          <w:sz w:val="20"/>
          <w:szCs w:val="20"/>
          <w:lang w:val="en-US"/>
        </w:rPr>
        <w:t xml:space="preserve"> the magnitude may be judged from the estimates shown in Fig. </w:t>
      </w:r>
      <w:r w:rsidR="002E1FCD" w:rsidRPr="0060757C">
        <w:rPr>
          <w:sz w:val="20"/>
          <w:szCs w:val="20"/>
          <w:lang w:val="en-US"/>
        </w:rPr>
        <w:t>5</w:t>
      </w:r>
      <w:r w:rsidR="00164912" w:rsidRPr="0060757C">
        <w:rPr>
          <w:sz w:val="20"/>
          <w:szCs w:val="20"/>
          <w:lang w:val="en-US"/>
        </w:rPr>
        <w:t>.</w:t>
      </w:r>
      <w:r w:rsidR="00753856" w:rsidRPr="0060757C">
        <w:rPr>
          <w:sz w:val="20"/>
          <w:szCs w:val="20"/>
          <w:lang w:val="en-US"/>
        </w:rPr>
        <w:t xml:space="preserve"> Although this only provides a </w:t>
      </w:r>
      <w:r w:rsidR="00A0784F" w:rsidRPr="0060757C">
        <w:rPr>
          <w:sz w:val="20"/>
          <w:szCs w:val="20"/>
          <w:lang w:val="en-US"/>
        </w:rPr>
        <w:t>qualitative</w:t>
      </w:r>
      <w:r w:rsidR="00753856" w:rsidRPr="0060757C">
        <w:rPr>
          <w:sz w:val="20"/>
          <w:szCs w:val="20"/>
          <w:lang w:val="en-US"/>
        </w:rPr>
        <w:t xml:space="preserve"> explanation</w:t>
      </w:r>
      <w:r w:rsidR="00164912" w:rsidRPr="0060757C">
        <w:rPr>
          <w:sz w:val="20"/>
          <w:szCs w:val="20"/>
          <w:lang w:val="en-US"/>
        </w:rPr>
        <w:t xml:space="preserve">, the main conclusion is that </w:t>
      </w:r>
      <w:r w:rsidR="00164912" w:rsidRPr="0060757C">
        <w:rPr>
          <w:rFonts w:eastAsia="Calibri"/>
          <w:i/>
          <w:sz w:val="20"/>
          <w:szCs w:val="20"/>
          <w:lang w:val="en-US" w:eastAsia="en-US"/>
        </w:rPr>
        <w:t>Pontella mediterranea</w:t>
      </w:r>
      <w:r w:rsidR="00164912" w:rsidRPr="0060757C">
        <w:rPr>
          <w:rFonts w:eastAsia="Calibri"/>
          <w:sz w:val="20"/>
          <w:szCs w:val="20"/>
          <w:lang w:val="en-US" w:eastAsia="en-US"/>
        </w:rPr>
        <w:t xml:space="preserve"> needs </w:t>
      </w:r>
      <w:r w:rsidR="00164912" w:rsidRPr="0060757C">
        <w:rPr>
          <w:rFonts w:eastAsia="Calibri"/>
          <w:i/>
          <w:sz w:val="20"/>
          <w:szCs w:val="20"/>
          <w:lang w:val="en-US" w:eastAsia="en-US"/>
        </w:rPr>
        <w:t>W</w:t>
      </w:r>
      <w:r w:rsidR="00164912" w:rsidRPr="0060757C">
        <w:rPr>
          <w:rFonts w:eastAsia="Calibri"/>
          <w:sz w:val="20"/>
          <w:szCs w:val="20"/>
          <w:vertAlign w:val="subscript"/>
          <w:lang w:val="en-US" w:eastAsia="en-US"/>
        </w:rPr>
        <w:t>esc</w:t>
      </w:r>
      <w:r w:rsidR="00164912" w:rsidRPr="0060757C">
        <w:rPr>
          <w:rFonts w:eastAsia="Calibri"/>
          <w:sz w:val="20"/>
          <w:szCs w:val="20"/>
          <w:lang w:val="en-US" w:eastAsia="en-US"/>
        </w:rPr>
        <w:t xml:space="preserve"> = 0.63 µJ to become airborne and </w:t>
      </w:r>
      <w:r w:rsidR="00164912" w:rsidRPr="0060757C">
        <w:rPr>
          <w:i/>
          <w:sz w:val="20"/>
          <w:szCs w:val="20"/>
          <w:lang w:val="en-US"/>
        </w:rPr>
        <w:t>Animalosera patersoni</w:t>
      </w:r>
      <w:r w:rsidR="00164912" w:rsidRPr="0060757C">
        <w:rPr>
          <w:sz w:val="20"/>
          <w:szCs w:val="20"/>
          <w:lang w:val="en-US"/>
        </w:rPr>
        <w:t xml:space="preserve"> needs</w:t>
      </w:r>
      <w:r w:rsidR="00164912" w:rsidRPr="0060757C">
        <w:rPr>
          <w:rFonts w:eastAsia="Calibri"/>
          <w:sz w:val="20"/>
          <w:szCs w:val="20"/>
          <w:lang w:val="en-US" w:eastAsia="en-US"/>
        </w:rPr>
        <w:t xml:space="preserve"> </w:t>
      </w:r>
      <w:r w:rsidR="00164912" w:rsidRPr="0060757C">
        <w:rPr>
          <w:rFonts w:eastAsia="Calibri"/>
          <w:i/>
          <w:sz w:val="20"/>
          <w:szCs w:val="20"/>
          <w:lang w:val="en-US" w:eastAsia="en-US"/>
        </w:rPr>
        <w:t>W</w:t>
      </w:r>
      <w:r w:rsidR="00164912" w:rsidRPr="0060757C">
        <w:rPr>
          <w:rFonts w:eastAsia="Calibri"/>
          <w:sz w:val="20"/>
          <w:szCs w:val="20"/>
          <w:vertAlign w:val="subscript"/>
          <w:lang w:val="en-US" w:eastAsia="en-US"/>
        </w:rPr>
        <w:t>esc</w:t>
      </w:r>
      <w:r w:rsidR="00164912" w:rsidRPr="0060757C">
        <w:rPr>
          <w:rFonts w:eastAsia="Calibri"/>
          <w:sz w:val="20"/>
          <w:szCs w:val="20"/>
          <w:lang w:val="en-US" w:eastAsia="en-US"/>
        </w:rPr>
        <w:t xml:space="preserve"> = 1.3 µJ for the cases analyzed, and that these amounts are not provided by the observed losses of kinetic energy</w:t>
      </w:r>
      <w:r w:rsidR="00C302A5" w:rsidRPr="0060757C">
        <w:rPr>
          <w:rFonts w:eastAsia="Calibri"/>
          <w:sz w:val="20"/>
          <w:szCs w:val="20"/>
          <w:lang w:val="en-US" w:eastAsia="en-US"/>
        </w:rPr>
        <w:t xml:space="preserve"> alone</w:t>
      </w:r>
      <w:r w:rsidR="00164912" w:rsidRPr="0060757C">
        <w:rPr>
          <w:rFonts w:eastAsia="Calibri"/>
          <w:sz w:val="20"/>
          <w:szCs w:val="20"/>
          <w:lang w:val="en-US" w:eastAsia="en-US"/>
        </w:rPr>
        <w:t>. In fact we can calculate the minimal initial velocity required to become airborne</w:t>
      </w:r>
      <w:r w:rsidR="00513AF8" w:rsidRPr="0060757C">
        <w:rPr>
          <w:rFonts w:eastAsia="Calibri"/>
          <w:sz w:val="20"/>
          <w:szCs w:val="20"/>
          <w:lang w:val="en-US" w:eastAsia="en-US"/>
        </w:rPr>
        <w:t xml:space="preserve">, i.e. </w:t>
      </w:r>
      <w:r w:rsidR="00513AF8" w:rsidRPr="0060757C">
        <w:rPr>
          <w:rFonts w:eastAsia="Calibri"/>
          <w:i/>
          <w:sz w:val="20"/>
          <w:szCs w:val="20"/>
          <w:lang w:val="en-US" w:eastAsia="en-US"/>
        </w:rPr>
        <w:t>U</w:t>
      </w:r>
      <w:r w:rsidR="00513AF8" w:rsidRPr="0060757C">
        <w:rPr>
          <w:rFonts w:eastAsia="Calibri"/>
          <w:sz w:val="20"/>
          <w:szCs w:val="20"/>
          <w:vertAlign w:val="subscript"/>
          <w:lang w:val="en-US" w:eastAsia="en-US"/>
        </w:rPr>
        <w:t>min</w:t>
      </w:r>
      <w:r w:rsidR="00513AF8" w:rsidRPr="0060757C">
        <w:rPr>
          <w:rFonts w:eastAsia="Calibri"/>
          <w:sz w:val="20"/>
          <w:szCs w:val="20"/>
          <w:lang w:val="en-US" w:eastAsia="en-US"/>
        </w:rPr>
        <w:t xml:space="preserve"> = </w:t>
      </w:r>
      <w:r w:rsidR="00513AF8" w:rsidRPr="0060757C">
        <w:rPr>
          <w:rFonts w:eastAsia="Calibri"/>
          <w:i/>
          <w:sz w:val="20"/>
          <w:szCs w:val="20"/>
          <w:lang w:val="en-US" w:eastAsia="en-US"/>
        </w:rPr>
        <w:t>U</w:t>
      </w:r>
      <w:r w:rsidR="00513AF8" w:rsidRPr="0060757C">
        <w:rPr>
          <w:rFonts w:eastAsia="Calibri"/>
          <w:sz w:val="20"/>
          <w:szCs w:val="20"/>
          <w:vertAlign w:val="subscript"/>
          <w:lang w:val="en-US" w:eastAsia="en-US"/>
        </w:rPr>
        <w:t>a</w:t>
      </w:r>
      <w:r w:rsidR="00513AF8" w:rsidRPr="0060757C">
        <w:rPr>
          <w:rFonts w:eastAsia="Calibri"/>
          <w:sz w:val="20"/>
          <w:szCs w:val="20"/>
          <w:lang w:val="en-US" w:eastAsia="en-US"/>
        </w:rPr>
        <w:t xml:space="preserve">, </w:t>
      </w:r>
      <w:r w:rsidR="00513AF8" w:rsidRPr="0060757C">
        <w:rPr>
          <w:rFonts w:eastAsia="Calibri"/>
          <w:i/>
          <w:sz w:val="20"/>
          <w:szCs w:val="20"/>
          <w:lang w:val="en-US" w:eastAsia="en-US"/>
        </w:rPr>
        <w:t>U</w:t>
      </w:r>
      <w:r w:rsidR="00513AF8" w:rsidRPr="0060757C">
        <w:rPr>
          <w:rFonts w:eastAsia="Calibri"/>
          <w:sz w:val="20"/>
          <w:szCs w:val="20"/>
          <w:vertAlign w:val="subscript"/>
          <w:lang w:val="en-US" w:eastAsia="en-US"/>
        </w:rPr>
        <w:t>d</w:t>
      </w:r>
      <w:r w:rsidR="00513AF8" w:rsidRPr="0060757C">
        <w:rPr>
          <w:rFonts w:eastAsia="Calibri"/>
          <w:sz w:val="20"/>
          <w:szCs w:val="20"/>
          <w:lang w:val="en-US" w:eastAsia="en-US"/>
        </w:rPr>
        <w:t xml:space="preserve"> = 0 in Eq.(4) and ignoring</w:t>
      </w:r>
      <w:r w:rsidR="00513AF8" w:rsidRPr="0060757C">
        <w:rPr>
          <w:rFonts w:eastAsia="Calibri"/>
          <w:i/>
          <w:sz w:val="20"/>
          <w:szCs w:val="20"/>
          <w:lang w:val="en-US" w:eastAsia="en-US"/>
        </w:rPr>
        <w:t xml:space="preserve"> W</w:t>
      </w:r>
      <w:r w:rsidR="00513AF8" w:rsidRPr="0060757C">
        <w:rPr>
          <w:rFonts w:eastAsia="Calibri"/>
          <w:sz w:val="20"/>
          <w:szCs w:val="20"/>
          <w:vertAlign w:val="subscript"/>
          <w:lang w:val="en-US" w:eastAsia="en-US"/>
        </w:rPr>
        <w:t>esc</w:t>
      </w:r>
      <w:r w:rsidR="00513AF8" w:rsidRPr="0060757C">
        <w:rPr>
          <w:rFonts w:eastAsia="Calibri"/>
          <w:sz w:val="20"/>
          <w:szCs w:val="20"/>
          <w:lang w:val="en-US" w:eastAsia="en-US"/>
        </w:rPr>
        <w:t xml:space="preserve">, </w:t>
      </w:r>
      <w:r w:rsidR="00164912" w:rsidRPr="0060757C">
        <w:rPr>
          <w:rFonts w:eastAsia="Calibri"/>
          <w:sz w:val="20"/>
          <w:szCs w:val="20"/>
          <w:lang w:val="en-US" w:eastAsia="en-US"/>
        </w:rPr>
        <w:t xml:space="preserve">as </w:t>
      </w:r>
      <w:r w:rsidR="00164912" w:rsidRPr="0060757C">
        <w:rPr>
          <w:rFonts w:eastAsia="Calibri"/>
          <w:i/>
          <w:sz w:val="20"/>
          <w:szCs w:val="20"/>
          <w:lang w:val="en-US" w:eastAsia="en-US"/>
        </w:rPr>
        <w:t>U</w:t>
      </w:r>
      <w:r w:rsidR="00164912" w:rsidRPr="0060757C">
        <w:rPr>
          <w:rFonts w:eastAsia="Calibri"/>
          <w:sz w:val="20"/>
          <w:szCs w:val="20"/>
          <w:vertAlign w:val="subscript"/>
          <w:lang w:val="en-US" w:eastAsia="en-US"/>
        </w:rPr>
        <w:t>min</w:t>
      </w:r>
      <w:r w:rsidR="00164912" w:rsidRPr="0060757C">
        <w:rPr>
          <w:rFonts w:eastAsia="Calibri"/>
          <w:sz w:val="20"/>
          <w:szCs w:val="20"/>
          <w:lang w:val="en-US" w:eastAsia="en-US"/>
        </w:rPr>
        <w:t xml:space="preserve"> = (2×</w:t>
      </w:r>
      <w:r w:rsidR="00164912" w:rsidRPr="0060757C">
        <w:rPr>
          <w:rFonts w:eastAsia="Calibri"/>
          <w:i/>
          <w:sz w:val="20"/>
          <w:szCs w:val="20"/>
          <w:lang w:val="en-US" w:eastAsia="en-US"/>
        </w:rPr>
        <w:t>W</w:t>
      </w:r>
      <w:r w:rsidR="00164912" w:rsidRPr="0060757C">
        <w:rPr>
          <w:rFonts w:eastAsia="Calibri"/>
          <w:sz w:val="20"/>
          <w:szCs w:val="20"/>
          <w:vertAlign w:val="subscript"/>
          <w:lang w:val="en-US" w:eastAsia="en-US"/>
        </w:rPr>
        <w:t>esc</w:t>
      </w:r>
      <w:r w:rsidR="00164912" w:rsidRPr="0060757C">
        <w:rPr>
          <w:rFonts w:eastAsia="Calibri"/>
          <w:sz w:val="20"/>
          <w:szCs w:val="20"/>
          <w:lang w:val="en-US" w:eastAsia="en-US"/>
        </w:rPr>
        <w:t>/</w:t>
      </w:r>
      <w:r w:rsidR="00164912" w:rsidRPr="0060757C">
        <w:rPr>
          <w:rFonts w:eastAsia="Calibri"/>
          <w:i/>
          <w:sz w:val="20"/>
          <w:szCs w:val="20"/>
          <w:lang w:val="en-US" w:eastAsia="en-US"/>
        </w:rPr>
        <w:t>M</w:t>
      </w:r>
      <w:r w:rsidR="00164912" w:rsidRPr="0060757C">
        <w:rPr>
          <w:rFonts w:eastAsia="Calibri"/>
          <w:sz w:val="20"/>
          <w:szCs w:val="20"/>
          <w:lang w:val="en-US" w:eastAsia="en-US"/>
        </w:rPr>
        <w:t>)</w:t>
      </w:r>
      <w:r w:rsidR="00164912" w:rsidRPr="0060757C">
        <w:rPr>
          <w:rFonts w:eastAsia="Calibri"/>
          <w:sz w:val="20"/>
          <w:szCs w:val="20"/>
          <w:vertAlign w:val="superscript"/>
          <w:lang w:val="en-US" w:eastAsia="en-US"/>
        </w:rPr>
        <w:t>1/2</w:t>
      </w:r>
      <w:r w:rsidR="00164912" w:rsidRPr="0060757C">
        <w:rPr>
          <w:rFonts w:eastAsia="Calibri"/>
          <w:sz w:val="20"/>
          <w:szCs w:val="20"/>
          <w:lang w:val="en-US" w:eastAsia="en-US"/>
        </w:rPr>
        <w:t xml:space="preserve"> = (2×0.63/0.63)</w:t>
      </w:r>
      <w:r w:rsidR="00164912" w:rsidRPr="0060757C">
        <w:rPr>
          <w:rFonts w:eastAsia="Calibri"/>
          <w:sz w:val="20"/>
          <w:szCs w:val="20"/>
          <w:vertAlign w:val="superscript"/>
          <w:lang w:val="en-US" w:eastAsia="en-US"/>
        </w:rPr>
        <w:t>1/2</w:t>
      </w:r>
      <w:r w:rsidR="00164912" w:rsidRPr="0060757C">
        <w:rPr>
          <w:rFonts w:eastAsia="Calibri"/>
          <w:sz w:val="20"/>
          <w:szCs w:val="20"/>
          <w:lang w:val="en-US" w:eastAsia="en-US"/>
        </w:rPr>
        <w:t xml:space="preserve"> = 1.42 m s</w:t>
      </w:r>
      <w:r w:rsidR="00164912" w:rsidRPr="0060757C">
        <w:rPr>
          <w:rFonts w:eastAsia="Calibri"/>
          <w:sz w:val="20"/>
          <w:szCs w:val="20"/>
          <w:vertAlign w:val="superscript"/>
          <w:lang w:val="en-US" w:eastAsia="en-US"/>
        </w:rPr>
        <w:t>-1</w:t>
      </w:r>
      <w:r w:rsidR="00164912" w:rsidRPr="0060757C">
        <w:rPr>
          <w:rFonts w:eastAsia="Calibri"/>
          <w:sz w:val="20"/>
          <w:szCs w:val="20"/>
          <w:lang w:val="en-US" w:eastAsia="en-US"/>
        </w:rPr>
        <w:t xml:space="preserve"> and </w:t>
      </w:r>
      <w:r w:rsidR="00164912" w:rsidRPr="0060757C">
        <w:rPr>
          <w:rFonts w:eastAsia="Calibri"/>
          <w:i/>
          <w:sz w:val="20"/>
          <w:szCs w:val="20"/>
          <w:lang w:val="en-US" w:eastAsia="en-US"/>
        </w:rPr>
        <w:t>U</w:t>
      </w:r>
      <w:r w:rsidR="00164912" w:rsidRPr="0060757C">
        <w:rPr>
          <w:rFonts w:eastAsia="Calibri"/>
          <w:sz w:val="20"/>
          <w:szCs w:val="20"/>
          <w:vertAlign w:val="subscript"/>
          <w:lang w:val="en-US" w:eastAsia="en-US"/>
        </w:rPr>
        <w:t>min</w:t>
      </w:r>
      <w:r w:rsidR="00164912" w:rsidRPr="0060757C">
        <w:rPr>
          <w:rFonts w:eastAsia="Calibri"/>
          <w:sz w:val="20"/>
          <w:szCs w:val="20"/>
          <w:lang w:val="en-US" w:eastAsia="en-US"/>
        </w:rPr>
        <w:t xml:space="preserve"> = (2×1.32/1.2)</w:t>
      </w:r>
      <w:r w:rsidR="00164912" w:rsidRPr="0060757C">
        <w:rPr>
          <w:rFonts w:eastAsia="Calibri"/>
          <w:sz w:val="20"/>
          <w:szCs w:val="20"/>
          <w:vertAlign w:val="superscript"/>
          <w:lang w:val="en-US" w:eastAsia="en-US"/>
        </w:rPr>
        <w:t>1/2</w:t>
      </w:r>
      <w:r w:rsidR="00164912" w:rsidRPr="0060757C">
        <w:rPr>
          <w:rFonts w:eastAsia="Calibri"/>
          <w:sz w:val="20"/>
          <w:szCs w:val="20"/>
          <w:lang w:val="en-US" w:eastAsia="en-US"/>
        </w:rPr>
        <w:t xml:space="preserve"> = 1.49 m s</w:t>
      </w:r>
      <w:r w:rsidR="00164912" w:rsidRPr="0060757C">
        <w:rPr>
          <w:rFonts w:eastAsia="Calibri"/>
          <w:sz w:val="20"/>
          <w:szCs w:val="20"/>
          <w:vertAlign w:val="superscript"/>
          <w:lang w:val="en-US" w:eastAsia="en-US"/>
        </w:rPr>
        <w:t>-1</w:t>
      </w:r>
      <w:r w:rsidR="00164912" w:rsidRPr="0060757C">
        <w:rPr>
          <w:rFonts w:eastAsia="Calibri"/>
          <w:sz w:val="20"/>
          <w:szCs w:val="20"/>
          <w:lang w:val="en-US" w:eastAsia="en-US"/>
        </w:rPr>
        <w:t>, respectively, for the two cases. Such high values of velocity have not been observed.</w:t>
      </w:r>
    </w:p>
    <w:p w:rsidR="004B4478" w:rsidRPr="0060757C" w:rsidRDefault="00957A91" w:rsidP="001E3E8C">
      <w:pPr>
        <w:spacing w:line="240" w:lineRule="auto"/>
        <w:jc w:val="both"/>
        <w:rPr>
          <w:sz w:val="20"/>
          <w:szCs w:val="20"/>
          <w:lang w:val="en-US"/>
        </w:rPr>
      </w:pPr>
      <w:r w:rsidRPr="0060757C">
        <w:rPr>
          <w:sz w:val="20"/>
          <w:szCs w:val="20"/>
          <w:lang w:val="en-US"/>
        </w:rPr>
        <w:t>Gemmel</w:t>
      </w:r>
      <w:r w:rsidR="00E56596" w:rsidRPr="0060757C">
        <w:rPr>
          <w:sz w:val="20"/>
          <w:szCs w:val="20"/>
          <w:lang w:val="en-US"/>
        </w:rPr>
        <w:t>l</w:t>
      </w:r>
      <w:r w:rsidRPr="0060757C">
        <w:rPr>
          <w:sz w:val="20"/>
          <w:szCs w:val="20"/>
          <w:lang w:val="en-US"/>
        </w:rPr>
        <w:t xml:space="preserve"> et al</w:t>
      </w:r>
      <w:r w:rsidR="00E56596" w:rsidRPr="0060757C">
        <w:rPr>
          <w:sz w:val="20"/>
          <w:szCs w:val="20"/>
          <w:lang w:val="en-US"/>
        </w:rPr>
        <w:t>.</w:t>
      </w:r>
      <w:r w:rsidRPr="0060757C">
        <w:rPr>
          <w:sz w:val="20"/>
          <w:szCs w:val="20"/>
          <w:lang w:val="en-US"/>
        </w:rPr>
        <w:t xml:space="preserve"> (2012) estimated that </w:t>
      </w:r>
      <w:r w:rsidR="00736014" w:rsidRPr="0060757C">
        <w:rPr>
          <w:sz w:val="20"/>
          <w:szCs w:val="20"/>
          <w:lang w:val="en-US"/>
        </w:rPr>
        <w:t>~2/3 of the kinetic energy loss at the moment when the copepod starts to break the water surface is due to the penetration of the surface, but only ~1/3 if integrated over the entire phase, from state (a) to (d). Our estimates</w:t>
      </w:r>
      <w:r w:rsidR="00C72440" w:rsidRPr="0060757C">
        <w:rPr>
          <w:sz w:val="20"/>
          <w:szCs w:val="20"/>
          <w:lang w:val="en-US"/>
        </w:rPr>
        <w:t xml:space="preserve"> show that observed loss of kinetic energy is insufficient to overcome the resistance from surface tension and submerged drag</w:t>
      </w:r>
      <w:r w:rsidR="004A64DF" w:rsidRPr="0060757C">
        <w:rPr>
          <w:sz w:val="20"/>
          <w:szCs w:val="20"/>
          <w:lang w:val="en-US"/>
        </w:rPr>
        <w:t>, and that escape requires well timed propulsive kicks when breaking through the water surface. This has been established</w:t>
      </w:r>
      <w:r w:rsidR="004B4478" w:rsidRPr="0060757C">
        <w:rPr>
          <w:sz w:val="20"/>
          <w:szCs w:val="20"/>
          <w:lang w:val="en-US"/>
        </w:rPr>
        <w:t xml:space="preserve"> due to a finer temporal resolution of the observations (250-500 Hz vs 1200 Hz). Taken together, these observations suggest that relative to the power production of these copepods during out-of-water jumps, overcoming the surface tension is a </w:t>
      </w:r>
      <w:r w:rsidR="002B72E0" w:rsidRPr="0060757C">
        <w:rPr>
          <w:sz w:val="20"/>
          <w:szCs w:val="20"/>
          <w:lang w:val="en-US"/>
        </w:rPr>
        <w:t xml:space="preserve">significant yet affordable </w:t>
      </w:r>
      <w:r w:rsidR="004B4478" w:rsidRPr="0060757C">
        <w:rPr>
          <w:sz w:val="20"/>
          <w:szCs w:val="20"/>
          <w:lang w:val="en-US"/>
        </w:rPr>
        <w:t xml:space="preserve">cost. </w:t>
      </w:r>
    </w:p>
    <w:p w:rsidR="00D871C4" w:rsidRPr="0060757C" w:rsidRDefault="004D61A6" w:rsidP="001E3E8C">
      <w:pPr>
        <w:spacing w:line="240" w:lineRule="auto"/>
        <w:jc w:val="both"/>
        <w:rPr>
          <w:sz w:val="20"/>
          <w:szCs w:val="20"/>
          <w:lang w:val="en-US"/>
        </w:rPr>
      </w:pPr>
      <w:r w:rsidRPr="0060757C">
        <w:rPr>
          <w:sz w:val="20"/>
          <w:szCs w:val="20"/>
          <w:lang w:val="en-US"/>
        </w:rPr>
        <w:lastRenderedPageBreak/>
        <w:t>The large variation</w:t>
      </w:r>
      <w:r w:rsidR="00A12E85" w:rsidRPr="0060757C">
        <w:rPr>
          <w:sz w:val="20"/>
          <w:szCs w:val="20"/>
          <w:lang w:val="en-US"/>
        </w:rPr>
        <w:t xml:space="preserve"> </w:t>
      </w:r>
      <w:r w:rsidRPr="0060757C">
        <w:rPr>
          <w:sz w:val="20"/>
          <w:szCs w:val="20"/>
          <w:lang w:val="en-US"/>
        </w:rPr>
        <w:t xml:space="preserve">of the values in Table 2 partly reflects natural variations between analyzed events. Thus, the relative contribution to propulsive acceleration and drag varies significantly among events: Drag contributes from </w:t>
      </w:r>
      <w:r w:rsidR="009D1A81" w:rsidRPr="0060757C">
        <w:rPr>
          <w:sz w:val="20"/>
          <w:szCs w:val="20"/>
          <w:lang w:val="en-US"/>
        </w:rPr>
        <w:t>23 to 67%</w:t>
      </w:r>
      <w:r w:rsidRPr="0060757C">
        <w:rPr>
          <w:sz w:val="20"/>
          <w:szCs w:val="20"/>
          <w:lang w:val="en-US"/>
        </w:rPr>
        <w:t xml:space="preserve"> for the 8 out-of-water jumps of </w:t>
      </w:r>
      <w:r w:rsidRPr="0060757C">
        <w:rPr>
          <w:i/>
          <w:sz w:val="20"/>
          <w:szCs w:val="20"/>
          <w:lang w:val="en-US"/>
        </w:rPr>
        <w:t>Pontella mediterranea</w:t>
      </w:r>
      <w:r w:rsidRPr="0060757C">
        <w:rPr>
          <w:sz w:val="20"/>
          <w:szCs w:val="20"/>
          <w:lang w:val="en-US"/>
        </w:rPr>
        <w:t xml:space="preserve"> mainly because a give magnitude of acceleration may occur at relatively low or high velocity, respectively</w:t>
      </w:r>
      <w:r w:rsidR="00D871C4" w:rsidRPr="0060757C">
        <w:rPr>
          <w:sz w:val="20"/>
          <w:szCs w:val="20"/>
          <w:lang w:val="en-US"/>
        </w:rPr>
        <w:t>, and drag increases with velocity to the power about 1.5 (Fig. 3). While accelerations are well estimated, excessive drag may therefore lead to an overestimation of propulsive force and specific power.</w:t>
      </w:r>
      <w:r w:rsidR="00E753EB" w:rsidRPr="0060757C">
        <w:rPr>
          <w:sz w:val="20"/>
          <w:szCs w:val="20"/>
          <w:lang w:val="en-US"/>
        </w:rPr>
        <w:t xml:space="preserve"> The heights and lengths of airborne jumps of several tenths of cm in copepods </w:t>
      </w:r>
      <w:r w:rsidR="00964275" w:rsidRPr="0060757C">
        <w:rPr>
          <w:sz w:val="20"/>
          <w:szCs w:val="20"/>
          <w:lang w:val="en-US"/>
        </w:rPr>
        <w:t xml:space="preserve">reported </w:t>
      </w:r>
      <w:r w:rsidR="00E753EB" w:rsidRPr="0060757C">
        <w:rPr>
          <w:sz w:val="20"/>
          <w:szCs w:val="20"/>
          <w:lang w:val="en-US"/>
        </w:rPr>
        <w:t xml:space="preserve">by early observers </w:t>
      </w:r>
      <w:r w:rsidR="00964275" w:rsidRPr="0060757C">
        <w:rPr>
          <w:sz w:val="20"/>
          <w:szCs w:val="20"/>
          <w:lang w:val="en-US"/>
        </w:rPr>
        <w:t xml:space="preserve">(cited in the introduction) </w:t>
      </w:r>
      <w:r w:rsidR="00E753EB" w:rsidRPr="0060757C">
        <w:rPr>
          <w:sz w:val="20"/>
          <w:szCs w:val="20"/>
          <w:lang w:val="en-US"/>
        </w:rPr>
        <w:t>appear</w:t>
      </w:r>
      <w:r w:rsidR="00964275" w:rsidRPr="0060757C">
        <w:rPr>
          <w:sz w:val="20"/>
          <w:szCs w:val="20"/>
          <w:lang w:val="en-US"/>
        </w:rPr>
        <w:t xml:space="preserve"> unrealistic as they are much further than the 4 cm heights and 8 cm lengths of jumps observed by us and by Gemmel et al (2012) and would require initial airborne velocities of ~2 m s</w:t>
      </w:r>
      <w:r w:rsidR="00964275" w:rsidRPr="0060757C">
        <w:rPr>
          <w:sz w:val="20"/>
          <w:szCs w:val="20"/>
          <w:vertAlign w:val="superscript"/>
          <w:lang w:val="en-US"/>
        </w:rPr>
        <w:t>-1</w:t>
      </w:r>
      <w:r w:rsidR="00964275" w:rsidRPr="0060757C">
        <w:rPr>
          <w:sz w:val="20"/>
          <w:szCs w:val="20"/>
          <w:lang w:val="en-US"/>
        </w:rPr>
        <w:t xml:space="preserve"> or more, much higher than any observations reported later. </w:t>
      </w:r>
    </w:p>
    <w:p w:rsidR="004D2AB3" w:rsidRPr="0060757C" w:rsidRDefault="004D2AB3" w:rsidP="0060757C">
      <w:pPr>
        <w:spacing w:line="240" w:lineRule="auto"/>
        <w:ind w:firstLine="0"/>
        <w:rPr>
          <w:b/>
          <w:sz w:val="20"/>
          <w:szCs w:val="20"/>
          <w:lang w:val="en-US"/>
        </w:rPr>
      </w:pPr>
    </w:p>
    <w:p w:rsidR="004D61A6" w:rsidRPr="0060757C" w:rsidRDefault="004D61A6" w:rsidP="0060757C">
      <w:pPr>
        <w:spacing w:line="240" w:lineRule="auto"/>
        <w:ind w:firstLine="0"/>
        <w:rPr>
          <w:b/>
          <w:sz w:val="20"/>
          <w:szCs w:val="20"/>
          <w:lang w:val="en-US"/>
        </w:rPr>
      </w:pPr>
      <w:r w:rsidRPr="0060757C">
        <w:rPr>
          <w:b/>
          <w:sz w:val="20"/>
          <w:szCs w:val="20"/>
          <w:lang w:val="en-US"/>
        </w:rPr>
        <w:t>Different or similar?</w:t>
      </w:r>
    </w:p>
    <w:p w:rsidR="00ED4AA7" w:rsidRPr="0060757C" w:rsidRDefault="004B4478" w:rsidP="001E3E8C">
      <w:pPr>
        <w:spacing w:line="240" w:lineRule="auto"/>
        <w:jc w:val="both"/>
        <w:rPr>
          <w:sz w:val="20"/>
          <w:szCs w:val="20"/>
          <w:lang w:val="en-US"/>
        </w:rPr>
      </w:pPr>
      <w:r w:rsidRPr="0060757C">
        <w:rPr>
          <w:sz w:val="20"/>
          <w:szCs w:val="20"/>
          <w:lang w:val="en-US"/>
        </w:rPr>
        <w:t xml:space="preserve">Are neustonic copepods that routinely do out-of-water jumps more powerful than copepods that live far from the surface? Our data suggests that the specific force and power production vary between the three species, yet are rather similar, and the submerged </w:t>
      </w:r>
      <w:r w:rsidRPr="0060757C">
        <w:rPr>
          <w:i/>
          <w:sz w:val="20"/>
          <w:szCs w:val="20"/>
          <w:lang w:val="en-US"/>
        </w:rPr>
        <w:t>C. helgolandicus</w:t>
      </w:r>
      <w:r w:rsidRPr="0060757C">
        <w:rPr>
          <w:sz w:val="20"/>
          <w:szCs w:val="20"/>
          <w:lang w:val="en-US"/>
        </w:rPr>
        <w:t xml:space="preserve"> </w:t>
      </w:r>
      <w:r w:rsidR="0052393F" w:rsidRPr="0060757C">
        <w:rPr>
          <w:sz w:val="20"/>
          <w:szCs w:val="20"/>
          <w:lang w:val="en-US"/>
        </w:rPr>
        <w:t>is in all respec</w:t>
      </w:r>
      <w:r w:rsidRPr="0060757C">
        <w:rPr>
          <w:sz w:val="20"/>
          <w:szCs w:val="20"/>
          <w:lang w:val="en-US"/>
        </w:rPr>
        <w:t>t</w:t>
      </w:r>
      <w:r w:rsidR="0052393F" w:rsidRPr="0060757C">
        <w:rPr>
          <w:sz w:val="20"/>
          <w:szCs w:val="20"/>
          <w:lang w:val="en-US"/>
        </w:rPr>
        <w:t>s</w:t>
      </w:r>
      <w:r w:rsidRPr="0060757C">
        <w:rPr>
          <w:sz w:val="20"/>
          <w:szCs w:val="20"/>
          <w:lang w:val="en-US"/>
        </w:rPr>
        <w:t xml:space="preserve"> intermediate between the two neustonic species (Table 2).</w:t>
      </w:r>
      <w:r w:rsidR="0052393F" w:rsidRPr="0060757C">
        <w:rPr>
          <w:sz w:val="20"/>
          <w:szCs w:val="20"/>
          <w:lang w:val="en-US"/>
        </w:rPr>
        <w:t xml:space="preserve"> This being said, within species</w:t>
      </w:r>
      <w:r w:rsidR="002B72E0" w:rsidRPr="0060757C">
        <w:rPr>
          <w:sz w:val="20"/>
          <w:szCs w:val="20"/>
          <w:lang w:val="en-US"/>
        </w:rPr>
        <w:t>,</w:t>
      </w:r>
      <w:r w:rsidRPr="0060757C">
        <w:rPr>
          <w:sz w:val="20"/>
          <w:szCs w:val="20"/>
          <w:lang w:val="en-US"/>
        </w:rPr>
        <w:t xml:space="preserve"> </w:t>
      </w:r>
      <w:r w:rsidR="00DF399A" w:rsidRPr="0060757C">
        <w:rPr>
          <w:sz w:val="20"/>
          <w:szCs w:val="20"/>
          <w:lang w:val="en-US"/>
        </w:rPr>
        <w:t>acceleration, propulsive force</w:t>
      </w:r>
      <w:r w:rsidR="002B72E0" w:rsidRPr="0060757C">
        <w:rPr>
          <w:sz w:val="20"/>
          <w:szCs w:val="20"/>
          <w:lang w:val="en-US"/>
        </w:rPr>
        <w:t xml:space="preserve">, </w:t>
      </w:r>
      <w:r w:rsidR="00DF399A" w:rsidRPr="0060757C">
        <w:rPr>
          <w:sz w:val="20"/>
          <w:szCs w:val="20"/>
          <w:lang w:val="en-US"/>
        </w:rPr>
        <w:t>and mass specific powers</w:t>
      </w:r>
      <w:r w:rsidR="0052393F" w:rsidRPr="0060757C">
        <w:rPr>
          <w:sz w:val="20"/>
          <w:szCs w:val="20"/>
          <w:lang w:val="en-US"/>
        </w:rPr>
        <w:t xml:space="preserve"> </w:t>
      </w:r>
      <w:r w:rsidR="00DF399A" w:rsidRPr="0060757C">
        <w:rPr>
          <w:sz w:val="20"/>
          <w:szCs w:val="20"/>
          <w:lang w:val="en-US"/>
        </w:rPr>
        <w:t xml:space="preserve">are about </w:t>
      </w:r>
      <w:r w:rsidR="0067014E" w:rsidRPr="0060757C">
        <w:rPr>
          <w:sz w:val="20"/>
          <w:szCs w:val="20"/>
          <w:lang w:val="en-US"/>
        </w:rPr>
        <w:t>1.6</w:t>
      </w:r>
      <w:r w:rsidR="009E1726" w:rsidRPr="0060757C">
        <w:rPr>
          <w:sz w:val="20"/>
          <w:szCs w:val="20"/>
          <w:lang w:val="en-US"/>
        </w:rPr>
        <w:t xml:space="preserve"> to </w:t>
      </w:r>
      <w:r w:rsidR="0067014E" w:rsidRPr="0060757C">
        <w:rPr>
          <w:sz w:val="20"/>
          <w:szCs w:val="20"/>
          <w:lang w:val="en-US"/>
        </w:rPr>
        <w:t>2.1</w:t>
      </w:r>
      <w:r w:rsidR="009E1726" w:rsidRPr="0060757C">
        <w:rPr>
          <w:sz w:val="20"/>
          <w:szCs w:val="20"/>
          <w:lang w:val="en-US"/>
        </w:rPr>
        <w:t xml:space="preserve"> </w:t>
      </w:r>
      <w:r w:rsidR="00DF399A" w:rsidRPr="0060757C">
        <w:rPr>
          <w:sz w:val="20"/>
          <w:szCs w:val="20"/>
          <w:lang w:val="en-US"/>
        </w:rPr>
        <w:t xml:space="preserve">times larger </w:t>
      </w:r>
      <w:r w:rsidR="0052393F" w:rsidRPr="0060757C">
        <w:rPr>
          <w:sz w:val="20"/>
          <w:szCs w:val="20"/>
          <w:lang w:val="en-US"/>
        </w:rPr>
        <w:t xml:space="preserve">on average </w:t>
      </w:r>
      <w:r w:rsidR="00DF399A" w:rsidRPr="0060757C">
        <w:rPr>
          <w:sz w:val="20"/>
          <w:szCs w:val="20"/>
          <w:lang w:val="en-US"/>
        </w:rPr>
        <w:t>for out-of-water jumps than for submerged jumps</w:t>
      </w:r>
      <w:r w:rsidR="00ED4AA7" w:rsidRPr="0060757C">
        <w:rPr>
          <w:sz w:val="20"/>
          <w:szCs w:val="20"/>
          <w:lang w:val="en-US"/>
        </w:rPr>
        <w:t>. While the</w:t>
      </w:r>
      <w:r w:rsidR="0052393F" w:rsidRPr="0060757C">
        <w:rPr>
          <w:sz w:val="20"/>
          <w:szCs w:val="20"/>
          <w:lang w:val="en-US"/>
        </w:rPr>
        <w:t xml:space="preserve"> values for the former are still within the range of observed values for the lat</w:t>
      </w:r>
      <w:r w:rsidR="00A432B8" w:rsidRPr="0060757C">
        <w:rPr>
          <w:sz w:val="20"/>
          <w:szCs w:val="20"/>
          <w:lang w:val="en-US"/>
        </w:rPr>
        <w:t>te</w:t>
      </w:r>
      <w:r w:rsidR="0052393F" w:rsidRPr="0060757C">
        <w:rPr>
          <w:sz w:val="20"/>
          <w:szCs w:val="20"/>
          <w:lang w:val="en-US"/>
        </w:rPr>
        <w:t>r</w:t>
      </w:r>
      <w:r w:rsidR="00ED4AA7" w:rsidRPr="0060757C">
        <w:rPr>
          <w:sz w:val="20"/>
          <w:szCs w:val="20"/>
          <w:lang w:val="en-US"/>
        </w:rPr>
        <w:t xml:space="preserve">, it does suggest that it is only the most powerful jumps that bring the copepods into the air. Also, the analysis of unsuccessful out-of-water jumps of </w:t>
      </w:r>
      <w:r w:rsidR="00ED4AA7" w:rsidRPr="0060757C">
        <w:rPr>
          <w:i/>
          <w:sz w:val="20"/>
          <w:szCs w:val="20"/>
          <w:lang w:val="en-US"/>
        </w:rPr>
        <w:t>Anomalocera</w:t>
      </w:r>
      <w:r w:rsidR="00ED4AA7" w:rsidRPr="0060757C">
        <w:rPr>
          <w:sz w:val="20"/>
          <w:szCs w:val="20"/>
          <w:lang w:val="en-US"/>
        </w:rPr>
        <w:t xml:space="preserve"> </w:t>
      </w:r>
      <w:r w:rsidR="00ED4AA7" w:rsidRPr="0060757C">
        <w:rPr>
          <w:i/>
          <w:sz w:val="20"/>
          <w:szCs w:val="20"/>
          <w:lang w:val="en-US"/>
        </w:rPr>
        <w:t>patersoni</w:t>
      </w:r>
      <w:r w:rsidR="00ED4AA7" w:rsidRPr="0060757C">
        <w:rPr>
          <w:sz w:val="20"/>
          <w:szCs w:val="20"/>
          <w:lang w:val="en-US"/>
        </w:rPr>
        <w:t xml:space="preserve"> and </w:t>
      </w:r>
      <w:r w:rsidR="00ED4AA7" w:rsidRPr="0060757C">
        <w:rPr>
          <w:i/>
          <w:sz w:val="20"/>
          <w:szCs w:val="20"/>
          <w:lang w:val="en-US"/>
        </w:rPr>
        <w:t>Pontella</w:t>
      </w:r>
      <w:r w:rsidR="00ED4AA7" w:rsidRPr="0060757C">
        <w:rPr>
          <w:sz w:val="20"/>
          <w:szCs w:val="20"/>
          <w:lang w:val="en-US"/>
        </w:rPr>
        <w:t xml:space="preserve"> </w:t>
      </w:r>
      <w:r w:rsidR="00ED4AA7" w:rsidRPr="0060757C">
        <w:rPr>
          <w:i/>
          <w:sz w:val="20"/>
          <w:szCs w:val="20"/>
          <w:lang w:val="en-US"/>
        </w:rPr>
        <w:t>mediterranea</w:t>
      </w:r>
      <w:r w:rsidR="00ED4AA7" w:rsidRPr="0060757C">
        <w:rPr>
          <w:sz w:val="20"/>
          <w:szCs w:val="20"/>
          <w:lang w:val="en-US"/>
        </w:rPr>
        <w:t xml:space="preserve"> indicates that stroke phase synchronization when approaching the water surface is crucial to overcome surface tension and gravity forces successfully. In this regard the sensory system of pontellids, unique among copepods, including numerous eyes placed both on dorsal and ventral surfaces of the head, may play a key role. </w:t>
      </w:r>
    </w:p>
    <w:p w:rsidR="00BE3638" w:rsidRPr="0060757C" w:rsidRDefault="004D61A6" w:rsidP="001E3E8C">
      <w:pPr>
        <w:spacing w:line="240" w:lineRule="auto"/>
        <w:jc w:val="both"/>
        <w:rPr>
          <w:sz w:val="20"/>
          <w:szCs w:val="20"/>
          <w:lang w:val="en-US"/>
        </w:rPr>
      </w:pPr>
      <w:r w:rsidRPr="0060757C">
        <w:rPr>
          <w:sz w:val="20"/>
          <w:szCs w:val="20"/>
          <w:lang w:val="en-US"/>
        </w:rPr>
        <w:t xml:space="preserve">Gemmel et al (2012) suggested that </w:t>
      </w:r>
      <w:r w:rsidR="00A24AE1" w:rsidRPr="0060757C">
        <w:rPr>
          <w:sz w:val="20"/>
          <w:szCs w:val="20"/>
          <w:lang w:val="en-US"/>
        </w:rPr>
        <w:t>P</w:t>
      </w:r>
      <w:r w:rsidR="00B37238" w:rsidRPr="0060757C">
        <w:rPr>
          <w:rStyle w:val="shorttext"/>
          <w:sz w:val="20"/>
          <w:szCs w:val="20"/>
          <w:lang w:val="en-US"/>
        </w:rPr>
        <w:t>ontellids jumping out of the water</w:t>
      </w:r>
      <w:r w:rsidR="00A24AE1" w:rsidRPr="0060757C">
        <w:rPr>
          <w:rStyle w:val="shorttext"/>
          <w:sz w:val="20"/>
          <w:szCs w:val="20"/>
          <w:lang w:val="en-US"/>
        </w:rPr>
        <w:t xml:space="preserve"> </w:t>
      </w:r>
      <w:r w:rsidR="00ED4AA7" w:rsidRPr="0060757C">
        <w:rPr>
          <w:rStyle w:val="shorttext"/>
          <w:sz w:val="20"/>
          <w:szCs w:val="20"/>
          <w:lang w:val="en-US"/>
        </w:rPr>
        <w:t xml:space="preserve">may </w:t>
      </w:r>
      <w:r w:rsidRPr="0060757C">
        <w:rPr>
          <w:rStyle w:val="shorttext"/>
          <w:sz w:val="20"/>
          <w:szCs w:val="20"/>
          <w:lang w:val="en-US"/>
        </w:rPr>
        <w:t xml:space="preserve">have a less wettable surface than mesopelagic species. </w:t>
      </w:r>
      <w:r w:rsidR="00ED4AA7" w:rsidRPr="0060757C">
        <w:rPr>
          <w:rStyle w:val="shorttext"/>
          <w:sz w:val="20"/>
          <w:szCs w:val="20"/>
          <w:lang w:val="en-US"/>
        </w:rPr>
        <w:t xml:space="preserve">However, Pontellids </w:t>
      </w:r>
      <w:r w:rsidR="00A24AE1" w:rsidRPr="0060757C">
        <w:rPr>
          <w:rStyle w:val="shorttext"/>
          <w:sz w:val="20"/>
          <w:szCs w:val="20"/>
          <w:lang w:val="en-US"/>
        </w:rPr>
        <w:t>can</w:t>
      </w:r>
      <w:r w:rsidR="00B37238" w:rsidRPr="0060757C">
        <w:rPr>
          <w:rStyle w:val="shorttext"/>
          <w:sz w:val="20"/>
          <w:szCs w:val="20"/>
          <w:lang w:val="en-US"/>
        </w:rPr>
        <w:t xml:space="preserve"> </w:t>
      </w:r>
      <w:r w:rsidR="00B37238" w:rsidRPr="0060757C">
        <w:rPr>
          <w:sz w:val="20"/>
          <w:szCs w:val="20"/>
          <w:lang w:val="en-US"/>
        </w:rPr>
        <w:t>carry water</w:t>
      </w:r>
      <w:r w:rsidR="00A24AE1" w:rsidRPr="0060757C">
        <w:rPr>
          <w:sz w:val="20"/>
          <w:szCs w:val="20"/>
          <w:lang w:val="en-US"/>
        </w:rPr>
        <w:t xml:space="preserve"> drop</w:t>
      </w:r>
      <w:r w:rsidR="00865748" w:rsidRPr="0060757C">
        <w:rPr>
          <w:sz w:val="20"/>
          <w:szCs w:val="20"/>
          <w:lang w:val="en-US"/>
        </w:rPr>
        <w:t>let</w:t>
      </w:r>
      <w:r w:rsidR="00A24AE1" w:rsidRPr="0060757C">
        <w:rPr>
          <w:sz w:val="20"/>
          <w:szCs w:val="20"/>
          <w:lang w:val="en-US"/>
        </w:rPr>
        <w:t>s</w:t>
      </w:r>
      <w:r w:rsidR="00B37238" w:rsidRPr="0060757C">
        <w:rPr>
          <w:sz w:val="20"/>
          <w:szCs w:val="20"/>
          <w:lang w:val="en-US"/>
        </w:rPr>
        <w:t xml:space="preserve"> </w:t>
      </w:r>
      <w:r w:rsidR="00652944" w:rsidRPr="0060757C">
        <w:rPr>
          <w:rStyle w:val="Fremhv"/>
          <w:i w:val="0"/>
          <w:sz w:val="20"/>
          <w:szCs w:val="20"/>
          <w:lang w:val="en-US"/>
        </w:rPr>
        <w:t>adhering to the</w:t>
      </w:r>
      <w:r w:rsidR="00730B7B" w:rsidRPr="0060757C">
        <w:rPr>
          <w:rStyle w:val="Fremhv"/>
          <w:i w:val="0"/>
          <w:sz w:val="20"/>
          <w:szCs w:val="20"/>
          <w:lang w:val="en-US"/>
        </w:rPr>
        <w:t>ir</w:t>
      </w:r>
      <w:r w:rsidR="00652944" w:rsidRPr="0060757C">
        <w:rPr>
          <w:rStyle w:val="Fremhv"/>
          <w:i w:val="0"/>
          <w:sz w:val="20"/>
          <w:szCs w:val="20"/>
          <w:lang w:val="en-US"/>
        </w:rPr>
        <w:t xml:space="preserve"> body</w:t>
      </w:r>
      <w:r w:rsidR="00ED4AA7" w:rsidRPr="0060757C">
        <w:rPr>
          <w:rStyle w:val="Fremhv"/>
          <w:i w:val="0"/>
          <w:sz w:val="20"/>
          <w:szCs w:val="20"/>
          <w:lang w:val="en-US"/>
        </w:rPr>
        <w:t xml:space="preserve"> as they jump out of the water</w:t>
      </w:r>
      <w:r w:rsidR="00B37238" w:rsidRPr="0060757C">
        <w:rPr>
          <w:sz w:val="20"/>
          <w:szCs w:val="20"/>
          <w:lang w:val="en-US"/>
        </w:rPr>
        <w:t xml:space="preserve">, </w:t>
      </w:r>
      <w:r w:rsidR="00264376" w:rsidRPr="0060757C">
        <w:rPr>
          <w:sz w:val="20"/>
          <w:szCs w:val="20"/>
          <w:lang w:val="en-US"/>
        </w:rPr>
        <w:t>according to our estimates</w:t>
      </w:r>
      <w:r w:rsidR="00730B7B" w:rsidRPr="0060757C">
        <w:rPr>
          <w:sz w:val="20"/>
          <w:szCs w:val="20"/>
          <w:lang w:val="en-US"/>
        </w:rPr>
        <w:t xml:space="preserve"> amounting to</w:t>
      </w:r>
      <w:r w:rsidR="00B37238" w:rsidRPr="0060757C">
        <w:rPr>
          <w:sz w:val="20"/>
          <w:szCs w:val="20"/>
          <w:lang w:val="en-US"/>
        </w:rPr>
        <w:t xml:space="preserve"> </w:t>
      </w:r>
      <w:r w:rsidR="00264376" w:rsidRPr="0060757C">
        <w:rPr>
          <w:sz w:val="20"/>
          <w:szCs w:val="20"/>
          <w:lang w:val="en-US"/>
        </w:rPr>
        <w:t>about</w:t>
      </w:r>
      <w:r w:rsidR="00B37238" w:rsidRPr="0060757C">
        <w:rPr>
          <w:sz w:val="20"/>
          <w:szCs w:val="20"/>
          <w:lang w:val="en-US"/>
        </w:rPr>
        <w:t xml:space="preserve"> 1/4 </w:t>
      </w:r>
      <w:r w:rsidR="00652944" w:rsidRPr="0060757C">
        <w:rPr>
          <w:sz w:val="20"/>
          <w:szCs w:val="20"/>
          <w:lang w:val="en-US"/>
        </w:rPr>
        <w:t>of</w:t>
      </w:r>
      <w:r w:rsidR="00730B7B" w:rsidRPr="0060757C">
        <w:rPr>
          <w:sz w:val="20"/>
          <w:szCs w:val="20"/>
          <w:lang w:val="en-US"/>
        </w:rPr>
        <w:t xml:space="preserve"> the</w:t>
      </w:r>
      <w:r w:rsidR="00652944" w:rsidRPr="0060757C">
        <w:rPr>
          <w:sz w:val="20"/>
          <w:szCs w:val="20"/>
          <w:lang w:val="en-US"/>
        </w:rPr>
        <w:t xml:space="preserve"> </w:t>
      </w:r>
      <w:r w:rsidR="00264376" w:rsidRPr="0060757C">
        <w:rPr>
          <w:sz w:val="20"/>
          <w:szCs w:val="20"/>
          <w:lang w:val="en-US"/>
        </w:rPr>
        <w:t>body weight</w:t>
      </w:r>
      <w:r w:rsidR="00B37238" w:rsidRPr="0060757C">
        <w:rPr>
          <w:sz w:val="20"/>
          <w:szCs w:val="20"/>
          <w:lang w:val="en-US"/>
        </w:rPr>
        <w:t xml:space="preserve"> </w:t>
      </w:r>
      <w:r w:rsidR="00730B7B" w:rsidRPr="0060757C">
        <w:rPr>
          <w:sz w:val="20"/>
          <w:szCs w:val="20"/>
          <w:lang w:val="en-US"/>
        </w:rPr>
        <w:t xml:space="preserve">for </w:t>
      </w:r>
      <w:r w:rsidR="00B37238" w:rsidRPr="0060757C">
        <w:rPr>
          <w:i/>
          <w:sz w:val="20"/>
          <w:szCs w:val="20"/>
          <w:lang w:val="en-US"/>
        </w:rPr>
        <w:t>Pontella mediterranea</w:t>
      </w:r>
      <w:r w:rsidR="005A6FFA" w:rsidRPr="0060757C">
        <w:rPr>
          <w:sz w:val="20"/>
          <w:szCs w:val="20"/>
          <w:lang w:val="en-US"/>
        </w:rPr>
        <w:t xml:space="preserve">. </w:t>
      </w:r>
      <w:r w:rsidRPr="0060757C">
        <w:rPr>
          <w:sz w:val="20"/>
          <w:szCs w:val="20"/>
          <w:lang w:val="en-US"/>
        </w:rPr>
        <w:t>Such</w:t>
      </w:r>
      <w:r w:rsidR="005A6FFA" w:rsidRPr="0060757C">
        <w:rPr>
          <w:sz w:val="20"/>
          <w:szCs w:val="20"/>
          <w:lang w:val="en-US"/>
        </w:rPr>
        <w:t xml:space="preserve"> observations</w:t>
      </w:r>
      <w:r w:rsidR="00B37238" w:rsidRPr="0060757C">
        <w:rPr>
          <w:sz w:val="20"/>
          <w:szCs w:val="20"/>
          <w:lang w:val="en-US"/>
        </w:rPr>
        <w:t xml:space="preserve"> </w:t>
      </w:r>
      <w:r w:rsidR="00587B06" w:rsidRPr="0060757C">
        <w:rPr>
          <w:sz w:val="20"/>
          <w:szCs w:val="20"/>
          <w:lang w:val="en-US"/>
        </w:rPr>
        <w:t xml:space="preserve">suggest </w:t>
      </w:r>
      <w:r w:rsidR="00264376" w:rsidRPr="0060757C">
        <w:rPr>
          <w:sz w:val="20"/>
          <w:szCs w:val="20"/>
          <w:lang w:val="en-US"/>
        </w:rPr>
        <w:t>that</w:t>
      </w:r>
      <w:r w:rsidR="00BE3638" w:rsidRPr="0060757C">
        <w:rPr>
          <w:sz w:val="20"/>
          <w:szCs w:val="20"/>
          <w:lang w:val="en-US"/>
        </w:rPr>
        <w:t xml:space="preserve"> </w:t>
      </w:r>
      <w:r w:rsidR="00316072" w:rsidRPr="0060757C">
        <w:rPr>
          <w:sz w:val="20"/>
          <w:szCs w:val="20"/>
          <w:lang w:val="en-US"/>
        </w:rPr>
        <w:t>neustonic copepods</w:t>
      </w:r>
      <w:r w:rsidR="00652944" w:rsidRPr="0060757C">
        <w:rPr>
          <w:sz w:val="20"/>
          <w:szCs w:val="20"/>
          <w:lang w:val="en-US"/>
        </w:rPr>
        <w:t>,</w:t>
      </w:r>
      <w:r w:rsidR="00316072" w:rsidRPr="0060757C">
        <w:rPr>
          <w:sz w:val="20"/>
          <w:szCs w:val="20"/>
          <w:lang w:val="en-US"/>
        </w:rPr>
        <w:t xml:space="preserve"> leaping </w:t>
      </w:r>
      <w:r w:rsidR="00521E9A" w:rsidRPr="0060757C">
        <w:rPr>
          <w:sz w:val="20"/>
          <w:szCs w:val="20"/>
          <w:lang w:val="en-US"/>
        </w:rPr>
        <w:t xml:space="preserve">into </w:t>
      </w:r>
      <w:r w:rsidR="00316072" w:rsidRPr="0060757C">
        <w:rPr>
          <w:sz w:val="20"/>
          <w:szCs w:val="20"/>
          <w:lang w:val="en-US"/>
        </w:rPr>
        <w:t>the air to escape fish</w:t>
      </w:r>
      <w:r w:rsidR="00BE3638" w:rsidRPr="0060757C">
        <w:rPr>
          <w:sz w:val="20"/>
          <w:szCs w:val="20"/>
          <w:lang w:val="en-US"/>
        </w:rPr>
        <w:t xml:space="preserve"> </w:t>
      </w:r>
      <w:r w:rsidR="00316072" w:rsidRPr="0060757C">
        <w:rPr>
          <w:sz w:val="20"/>
          <w:szCs w:val="20"/>
          <w:lang w:val="en-US"/>
        </w:rPr>
        <w:t>predators</w:t>
      </w:r>
      <w:r w:rsidR="00BE3638" w:rsidRPr="0060757C">
        <w:rPr>
          <w:sz w:val="20"/>
          <w:szCs w:val="20"/>
          <w:lang w:val="en-US"/>
        </w:rPr>
        <w:t xml:space="preserve">, </w:t>
      </w:r>
      <w:r w:rsidR="00316072" w:rsidRPr="0060757C">
        <w:rPr>
          <w:sz w:val="20"/>
          <w:szCs w:val="20"/>
          <w:lang w:val="en-US"/>
        </w:rPr>
        <w:t>have not</w:t>
      </w:r>
      <w:r w:rsidR="00BE3638" w:rsidRPr="0060757C">
        <w:rPr>
          <w:sz w:val="20"/>
          <w:szCs w:val="20"/>
          <w:lang w:val="en-US"/>
        </w:rPr>
        <w:t xml:space="preserve"> </w:t>
      </w:r>
      <w:r w:rsidR="00316072" w:rsidRPr="0060757C">
        <w:rPr>
          <w:sz w:val="20"/>
          <w:szCs w:val="20"/>
          <w:lang w:val="en-US"/>
        </w:rPr>
        <w:t>acquired any</w:t>
      </w:r>
      <w:r w:rsidR="00BE3638" w:rsidRPr="0060757C">
        <w:rPr>
          <w:sz w:val="20"/>
          <w:szCs w:val="20"/>
          <w:lang w:val="en-US"/>
        </w:rPr>
        <w:t xml:space="preserve"> </w:t>
      </w:r>
      <w:r w:rsidR="00316072" w:rsidRPr="0060757C">
        <w:rPr>
          <w:sz w:val="20"/>
          <w:szCs w:val="20"/>
          <w:lang w:val="en-US"/>
        </w:rPr>
        <w:t xml:space="preserve">adaptations </w:t>
      </w:r>
      <w:r w:rsidR="00250FA5" w:rsidRPr="0060757C">
        <w:rPr>
          <w:sz w:val="20"/>
          <w:szCs w:val="20"/>
          <w:lang w:val="en-US"/>
        </w:rPr>
        <w:t>to reduce the wetting properties or drag force of the</w:t>
      </w:r>
      <w:r w:rsidR="00652944" w:rsidRPr="0060757C">
        <w:rPr>
          <w:sz w:val="20"/>
          <w:szCs w:val="20"/>
          <w:lang w:val="en-US"/>
        </w:rPr>
        <w:t>ir</w:t>
      </w:r>
      <w:r w:rsidR="00250FA5" w:rsidRPr="0060757C">
        <w:rPr>
          <w:sz w:val="20"/>
          <w:szCs w:val="20"/>
          <w:lang w:val="en-US"/>
        </w:rPr>
        <w:t xml:space="preserve"> body</w:t>
      </w:r>
      <w:r w:rsidR="00BE3638" w:rsidRPr="0060757C">
        <w:rPr>
          <w:sz w:val="20"/>
          <w:szCs w:val="20"/>
          <w:lang w:val="en-US"/>
        </w:rPr>
        <w:t xml:space="preserve">. </w:t>
      </w:r>
      <w:r w:rsidR="00250FA5" w:rsidRPr="0060757C">
        <w:rPr>
          <w:sz w:val="20"/>
          <w:szCs w:val="20"/>
          <w:lang w:val="en-US"/>
        </w:rPr>
        <w:t>The maximum instantaneous velocities registered in</w:t>
      </w:r>
      <w:r w:rsidR="00BE3638" w:rsidRPr="0060757C">
        <w:rPr>
          <w:sz w:val="20"/>
          <w:szCs w:val="20"/>
          <w:lang w:val="en-US"/>
        </w:rPr>
        <w:t xml:space="preserve"> </w:t>
      </w:r>
      <w:r w:rsidR="000A26FB" w:rsidRPr="0060757C">
        <w:rPr>
          <w:i/>
          <w:sz w:val="20"/>
          <w:szCs w:val="20"/>
          <w:lang w:val="en-US"/>
        </w:rPr>
        <w:t>P. mediterranea</w:t>
      </w:r>
      <w:r w:rsidR="000A26FB" w:rsidRPr="0060757C">
        <w:rPr>
          <w:sz w:val="20"/>
          <w:szCs w:val="20"/>
          <w:lang w:val="en-US"/>
        </w:rPr>
        <w:t xml:space="preserve"> and </w:t>
      </w:r>
      <w:r w:rsidR="00BE3638" w:rsidRPr="0060757C">
        <w:rPr>
          <w:i/>
          <w:sz w:val="20"/>
          <w:szCs w:val="20"/>
          <w:lang w:val="en-US"/>
        </w:rPr>
        <w:t>Anomalocera patersoni</w:t>
      </w:r>
      <w:r w:rsidR="00250FA5" w:rsidRPr="0060757C">
        <w:rPr>
          <w:i/>
          <w:sz w:val="20"/>
          <w:szCs w:val="20"/>
          <w:lang w:val="en-US"/>
        </w:rPr>
        <w:t xml:space="preserve"> </w:t>
      </w:r>
      <w:r w:rsidR="00250FA5" w:rsidRPr="0060757C">
        <w:rPr>
          <w:sz w:val="20"/>
          <w:szCs w:val="20"/>
          <w:lang w:val="en-US"/>
        </w:rPr>
        <w:t xml:space="preserve">at the moment </w:t>
      </w:r>
      <w:r w:rsidR="00730B7B" w:rsidRPr="0060757C">
        <w:rPr>
          <w:sz w:val="20"/>
          <w:szCs w:val="20"/>
          <w:lang w:val="en-US"/>
        </w:rPr>
        <w:t xml:space="preserve">they </w:t>
      </w:r>
      <w:r w:rsidR="00477D36" w:rsidRPr="0060757C">
        <w:rPr>
          <w:sz w:val="20"/>
          <w:szCs w:val="20"/>
          <w:lang w:val="en-US"/>
        </w:rPr>
        <w:t xml:space="preserve">overcome the surface film </w:t>
      </w:r>
      <w:r w:rsidR="00BE3638" w:rsidRPr="0060757C">
        <w:rPr>
          <w:sz w:val="20"/>
          <w:szCs w:val="20"/>
          <w:lang w:val="en-US"/>
        </w:rPr>
        <w:t>(</w:t>
      </w:r>
      <w:r w:rsidR="00A96082" w:rsidRPr="0060757C">
        <w:rPr>
          <w:sz w:val="20"/>
          <w:szCs w:val="20"/>
          <w:lang w:val="en-US"/>
        </w:rPr>
        <w:t>125</w:t>
      </w:r>
      <w:r w:rsidR="00BE3638" w:rsidRPr="0060757C">
        <w:rPr>
          <w:sz w:val="20"/>
          <w:szCs w:val="20"/>
          <w:lang w:val="en-US"/>
        </w:rPr>
        <w:t xml:space="preserve"> cm s</w:t>
      </w:r>
      <w:r w:rsidR="00BE3638" w:rsidRPr="0060757C">
        <w:rPr>
          <w:sz w:val="20"/>
          <w:szCs w:val="20"/>
          <w:vertAlign w:val="superscript"/>
          <w:lang w:val="en-US"/>
        </w:rPr>
        <w:t xml:space="preserve">-1 </w:t>
      </w:r>
      <w:r w:rsidR="00BE3638" w:rsidRPr="0060757C">
        <w:rPr>
          <w:sz w:val="20"/>
          <w:szCs w:val="20"/>
          <w:lang w:val="en-US"/>
        </w:rPr>
        <w:t>and</w:t>
      </w:r>
      <w:r w:rsidR="00BE3638" w:rsidRPr="0060757C">
        <w:rPr>
          <w:sz w:val="20"/>
          <w:szCs w:val="20"/>
          <w:vertAlign w:val="superscript"/>
          <w:lang w:val="en-US"/>
        </w:rPr>
        <w:t xml:space="preserve"> </w:t>
      </w:r>
      <w:r w:rsidR="00A96082" w:rsidRPr="0060757C">
        <w:rPr>
          <w:sz w:val="20"/>
          <w:szCs w:val="20"/>
          <w:lang w:val="en-US"/>
        </w:rPr>
        <w:t>122</w:t>
      </w:r>
      <w:r w:rsidR="00DF399A" w:rsidRPr="0060757C">
        <w:rPr>
          <w:sz w:val="20"/>
          <w:szCs w:val="20"/>
          <w:lang w:val="en-US"/>
        </w:rPr>
        <w:t xml:space="preserve"> </w:t>
      </w:r>
      <w:r w:rsidR="00BE3638" w:rsidRPr="0060757C">
        <w:rPr>
          <w:sz w:val="20"/>
          <w:szCs w:val="20"/>
          <w:lang w:val="en-US"/>
        </w:rPr>
        <w:t>cm s</w:t>
      </w:r>
      <w:r w:rsidR="00BE3638" w:rsidRPr="0060757C">
        <w:rPr>
          <w:sz w:val="20"/>
          <w:szCs w:val="20"/>
          <w:vertAlign w:val="superscript"/>
          <w:lang w:val="en-US"/>
        </w:rPr>
        <w:t>-1</w:t>
      </w:r>
      <w:r w:rsidR="00BE3638" w:rsidRPr="0060757C">
        <w:rPr>
          <w:sz w:val="20"/>
          <w:szCs w:val="20"/>
          <w:lang w:val="en-US"/>
        </w:rPr>
        <w:t xml:space="preserve">, respectively) </w:t>
      </w:r>
      <w:r w:rsidR="00C74617" w:rsidRPr="0060757C">
        <w:rPr>
          <w:sz w:val="20"/>
          <w:szCs w:val="20"/>
          <w:lang w:val="en-US"/>
        </w:rPr>
        <w:t>are</w:t>
      </w:r>
      <w:r w:rsidR="00BE3638" w:rsidRPr="0060757C">
        <w:rPr>
          <w:sz w:val="20"/>
          <w:szCs w:val="20"/>
          <w:lang w:val="en-US"/>
        </w:rPr>
        <w:t xml:space="preserve"> </w:t>
      </w:r>
      <w:r w:rsidR="00250FA5" w:rsidRPr="0060757C">
        <w:rPr>
          <w:sz w:val="20"/>
          <w:szCs w:val="20"/>
          <w:lang w:val="en-US"/>
        </w:rPr>
        <w:t>faster than the</w:t>
      </w:r>
      <w:r w:rsidR="00BE3638" w:rsidRPr="0060757C">
        <w:rPr>
          <w:sz w:val="20"/>
          <w:szCs w:val="20"/>
          <w:lang w:val="en-US"/>
        </w:rPr>
        <w:t xml:space="preserve"> </w:t>
      </w:r>
      <w:r w:rsidR="00250FA5" w:rsidRPr="0060757C">
        <w:rPr>
          <w:sz w:val="20"/>
          <w:szCs w:val="20"/>
          <w:lang w:val="en-US"/>
        </w:rPr>
        <w:t>maximum</w:t>
      </w:r>
      <w:r w:rsidR="00BE3638" w:rsidRPr="0060757C">
        <w:rPr>
          <w:sz w:val="20"/>
          <w:szCs w:val="20"/>
          <w:lang w:val="en-US"/>
        </w:rPr>
        <w:t xml:space="preserve"> </w:t>
      </w:r>
      <w:r w:rsidR="00250FA5" w:rsidRPr="0060757C">
        <w:rPr>
          <w:sz w:val="20"/>
          <w:szCs w:val="20"/>
          <w:lang w:val="en-US"/>
        </w:rPr>
        <w:t>speed of underwater swimming</w:t>
      </w:r>
      <w:r w:rsidR="00C74617" w:rsidRPr="0060757C">
        <w:rPr>
          <w:sz w:val="20"/>
          <w:szCs w:val="20"/>
          <w:lang w:val="en-US"/>
        </w:rPr>
        <w:t xml:space="preserve"> of the two species and </w:t>
      </w:r>
      <w:r w:rsidR="00250FA5" w:rsidRPr="0060757C">
        <w:rPr>
          <w:sz w:val="20"/>
          <w:szCs w:val="20"/>
          <w:lang w:val="en-US"/>
        </w:rPr>
        <w:t>of</w:t>
      </w:r>
      <w:r w:rsidR="00BE3638" w:rsidRPr="0060757C">
        <w:rPr>
          <w:sz w:val="20"/>
          <w:szCs w:val="20"/>
          <w:lang w:val="en-US"/>
        </w:rPr>
        <w:t xml:space="preserve"> </w:t>
      </w:r>
      <w:r w:rsidR="00BE3638" w:rsidRPr="0060757C">
        <w:rPr>
          <w:i/>
          <w:sz w:val="20"/>
          <w:szCs w:val="20"/>
          <w:lang w:val="en-US"/>
        </w:rPr>
        <w:t xml:space="preserve">Calanus </w:t>
      </w:r>
      <w:r w:rsidR="007919DC" w:rsidRPr="0060757C">
        <w:rPr>
          <w:i/>
          <w:sz w:val="20"/>
          <w:szCs w:val="20"/>
          <w:lang w:val="en-US"/>
        </w:rPr>
        <w:t xml:space="preserve">helgolandicus </w:t>
      </w:r>
      <w:r w:rsidR="00BE3638" w:rsidRPr="0060757C">
        <w:rPr>
          <w:sz w:val="20"/>
          <w:szCs w:val="20"/>
          <w:lang w:val="en-US"/>
        </w:rPr>
        <w:t>(</w:t>
      </w:r>
      <w:r w:rsidR="00A96082" w:rsidRPr="0060757C">
        <w:rPr>
          <w:sz w:val="20"/>
          <w:szCs w:val="20"/>
          <w:lang w:val="en-US"/>
        </w:rPr>
        <w:t>106</w:t>
      </w:r>
      <w:r w:rsidR="00BE3638" w:rsidRPr="0060757C">
        <w:rPr>
          <w:sz w:val="20"/>
          <w:szCs w:val="20"/>
          <w:lang w:val="en-US"/>
        </w:rPr>
        <w:t xml:space="preserve"> cm s</w:t>
      </w:r>
      <w:r w:rsidR="00BE3638" w:rsidRPr="0060757C">
        <w:rPr>
          <w:sz w:val="20"/>
          <w:szCs w:val="20"/>
          <w:vertAlign w:val="superscript"/>
          <w:lang w:val="en-US"/>
        </w:rPr>
        <w:t>-1</w:t>
      </w:r>
      <w:r w:rsidR="00BE3638" w:rsidRPr="0060757C">
        <w:rPr>
          <w:sz w:val="20"/>
          <w:szCs w:val="20"/>
          <w:lang w:val="en-US"/>
        </w:rPr>
        <w:t xml:space="preserve">). </w:t>
      </w:r>
      <w:r w:rsidR="00C74617" w:rsidRPr="0060757C">
        <w:rPr>
          <w:sz w:val="20"/>
          <w:szCs w:val="20"/>
          <w:lang w:val="en-US"/>
        </w:rPr>
        <w:t xml:space="preserve">However, these peak speeds </w:t>
      </w:r>
      <w:r w:rsidR="00250FA5" w:rsidRPr="0060757C">
        <w:rPr>
          <w:sz w:val="20"/>
          <w:szCs w:val="20"/>
          <w:lang w:val="en-US"/>
        </w:rPr>
        <w:t>happened</w:t>
      </w:r>
      <w:r w:rsidR="00BE3638" w:rsidRPr="0060757C">
        <w:rPr>
          <w:sz w:val="20"/>
          <w:szCs w:val="20"/>
          <w:lang w:val="en-US"/>
        </w:rPr>
        <w:t xml:space="preserve"> </w:t>
      </w:r>
      <w:r w:rsidR="00250FA5" w:rsidRPr="0060757C">
        <w:rPr>
          <w:sz w:val="20"/>
          <w:szCs w:val="20"/>
          <w:lang w:val="en-US"/>
        </w:rPr>
        <w:t>when</w:t>
      </w:r>
      <w:r w:rsidR="006A44DE" w:rsidRPr="0060757C">
        <w:rPr>
          <w:sz w:val="20"/>
          <w:szCs w:val="20"/>
          <w:lang w:val="en-US"/>
        </w:rPr>
        <w:t xml:space="preserve"> </w:t>
      </w:r>
      <w:r w:rsidR="00250FA5" w:rsidRPr="0060757C">
        <w:rPr>
          <w:sz w:val="20"/>
          <w:szCs w:val="20"/>
          <w:lang w:val="en-US"/>
        </w:rPr>
        <w:t xml:space="preserve">the top part of the </w:t>
      </w:r>
      <w:r w:rsidR="00652944" w:rsidRPr="0060757C">
        <w:rPr>
          <w:rStyle w:val="shorttext"/>
          <w:sz w:val="20"/>
          <w:szCs w:val="20"/>
          <w:lang w:val="en-US"/>
        </w:rPr>
        <w:t xml:space="preserve">pontellids’ </w:t>
      </w:r>
      <w:r w:rsidR="00250FA5" w:rsidRPr="0060757C">
        <w:rPr>
          <w:sz w:val="20"/>
          <w:szCs w:val="20"/>
          <w:lang w:val="en-US"/>
        </w:rPr>
        <w:t>body</w:t>
      </w:r>
      <w:r w:rsidR="00BE3638" w:rsidRPr="0060757C">
        <w:rPr>
          <w:sz w:val="20"/>
          <w:szCs w:val="20"/>
          <w:lang w:val="en-US"/>
        </w:rPr>
        <w:t xml:space="preserve"> </w:t>
      </w:r>
      <w:r w:rsidR="00652944" w:rsidRPr="0060757C">
        <w:rPr>
          <w:sz w:val="20"/>
          <w:szCs w:val="20"/>
          <w:lang w:val="en-US"/>
        </w:rPr>
        <w:t>was in the air already</w:t>
      </w:r>
      <w:r w:rsidR="00BE3638" w:rsidRPr="0060757C">
        <w:rPr>
          <w:sz w:val="20"/>
          <w:szCs w:val="20"/>
          <w:lang w:val="en-US"/>
        </w:rPr>
        <w:t xml:space="preserve"> </w:t>
      </w:r>
      <w:r w:rsidR="001653DF" w:rsidRPr="0060757C">
        <w:rPr>
          <w:sz w:val="20"/>
          <w:szCs w:val="20"/>
          <w:lang w:val="en-US"/>
        </w:rPr>
        <w:t xml:space="preserve">while </w:t>
      </w:r>
      <w:r w:rsidR="00652944" w:rsidRPr="0060757C">
        <w:rPr>
          <w:sz w:val="20"/>
          <w:szCs w:val="20"/>
          <w:lang w:val="en-US"/>
        </w:rPr>
        <w:t>the</w:t>
      </w:r>
      <w:r w:rsidR="00BE3638" w:rsidRPr="0060757C">
        <w:rPr>
          <w:sz w:val="20"/>
          <w:szCs w:val="20"/>
          <w:lang w:val="en-US"/>
        </w:rPr>
        <w:t xml:space="preserve"> </w:t>
      </w:r>
      <w:r w:rsidR="00652944" w:rsidRPr="0060757C">
        <w:rPr>
          <w:sz w:val="20"/>
          <w:szCs w:val="20"/>
          <w:lang w:val="en-US"/>
        </w:rPr>
        <w:t>thoracic limbs made strokes in the water</w:t>
      </w:r>
      <w:r w:rsidR="00477D36" w:rsidRPr="0060757C">
        <w:rPr>
          <w:sz w:val="20"/>
          <w:szCs w:val="20"/>
          <w:lang w:val="en-US"/>
        </w:rPr>
        <w:t xml:space="preserve"> (Fig. 4)</w:t>
      </w:r>
      <w:r w:rsidR="00BE3638" w:rsidRPr="0060757C">
        <w:rPr>
          <w:sz w:val="20"/>
          <w:szCs w:val="20"/>
          <w:lang w:val="en-US"/>
        </w:rPr>
        <w:t xml:space="preserve">. </w:t>
      </w:r>
    </w:p>
    <w:p w:rsidR="001B4BC6" w:rsidRPr="0060757C" w:rsidRDefault="00587B06" w:rsidP="001E3E8C">
      <w:pPr>
        <w:spacing w:line="240" w:lineRule="auto"/>
        <w:ind w:firstLine="360"/>
        <w:jc w:val="both"/>
        <w:rPr>
          <w:sz w:val="20"/>
          <w:szCs w:val="20"/>
          <w:lang w:val="en-US"/>
        </w:rPr>
      </w:pPr>
      <w:r w:rsidRPr="0060757C">
        <w:rPr>
          <w:sz w:val="20"/>
          <w:szCs w:val="20"/>
          <w:lang w:val="en-US"/>
        </w:rPr>
        <w:t>Finally</w:t>
      </w:r>
      <w:r w:rsidR="00ED4AA7" w:rsidRPr="0060757C">
        <w:rPr>
          <w:sz w:val="20"/>
          <w:szCs w:val="20"/>
          <w:lang w:val="en-US"/>
        </w:rPr>
        <w:t>, our</w:t>
      </w:r>
      <w:r w:rsidRPr="0060757C">
        <w:rPr>
          <w:sz w:val="20"/>
          <w:szCs w:val="20"/>
          <w:lang w:val="en-US"/>
        </w:rPr>
        <w:t xml:space="preserve"> </w:t>
      </w:r>
      <w:r w:rsidR="00226B2B" w:rsidRPr="0060757C">
        <w:rPr>
          <w:sz w:val="20"/>
          <w:szCs w:val="20"/>
          <w:lang w:val="en-US"/>
        </w:rPr>
        <w:t>conclusion</w:t>
      </w:r>
      <w:r w:rsidRPr="0060757C">
        <w:rPr>
          <w:sz w:val="20"/>
          <w:szCs w:val="20"/>
          <w:lang w:val="en-US"/>
        </w:rPr>
        <w:t xml:space="preserve"> that out-of-water jumps in copepod require no</w:t>
      </w:r>
      <w:r w:rsidR="00226B2B" w:rsidRPr="0060757C">
        <w:rPr>
          <w:sz w:val="20"/>
          <w:szCs w:val="20"/>
          <w:lang w:val="en-US"/>
        </w:rPr>
        <w:t xml:space="preserve"> </w:t>
      </w:r>
      <w:r w:rsidRPr="0060757C">
        <w:rPr>
          <w:sz w:val="20"/>
          <w:szCs w:val="20"/>
          <w:lang w:val="en-US"/>
        </w:rPr>
        <w:t xml:space="preserve">particular adaptations </w:t>
      </w:r>
      <w:r w:rsidR="00226B2B" w:rsidRPr="0060757C">
        <w:rPr>
          <w:sz w:val="20"/>
          <w:szCs w:val="20"/>
          <w:lang w:val="en-US"/>
        </w:rPr>
        <w:t xml:space="preserve">is supported by the fact that copepods normally living far from the surface of the ocean in artificial situations can likewise jump out of the </w:t>
      </w:r>
      <w:r w:rsidR="00226B2B" w:rsidRPr="0060757C">
        <w:rPr>
          <w:sz w:val="20"/>
          <w:szCs w:val="20"/>
          <w:lang w:val="en-US"/>
        </w:rPr>
        <w:lastRenderedPageBreak/>
        <w:t xml:space="preserve">water, as reported for calanoid copeods </w:t>
      </w:r>
      <w:r w:rsidR="00ED4AA7" w:rsidRPr="0060757C">
        <w:rPr>
          <w:sz w:val="20"/>
          <w:szCs w:val="20"/>
          <w:lang w:val="en-US"/>
        </w:rPr>
        <w:t>(</w:t>
      </w:r>
      <w:r w:rsidR="00226B2B" w:rsidRPr="0060757C">
        <w:rPr>
          <w:sz w:val="20"/>
          <w:szCs w:val="20"/>
          <w:lang w:val="en-US"/>
        </w:rPr>
        <w:t>Lowden (1935</w:t>
      </w:r>
      <w:r w:rsidR="00ED4AA7" w:rsidRPr="0060757C">
        <w:rPr>
          <w:sz w:val="20"/>
          <w:szCs w:val="20"/>
          <w:lang w:val="en-US"/>
        </w:rPr>
        <w:t>,</w:t>
      </w:r>
      <w:r w:rsidR="00226B2B" w:rsidRPr="0060757C">
        <w:rPr>
          <w:sz w:val="20"/>
          <w:szCs w:val="20"/>
          <w:lang w:val="en-US"/>
        </w:rPr>
        <w:t xml:space="preserve"> Tanaka 2014). The physical model with spherical particles shooting towards the liquid surface to mimic planktonic copepods jumping (Kim et al., 2015) </w:t>
      </w:r>
      <w:r w:rsidR="00612D7F" w:rsidRPr="0060757C">
        <w:rPr>
          <w:sz w:val="20"/>
          <w:szCs w:val="20"/>
          <w:lang w:val="en-US"/>
        </w:rPr>
        <w:t xml:space="preserve">cannot fully simulate an out-of-water jump of a copepod but </w:t>
      </w:r>
      <w:r w:rsidR="00ED4AA7" w:rsidRPr="0060757C">
        <w:rPr>
          <w:sz w:val="20"/>
          <w:szCs w:val="20"/>
          <w:lang w:val="en-US"/>
        </w:rPr>
        <w:t xml:space="preserve">similarly </w:t>
      </w:r>
      <w:r w:rsidR="00226B2B" w:rsidRPr="0060757C">
        <w:rPr>
          <w:sz w:val="20"/>
          <w:szCs w:val="20"/>
          <w:lang w:val="en-US"/>
        </w:rPr>
        <w:t>suggests “that it is unlikely that aerial jumping of copepods requires special adaptations to their body surface properties in order to make it easier for them to jump out of the water”.</w:t>
      </w:r>
      <w:r w:rsidR="00ED4AA7" w:rsidRPr="0060757C" w:rsidDel="00ED4AA7">
        <w:rPr>
          <w:sz w:val="20"/>
          <w:szCs w:val="20"/>
          <w:lang w:val="en-US"/>
        </w:rPr>
        <w:t xml:space="preserve"> </w:t>
      </w:r>
    </w:p>
    <w:p w:rsidR="00923A74" w:rsidRPr="0060757C" w:rsidRDefault="00B869B0" w:rsidP="0060757C">
      <w:pPr>
        <w:spacing w:line="240" w:lineRule="auto"/>
        <w:rPr>
          <w:rFonts w:eastAsia="Calibri"/>
          <w:sz w:val="20"/>
          <w:szCs w:val="20"/>
          <w:lang w:val="en-US" w:eastAsia="en-US"/>
        </w:rPr>
      </w:pPr>
      <w:r w:rsidRPr="0060757C">
        <w:rPr>
          <w:sz w:val="20"/>
          <w:szCs w:val="20"/>
          <w:lang w:val="en-US"/>
        </w:rPr>
        <w:t xml:space="preserve">Kim et al. (2015) argued that small copepods like </w:t>
      </w:r>
      <w:r w:rsidRPr="0060757C">
        <w:rPr>
          <w:i/>
          <w:sz w:val="20"/>
          <w:szCs w:val="20"/>
          <w:lang w:val="en-US"/>
        </w:rPr>
        <w:t>Acartia tonsa</w:t>
      </w:r>
      <w:r w:rsidRPr="0060757C">
        <w:rPr>
          <w:sz w:val="20"/>
          <w:szCs w:val="20"/>
          <w:lang w:val="en-US"/>
        </w:rPr>
        <w:t xml:space="preserve"> cannot jump out of the water because they are not capable of generating high enough speed before reaching the free surface, according to the kinetic energy concept of Gemmell et al. (2012). However, </w:t>
      </w:r>
      <w:r w:rsidRPr="0060757C">
        <w:rPr>
          <w:i/>
          <w:sz w:val="20"/>
          <w:szCs w:val="20"/>
          <w:lang w:val="en-US"/>
        </w:rPr>
        <w:t>Anomalocera patersoni</w:t>
      </w:r>
      <w:r w:rsidRPr="0060757C">
        <w:rPr>
          <w:sz w:val="20"/>
          <w:szCs w:val="20"/>
          <w:lang w:val="en-US"/>
        </w:rPr>
        <w:t xml:space="preserve"> makes a jump into the air directly from still position and from the surface film to which it is attached by dorsal setae. According to the concept and analysis developed here the success and speed of the flight depends only on the speed and force of the limbs and abdomen. </w:t>
      </w:r>
    </w:p>
    <w:p w:rsidR="00014DBA" w:rsidRPr="0060757C" w:rsidRDefault="00923A74" w:rsidP="0060757C">
      <w:pPr>
        <w:autoSpaceDE w:val="0"/>
        <w:autoSpaceDN w:val="0"/>
        <w:adjustRightInd w:val="0"/>
        <w:spacing w:line="240" w:lineRule="auto"/>
        <w:ind w:firstLine="0"/>
        <w:rPr>
          <w:rFonts w:eastAsia="Calibri"/>
          <w:sz w:val="20"/>
          <w:szCs w:val="20"/>
          <w:lang w:val="en-US" w:eastAsia="en-US"/>
        </w:rPr>
      </w:pPr>
      <w:r w:rsidRPr="0060757C">
        <w:rPr>
          <w:rFonts w:eastAsia="Calibri"/>
          <w:sz w:val="20"/>
          <w:szCs w:val="20"/>
          <w:lang w:val="en-US" w:eastAsia="en-US"/>
        </w:rPr>
        <w:t>Although propulsive force and counteracting surface tension both can be proportional to the square of the linear dimensions of the body, the ability of copepods to jump out of the water can be limited by the insufficient step length of legs and the usual jump distance of small copepods. The success of jumping out of the water still depends on the ability to create a well-timed propulsive force by the limbs.</w:t>
      </w:r>
    </w:p>
    <w:p w:rsidR="00923A74" w:rsidRPr="0060757C" w:rsidRDefault="00923A74" w:rsidP="0060757C">
      <w:pPr>
        <w:autoSpaceDE w:val="0"/>
        <w:autoSpaceDN w:val="0"/>
        <w:adjustRightInd w:val="0"/>
        <w:spacing w:line="240" w:lineRule="auto"/>
        <w:ind w:firstLine="0"/>
        <w:rPr>
          <w:sz w:val="20"/>
          <w:szCs w:val="20"/>
          <w:lang w:val="de-DE"/>
        </w:rPr>
      </w:pPr>
    </w:p>
    <w:p w:rsidR="004D2AB3" w:rsidRPr="0060757C" w:rsidRDefault="004D2AB3" w:rsidP="0060757C">
      <w:pPr>
        <w:spacing w:line="240" w:lineRule="auto"/>
        <w:ind w:firstLine="0"/>
        <w:rPr>
          <w:b/>
          <w:sz w:val="20"/>
          <w:szCs w:val="20"/>
          <w:lang w:val="de-DE"/>
        </w:rPr>
      </w:pPr>
      <w:r w:rsidRPr="0060757C">
        <w:rPr>
          <w:b/>
          <w:sz w:val="20"/>
          <w:szCs w:val="20"/>
          <w:lang w:val="de-DE"/>
        </w:rPr>
        <w:t>Acknowledgements</w:t>
      </w:r>
    </w:p>
    <w:p w:rsidR="004D2AB3" w:rsidRPr="0060757C" w:rsidRDefault="004D2AB3" w:rsidP="0060757C">
      <w:pPr>
        <w:spacing w:line="240" w:lineRule="auto"/>
        <w:ind w:firstLine="0"/>
        <w:rPr>
          <w:sz w:val="20"/>
          <w:szCs w:val="20"/>
          <w:lang w:val="de-DE"/>
        </w:rPr>
      </w:pPr>
      <w:r w:rsidRPr="0060757C">
        <w:rPr>
          <w:sz w:val="20"/>
          <w:szCs w:val="20"/>
          <w:lang w:val="de-DE"/>
        </w:rPr>
        <w:t xml:space="preserve">The experimental </w:t>
      </w:r>
      <w:r w:rsidRPr="0060757C">
        <w:rPr>
          <w:sz w:val="20"/>
          <w:szCs w:val="20"/>
          <w:lang w:val="en-GB"/>
        </w:rPr>
        <w:t>part</w:t>
      </w:r>
      <w:r w:rsidRPr="0060757C">
        <w:rPr>
          <w:sz w:val="20"/>
          <w:szCs w:val="20"/>
          <w:lang w:val="de-DE"/>
        </w:rPr>
        <w:t xml:space="preserve"> of this study was </w:t>
      </w:r>
      <w:r w:rsidRPr="0060757C">
        <w:rPr>
          <w:sz w:val="20"/>
          <w:szCs w:val="20"/>
          <w:lang w:val="en-GB"/>
        </w:rPr>
        <w:t>carried</w:t>
      </w:r>
      <w:r w:rsidRPr="0060757C">
        <w:rPr>
          <w:sz w:val="20"/>
          <w:szCs w:val="20"/>
          <w:lang w:val="de-DE"/>
        </w:rPr>
        <w:t xml:space="preserve"> out at Institute of Biology of the Southern Seas, Sevastopol, Ukraine. </w:t>
      </w:r>
    </w:p>
    <w:p w:rsidR="00003E62" w:rsidRPr="0060757C" w:rsidRDefault="00003E62" w:rsidP="0060757C">
      <w:pPr>
        <w:spacing w:line="240" w:lineRule="auto"/>
        <w:ind w:firstLine="0"/>
        <w:rPr>
          <w:sz w:val="20"/>
          <w:szCs w:val="20"/>
          <w:lang w:val="de-DE"/>
        </w:rPr>
      </w:pPr>
    </w:p>
    <w:p w:rsidR="006571FB" w:rsidRPr="0060757C" w:rsidRDefault="006571FB" w:rsidP="0060757C">
      <w:pPr>
        <w:spacing w:line="240" w:lineRule="auto"/>
        <w:ind w:firstLine="0"/>
        <w:rPr>
          <w:b/>
          <w:sz w:val="20"/>
          <w:szCs w:val="20"/>
          <w:lang w:val="de-DE"/>
        </w:rPr>
      </w:pPr>
      <w:r w:rsidRPr="0060757C">
        <w:rPr>
          <w:b/>
          <w:sz w:val="20"/>
          <w:szCs w:val="20"/>
          <w:lang w:val="de-DE"/>
        </w:rPr>
        <w:t>Competing interests</w:t>
      </w:r>
    </w:p>
    <w:p w:rsidR="006571FB" w:rsidRPr="0060757C" w:rsidRDefault="006571FB" w:rsidP="0060757C">
      <w:pPr>
        <w:spacing w:line="240" w:lineRule="auto"/>
        <w:ind w:firstLine="0"/>
        <w:rPr>
          <w:sz w:val="20"/>
          <w:szCs w:val="20"/>
          <w:lang w:val="de-DE"/>
        </w:rPr>
      </w:pPr>
      <w:r w:rsidRPr="0060757C">
        <w:rPr>
          <w:sz w:val="20"/>
          <w:szCs w:val="20"/>
          <w:lang w:val="de-DE"/>
        </w:rPr>
        <w:t>The authors declare no competing interests.</w:t>
      </w:r>
    </w:p>
    <w:p w:rsidR="006571FB" w:rsidRPr="0060757C" w:rsidRDefault="006571FB" w:rsidP="0060757C">
      <w:pPr>
        <w:spacing w:line="240" w:lineRule="auto"/>
        <w:ind w:firstLine="0"/>
        <w:rPr>
          <w:b/>
          <w:sz w:val="20"/>
          <w:szCs w:val="20"/>
          <w:lang w:val="de-DE"/>
        </w:rPr>
      </w:pPr>
      <w:r w:rsidRPr="0060757C">
        <w:rPr>
          <w:sz w:val="20"/>
          <w:szCs w:val="20"/>
          <w:lang w:val="de-DE"/>
        </w:rPr>
        <w:t xml:space="preserve"> </w:t>
      </w:r>
      <w:r w:rsidRPr="0060757C">
        <w:rPr>
          <w:b/>
          <w:sz w:val="20"/>
          <w:szCs w:val="20"/>
          <w:lang w:val="de-DE"/>
        </w:rPr>
        <w:t>Author contributions</w:t>
      </w:r>
    </w:p>
    <w:p w:rsidR="006571FB" w:rsidRPr="0060757C" w:rsidRDefault="006571FB" w:rsidP="0060757C">
      <w:pPr>
        <w:spacing w:line="240" w:lineRule="auto"/>
        <w:ind w:firstLine="0"/>
        <w:rPr>
          <w:sz w:val="20"/>
          <w:szCs w:val="20"/>
          <w:lang w:val="de-DE"/>
        </w:rPr>
      </w:pPr>
      <w:r w:rsidRPr="0060757C">
        <w:rPr>
          <w:sz w:val="20"/>
          <w:szCs w:val="20"/>
          <w:lang w:val="de-DE"/>
        </w:rPr>
        <w:t>L.S. conceived, designed and performed the experiments; L.S.</w:t>
      </w:r>
      <w:r w:rsidR="00003E62" w:rsidRPr="0060757C">
        <w:rPr>
          <w:sz w:val="20"/>
          <w:szCs w:val="20"/>
          <w:lang w:val="de-DE"/>
        </w:rPr>
        <w:t xml:space="preserve">, </w:t>
      </w:r>
      <w:r w:rsidRPr="0060757C">
        <w:rPr>
          <w:sz w:val="20"/>
          <w:szCs w:val="20"/>
          <w:lang w:val="de-DE"/>
        </w:rPr>
        <w:t xml:space="preserve"> P</w:t>
      </w:r>
      <w:r w:rsidR="006F5096" w:rsidRPr="0060757C">
        <w:rPr>
          <w:sz w:val="20"/>
          <w:szCs w:val="20"/>
          <w:lang w:val="de-DE"/>
        </w:rPr>
        <w:t>.S</w:t>
      </w:r>
      <w:r w:rsidRPr="0060757C">
        <w:rPr>
          <w:sz w:val="20"/>
          <w:szCs w:val="20"/>
          <w:lang w:val="de-DE"/>
        </w:rPr>
        <w:t>.L. and T.K. analyzed the data; all authors contributed to writing and have approved the final version of the manuscript.</w:t>
      </w:r>
    </w:p>
    <w:p w:rsidR="006571FB" w:rsidRPr="0060757C" w:rsidRDefault="006571FB" w:rsidP="0060757C">
      <w:pPr>
        <w:spacing w:line="240" w:lineRule="auto"/>
        <w:ind w:firstLine="0"/>
        <w:rPr>
          <w:b/>
          <w:sz w:val="20"/>
          <w:szCs w:val="20"/>
          <w:lang w:val="de-DE"/>
        </w:rPr>
      </w:pPr>
      <w:r w:rsidRPr="0060757C">
        <w:rPr>
          <w:b/>
          <w:sz w:val="20"/>
          <w:szCs w:val="20"/>
          <w:lang w:val="de-DE"/>
        </w:rPr>
        <w:t>Funding</w:t>
      </w:r>
    </w:p>
    <w:p w:rsidR="004D2AB3" w:rsidRPr="0060757C" w:rsidRDefault="006571FB" w:rsidP="0060757C">
      <w:pPr>
        <w:spacing w:line="240" w:lineRule="auto"/>
        <w:ind w:firstLine="0"/>
        <w:rPr>
          <w:sz w:val="20"/>
          <w:szCs w:val="20"/>
          <w:lang w:val="de-DE"/>
        </w:rPr>
      </w:pPr>
      <w:r w:rsidRPr="0060757C">
        <w:rPr>
          <w:sz w:val="20"/>
          <w:szCs w:val="20"/>
          <w:lang w:val="de-DE"/>
        </w:rPr>
        <w:t>The Centre for Ocean Life is a Villum Kann Rasmussen Centre of Excellence</w:t>
      </w:r>
      <w:r w:rsidR="00003E62" w:rsidRPr="0060757C">
        <w:rPr>
          <w:sz w:val="20"/>
          <w:szCs w:val="20"/>
          <w:lang w:val="de-DE"/>
        </w:rPr>
        <w:t xml:space="preserve"> </w:t>
      </w:r>
      <w:r w:rsidRPr="0060757C">
        <w:rPr>
          <w:sz w:val="20"/>
          <w:szCs w:val="20"/>
          <w:lang w:val="de-DE"/>
        </w:rPr>
        <w:t>supported by the Villum Foundation.</w:t>
      </w:r>
    </w:p>
    <w:p w:rsidR="00003E62" w:rsidRPr="0060757C" w:rsidRDefault="00003E62" w:rsidP="0060757C">
      <w:pPr>
        <w:spacing w:line="240" w:lineRule="auto"/>
        <w:ind w:firstLine="0"/>
        <w:rPr>
          <w:sz w:val="20"/>
          <w:szCs w:val="20"/>
          <w:lang w:val="de-DE"/>
        </w:rPr>
      </w:pPr>
    </w:p>
    <w:p w:rsidR="00BE3638" w:rsidRDefault="00BE3638" w:rsidP="0060757C">
      <w:pPr>
        <w:spacing w:line="240" w:lineRule="auto"/>
        <w:ind w:firstLine="0"/>
        <w:rPr>
          <w:b/>
          <w:sz w:val="20"/>
          <w:szCs w:val="20"/>
          <w:lang w:val="de-DE"/>
        </w:rPr>
      </w:pPr>
      <w:r w:rsidRPr="0060757C">
        <w:rPr>
          <w:b/>
          <w:sz w:val="20"/>
          <w:szCs w:val="20"/>
          <w:lang w:val="de-DE"/>
        </w:rPr>
        <w:t>References</w:t>
      </w:r>
    </w:p>
    <w:p w:rsidR="00BE3638" w:rsidRPr="001E3E8C" w:rsidRDefault="00BE3638" w:rsidP="001E3E8C">
      <w:pPr>
        <w:widowControl w:val="0"/>
        <w:tabs>
          <w:tab w:val="left" w:pos="142"/>
          <w:tab w:val="left" w:pos="8222"/>
        </w:tabs>
        <w:spacing w:line="240" w:lineRule="auto"/>
        <w:ind w:left="284" w:hanging="284"/>
        <w:jc w:val="both"/>
        <w:rPr>
          <w:i/>
          <w:sz w:val="18"/>
          <w:szCs w:val="18"/>
          <w:lang w:val="en-US"/>
        </w:rPr>
      </w:pPr>
      <w:r w:rsidRPr="001E3E8C">
        <w:rPr>
          <w:sz w:val="18"/>
          <w:szCs w:val="18"/>
          <w:lang w:val="en-US"/>
        </w:rPr>
        <w:t>Alcaraz, M. and Strickler</w:t>
      </w:r>
      <w:r w:rsidR="00927DCD" w:rsidRPr="001E3E8C">
        <w:rPr>
          <w:sz w:val="18"/>
          <w:szCs w:val="18"/>
          <w:lang w:val="en-US"/>
        </w:rPr>
        <w:t xml:space="preserve">, J. R. </w:t>
      </w:r>
      <w:r w:rsidR="00003E62" w:rsidRPr="001E3E8C">
        <w:rPr>
          <w:sz w:val="18"/>
          <w:szCs w:val="18"/>
          <w:lang w:val="en-US"/>
        </w:rPr>
        <w:t>(</w:t>
      </w:r>
      <w:r w:rsidRPr="001E3E8C">
        <w:rPr>
          <w:sz w:val="18"/>
          <w:szCs w:val="18"/>
          <w:lang w:val="en-US"/>
        </w:rPr>
        <w:t>1988</w:t>
      </w:r>
      <w:r w:rsidR="00003E62" w:rsidRPr="001E3E8C">
        <w:rPr>
          <w:sz w:val="18"/>
          <w:szCs w:val="18"/>
          <w:lang w:val="en-US"/>
        </w:rPr>
        <w:t>).</w:t>
      </w:r>
      <w:r w:rsidRPr="001E3E8C">
        <w:rPr>
          <w:sz w:val="18"/>
          <w:szCs w:val="18"/>
          <w:lang w:val="en-US"/>
        </w:rPr>
        <w:t xml:space="preserve"> Locomotion in copepods: pattern of movements and energetics of </w:t>
      </w:r>
      <w:r w:rsidRPr="001E3E8C">
        <w:rPr>
          <w:i/>
          <w:sz w:val="18"/>
          <w:szCs w:val="18"/>
          <w:lang w:val="en-US"/>
        </w:rPr>
        <w:t xml:space="preserve">Cyclops. </w:t>
      </w:r>
      <w:r w:rsidRPr="001E3E8C">
        <w:rPr>
          <w:sz w:val="18"/>
          <w:szCs w:val="18"/>
          <w:lang w:val="en-US"/>
        </w:rPr>
        <w:t>Hydrobiologia</w:t>
      </w:r>
      <w:r w:rsidR="005A7205" w:rsidRPr="001E3E8C">
        <w:rPr>
          <w:sz w:val="18"/>
          <w:szCs w:val="18"/>
          <w:lang w:val="en-US"/>
        </w:rPr>
        <w:t xml:space="preserve">. </w:t>
      </w:r>
      <w:r w:rsidRPr="001E3E8C">
        <w:rPr>
          <w:sz w:val="18"/>
          <w:szCs w:val="18"/>
          <w:lang w:val="en-US"/>
        </w:rPr>
        <w:t>167/168</w:t>
      </w:r>
      <w:r w:rsidR="00EF06DB" w:rsidRPr="001E3E8C">
        <w:rPr>
          <w:sz w:val="18"/>
          <w:szCs w:val="18"/>
          <w:lang w:val="en-US"/>
        </w:rPr>
        <w:t xml:space="preserve">: </w:t>
      </w:r>
      <w:r w:rsidRPr="001E3E8C">
        <w:rPr>
          <w:sz w:val="18"/>
          <w:szCs w:val="18"/>
          <w:lang w:val="en-US"/>
        </w:rPr>
        <w:t>404-414.</w:t>
      </w:r>
      <w:r w:rsidR="00204E40" w:rsidRPr="001E3E8C">
        <w:rPr>
          <w:sz w:val="18"/>
          <w:szCs w:val="18"/>
          <w:lang w:val="en-US"/>
        </w:rPr>
        <w:t xml:space="preserve"> </w:t>
      </w:r>
    </w:p>
    <w:p w:rsidR="00BE3638" w:rsidRPr="001E3E8C" w:rsidRDefault="00BE3638" w:rsidP="001E3E8C">
      <w:pPr>
        <w:spacing w:line="240" w:lineRule="auto"/>
        <w:ind w:left="284" w:hanging="284"/>
        <w:jc w:val="both"/>
        <w:rPr>
          <w:sz w:val="18"/>
          <w:szCs w:val="18"/>
          <w:lang w:val="en-US"/>
        </w:rPr>
      </w:pPr>
      <w:r w:rsidRPr="001E3E8C">
        <w:rPr>
          <w:sz w:val="18"/>
          <w:szCs w:val="18"/>
          <w:lang w:val="en-US"/>
        </w:rPr>
        <w:t xml:space="preserve">Askew, G. N. </w:t>
      </w:r>
      <w:r w:rsidR="004B68E8" w:rsidRPr="001E3E8C">
        <w:rPr>
          <w:sz w:val="18"/>
          <w:szCs w:val="18"/>
          <w:lang w:val="en-US"/>
        </w:rPr>
        <w:t>and</w:t>
      </w:r>
      <w:r w:rsidRPr="001E3E8C">
        <w:rPr>
          <w:sz w:val="18"/>
          <w:szCs w:val="18"/>
          <w:lang w:val="en-US"/>
        </w:rPr>
        <w:t xml:space="preserve"> Marsh</w:t>
      </w:r>
      <w:r w:rsidR="00927DCD" w:rsidRPr="001E3E8C">
        <w:rPr>
          <w:sz w:val="18"/>
          <w:szCs w:val="18"/>
          <w:lang w:val="en-US"/>
        </w:rPr>
        <w:t>, R. L. (</w:t>
      </w:r>
      <w:r w:rsidRPr="001E3E8C">
        <w:rPr>
          <w:sz w:val="18"/>
          <w:szCs w:val="18"/>
          <w:lang w:val="en-US"/>
        </w:rPr>
        <w:t>2002</w:t>
      </w:r>
      <w:r w:rsidR="00927DCD" w:rsidRPr="001E3E8C">
        <w:rPr>
          <w:sz w:val="18"/>
          <w:szCs w:val="18"/>
          <w:lang w:val="en-US"/>
        </w:rPr>
        <w:t>)</w:t>
      </w:r>
      <w:r w:rsidR="00473183" w:rsidRPr="001E3E8C">
        <w:rPr>
          <w:sz w:val="18"/>
          <w:szCs w:val="18"/>
          <w:lang w:val="en-US"/>
        </w:rPr>
        <w:t>.</w:t>
      </w:r>
      <w:r w:rsidRPr="001E3E8C">
        <w:rPr>
          <w:sz w:val="18"/>
          <w:szCs w:val="18"/>
          <w:lang w:val="en-US"/>
        </w:rPr>
        <w:t xml:space="preserve"> Muscle design for maximum short-term power output: quail flight muscle. J. Exp. Biol. 205</w:t>
      </w:r>
      <w:r w:rsidR="00EF06DB" w:rsidRPr="001E3E8C">
        <w:rPr>
          <w:sz w:val="18"/>
          <w:szCs w:val="18"/>
          <w:lang w:val="en-US"/>
        </w:rPr>
        <w:t xml:space="preserve">: </w:t>
      </w:r>
      <w:r w:rsidRPr="001E3E8C">
        <w:rPr>
          <w:sz w:val="18"/>
          <w:szCs w:val="18"/>
          <w:lang w:val="en-US"/>
        </w:rPr>
        <w:t>2153–2160.</w:t>
      </w:r>
    </w:p>
    <w:p w:rsidR="007F7380" w:rsidRPr="001E3E8C" w:rsidRDefault="00195AF3" w:rsidP="001E3E8C">
      <w:pPr>
        <w:spacing w:line="240" w:lineRule="auto"/>
        <w:ind w:left="284" w:hanging="284"/>
        <w:jc w:val="both"/>
        <w:rPr>
          <w:sz w:val="18"/>
          <w:szCs w:val="18"/>
          <w:lang w:val="da-DK"/>
        </w:rPr>
      </w:pPr>
      <w:r w:rsidRPr="001E3E8C">
        <w:rPr>
          <w:sz w:val="18"/>
          <w:szCs w:val="18"/>
          <w:lang w:val="en-US"/>
        </w:rPr>
        <w:t>Buskey, E. J., Lenz, P. H. and Hartline</w:t>
      </w:r>
      <w:r w:rsidR="007F7380" w:rsidRPr="001E3E8C">
        <w:rPr>
          <w:sz w:val="18"/>
          <w:szCs w:val="18"/>
          <w:lang w:val="en-US"/>
        </w:rPr>
        <w:t xml:space="preserve">, D. K. </w:t>
      </w:r>
      <w:r w:rsidR="00E72DDA" w:rsidRPr="001E3E8C">
        <w:rPr>
          <w:sz w:val="18"/>
          <w:szCs w:val="18"/>
          <w:lang w:val="en-US"/>
        </w:rPr>
        <w:t>(</w:t>
      </w:r>
      <w:r w:rsidRPr="001E3E8C">
        <w:rPr>
          <w:sz w:val="18"/>
          <w:szCs w:val="18"/>
          <w:lang w:val="en-US"/>
        </w:rPr>
        <w:t>2002</w:t>
      </w:r>
      <w:r w:rsidR="00E72DDA" w:rsidRPr="001E3E8C">
        <w:rPr>
          <w:sz w:val="18"/>
          <w:szCs w:val="18"/>
          <w:lang w:val="en-US"/>
        </w:rPr>
        <w:t>)</w:t>
      </w:r>
      <w:r w:rsidRPr="001E3E8C">
        <w:rPr>
          <w:sz w:val="18"/>
          <w:szCs w:val="18"/>
          <w:lang w:val="en-US"/>
        </w:rPr>
        <w:t>.</w:t>
      </w:r>
      <w:r w:rsidR="00EF06DB" w:rsidRPr="001E3E8C">
        <w:rPr>
          <w:sz w:val="18"/>
          <w:szCs w:val="18"/>
          <w:lang w:val="en-US"/>
        </w:rPr>
        <w:t xml:space="preserve"> </w:t>
      </w:r>
      <w:r w:rsidR="00BE3638" w:rsidRPr="001E3E8C">
        <w:rPr>
          <w:sz w:val="18"/>
          <w:szCs w:val="18"/>
          <w:lang w:val="en-US"/>
        </w:rPr>
        <w:t>Escape behavior of planktonic copepods in response to hydrodynamic disturbances: high speed video ana</w:t>
      </w:r>
      <w:r w:rsidRPr="001E3E8C">
        <w:rPr>
          <w:sz w:val="18"/>
          <w:szCs w:val="18"/>
          <w:lang w:val="en-US"/>
        </w:rPr>
        <w:t>lysis.</w:t>
      </w:r>
      <w:r w:rsidR="00BE3638" w:rsidRPr="001E3E8C">
        <w:rPr>
          <w:sz w:val="18"/>
          <w:szCs w:val="18"/>
          <w:lang w:val="en-US"/>
        </w:rPr>
        <w:t xml:space="preserve"> </w:t>
      </w:r>
      <w:r w:rsidR="00751446" w:rsidRPr="001E3E8C">
        <w:rPr>
          <w:sz w:val="18"/>
          <w:szCs w:val="18"/>
          <w:lang w:val="en-US"/>
        </w:rPr>
        <w:tab/>
      </w:r>
      <w:r w:rsidR="00751446" w:rsidRPr="001E3E8C">
        <w:rPr>
          <w:sz w:val="18"/>
          <w:szCs w:val="18"/>
          <w:lang w:val="da-DK"/>
        </w:rPr>
        <w:t>Mar. Ecol.: Prog. Ser.</w:t>
      </w:r>
      <w:r w:rsidR="005A7205" w:rsidRPr="001E3E8C">
        <w:rPr>
          <w:sz w:val="18"/>
          <w:szCs w:val="18"/>
          <w:lang w:val="da-DK"/>
        </w:rPr>
        <w:t xml:space="preserve">. </w:t>
      </w:r>
      <w:r w:rsidR="00BE3638" w:rsidRPr="001E3E8C">
        <w:rPr>
          <w:sz w:val="18"/>
          <w:szCs w:val="18"/>
          <w:lang w:val="da-DK"/>
        </w:rPr>
        <w:t>235</w:t>
      </w:r>
      <w:r w:rsidR="00EF06DB" w:rsidRPr="001E3E8C">
        <w:rPr>
          <w:sz w:val="18"/>
          <w:szCs w:val="18"/>
          <w:lang w:val="da-DK"/>
        </w:rPr>
        <w:t>:</w:t>
      </w:r>
      <w:r w:rsidR="00BE3638" w:rsidRPr="001E3E8C">
        <w:rPr>
          <w:sz w:val="18"/>
          <w:szCs w:val="18"/>
          <w:lang w:val="da-DK"/>
        </w:rPr>
        <w:t>135-146.</w:t>
      </w:r>
      <w:r w:rsidR="0008440B" w:rsidRPr="001E3E8C">
        <w:rPr>
          <w:sz w:val="18"/>
          <w:szCs w:val="18"/>
          <w:lang w:val="da-DK"/>
        </w:rPr>
        <w:t xml:space="preserve"> </w:t>
      </w:r>
    </w:p>
    <w:p w:rsidR="00C83D03" w:rsidRPr="001E3E8C" w:rsidRDefault="00C83D03" w:rsidP="001E3E8C">
      <w:pPr>
        <w:spacing w:line="240" w:lineRule="auto"/>
        <w:ind w:left="284" w:hanging="284"/>
        <w:jc w:val="both"/>
        <w:rPr>
          <w:i/>
          <w:sz w:val="18"/>
          <w:szCs w:val="18"/>
          <w:lang w:val="en-US"/>
        </w:rPr>
      </w:pPr>
      <w:r w:rsidRPr="00495702">
        <w:rPr>
          <w:rStyle w:val="HTML-citat"/>
          <w:i w:val="0"/>
          <w:sz w:val="18"/>
          <w:szCs w:val="18"/>
          <w:lang w:val="en-US"/>
        </w:rPr>
        <w:t xml:space="preserve">de Gennes, P.G. </w:t>
      </w:r>
      <w:r w:rsidR="00E72DDA" w:rsidRPr="00495702">
        <w:rPr>
          <w:rStyle w:val="HTML-citat"/>
          <w:i w:val="0"/>
          <w:sz w:val="18"/>
          <w:szCs w:val="18"/>
          <w:lang w:val="en-US"/>
        </w:rPr>
        <w:t>(</w:t>
      </w:r>
      <w:r w:rsidRPr="00495702">
        <w:rPr>
          <w:rStyle w:val="HTML-citat"/>
          <w:i w:val="0"/>
          <w:sz w:val="18"/>
          <w:szCs w:val="18"/>
          <w:lang w:val="en-US"/>
        </w:rPr>
        <w:t>1985</w:t>
      </w:r>
      <w:r w:rsidR="00E72DDA" w:rsidRPr="00495702">
        <w:rPr>
          <w:rStyle w:val="HTML-citat"/>
          <w:i w:val="0"/>
          <w:sz w:val="18"/>
          <w:szCs w:val="18"/>
          <w:lang w:val="en-US"/>
        </w:rPr>
        <w:t>)</w:t>
      </w:r>
      <w:r w:rsidRPr="00495702">
        <w:rPr>
          <w:rStyle w:val="HTML-citat"/>
          <w:i w:val="0"/>
          <w:sz w:val="18"/>
          <w:szCs w:val="18"/>
          <w:lang w:val="en-US"/>
        </w:rPr>
        <w:t xml:space="preserve">. Wetting: statics and dynamics. Rev. Mod. </w:t>
      </w:r>
      <w:r w:rsidRPr="001E3E8C">
        <w:rPr>
          <w:rStyle w:val="HTML-citat"/>
          <w:i w:val="0"/>
          <w:sz w:val="18"/>
          <w:szCs w:val="18"/>
          <w:lang w:val="en"/>
        </w:rPr>
        <w:t xml:space="preserve">Phys. </w:t>
      </w:r>
      <w:r w:rsidRPr="001E3E8C">
        <w:rPr>
          <w:rStyle w:val="HTML-citat"/>
          <w:bCs/>
          <w:i w:val="0"/>
          <w:sz w:val="18"/>
          <w:szCs w:val="18"/>
          <w:lang w:val="en"/>
        </w:rPr>
        <w:t>57</w:t>
      </w:r>
      <w:r w:rsidRPr="001E3E8C">
        <w:rPr>
          <w:rStyle w:val="HTML-citat"/>
          <w:i w:val="0"/>
          <w:sz w:val="18"/>
          <w:szCs w:val="18"/>
          <w:lang w:val="en"/>
        </w:rPr>
        <w:t xml:space="preserve"> (3): 827–863.</w:t>
      </w:r>
    </w:p>
    <w:p w:rsidR="007F7380" w:rsidRPr="001E3E8C" w:rsidRDefault="00246432" w:rsidP="001E3E8C">
      <w:pPr>
        <w:spacing w:line="240" w:lineRule="auto"/>
        <w:ind w:left="284" w:hanging="284"/>
        <w:jc w:val="both"/>
        <w:rPr>
          <w:sz w:val="18"/>
          <w:szCs w:val="18"/>
          <w:lang w:val="en-US"/>
        </w:rPr>
      </w:pPr>
      <w:r w:rsidRPr="001E3E8C">
        <w:rPr>
          <w:sz w:val="18"/>
          <w:szCs w:val="18"/>
          <w:lang w:val="en-US"/>
        </w:rPr>
        <w:t>Fields, D. M. and Yen</w:t>
      </w:r>
      <w:r w:rsidR="007F7380" w:rsidRPr="001E3E8C">
        <w:rPr>
          <w:sz w:val="18"/>
          <w:szCs w:val="18"/>
          <w:lang w:val="en-US"/>
        </w:rPr>
        <w:t xml:space="preserve">, J. </w:t>
      </w:r>
      <w:r w:rsidR="00E72DDA" w:rsidRPr="001E3E8C">
        <w:rPr>
          <w:sz w:val="18"/>
          <w:szCs w:val="18"/>
          <w:lang w:val="en-US"/>
        </w:rPr>
        <w:t>(</w:t>
      </w:r>
      <w:r w:rsidRPr="001E3E8C">
        <w:rPr>
          <w:sz w:val="18"/>
          <w:szCs w:val="18"/>
          <w:lang w:val="en-US"/>
        </w:rPr>
        <w:t>1997</w:t>
      </w:r>
      <w:r w:rsidR="00E72DDA" w:rsidRPr="001E3E8C">
        <w:rPr>
          <w:sz w:val="18"/>
          <w:szCs w:val="18"/>
          <w:lang w:val="en-US"/>
        </w:rPr>
        <w:t>)</w:t>
      </w:r>
      <w:r w:rsidR="00EF06DB" w:rsidRPr="001E3E8C">
        <w:rPr>
          <w:sz w:val="18"/>
          <w:szCs w:val="18"/>
          <w:lang w:val="en-US"/>
        </w:rPr>
        <w:t>.</w:t>
      </w:r>
      <w:r w:rsidRPr="001E3E8C">
        <w:rPr>
          <w:sz w:val="18"/>
          <w:szCs w:val="18"/>
          <w:lang w:val="en-US"/>
        </w:rPr>
        <w:t xml:space="preserve"> The escape behavior of marine copepods in response to a quantifiable fluid mechanical disturbance. J. Plankton Res. 19: 1289–1304. </w:t>
      </w:r>
    </w:p>
    <w:p w:rsidR="00BE3638" w:rsidRPr="001E3E8C" w:rsidRDefault="00BE3638" w:rsidP="001E3E8C">
      <w:pPr>
        <w:spacing w:line="240" w:lineRule="auto"/>
        <w:ind w:left="284" w:hanging="284"/>
        <w:jc w:val="both"/>
        <w:rPr>
          <w:sz w:val="18"/>
          <w:szCs w:val="18"/>
          <w:lang w:val="nb-NO"/>
        </w:rPr>
      </w:pPr>
      <w:r w:rsidRPr="001E3E8C">
        <w:rPr>
          <w:sz w:val="18"/>
          <w:szCs w:val="18"/>
          <w:lang w:val="nb-NO"/>
        </w:rPr>
        <w:t>Gemmel</w:t>
      </w:r>
      <w:r w:rsidR="00195AF3" w:rsidRPr="001E3E8C">
        <w:rPr>
          <w:sz w:val="18"/>
          <w:szCs w:val="18"/>
          <w:lang w:val="nb-NO"/>
        </w:rPr>
        <w:t>l, B., Jiang, H., Strickler, J. and</w:t>
      </w:r>
      <w:r w:rsidRPr="001E3E8C">
        <w:rPr>
          <w:sz w:val="18"/>
          <w:szCs w:val="18"/>
          <w:lang w:val="nb-NO"/>
        </w:rPr>
        <w:t xml:space="preserve"> Buskey</w:t>
      </w:r>
      <w:r w:rsidR="007F7380" w:rsidRPr="001E3E8C">
        <w:rPr>
          <w:sz w:val="18"/>
          <w:szCs w:val="18"/>
          <w:lang w:val="nb-NO"/>
        </w:rPr>
        <w:t xml:space="preserve">, E.  </w:t>
      </w:r>
      <w:r w:rsidR="00E72DDA" w:rsidRPr="001E3E8C">
        <w:rPr>
          <w:sz w:val="18"/>
          <w:szCs w:val="18"/>
          <w:lang w:val="nb-NO"/>
        </w:rPr>
        <w:t>(</w:t>
      </w:r>
      <w:r w:rsidRPr="001E3E8C">
        <w:rPr>
          <w:sz w:val="18"/>
          <w:szCs w:val="18"/>
          <w:lang w:val="nb-NO"/>
        </w:rPr>
        <w:t>2012</w:t>
      </w:r>
      <w:r w:rsidR="00E72DDA" w:rsidRPr="001E3E8C">
        <w:rPr>
          <w:sz w:val="18"/>
          <w:szCs w:val="18"/>
          <w:lang w:val="nb-NO"/>
        </w:rPr>
        <w:t>)</w:t>
      </w:r>
      <w:r w:rsidRPr="001E3E8C">
        <w:rPr>
          <w:sz w:val="18"/>
          <w:szCs w:val="18"/>
          <w:lang w:val="nb-NO"/>
        </w:rPr>
        <w:t xml:space="preserve">. </w:t>
      </w:r>
      <w:r w:rsidRPr="001E3E8C">
        <w:rPr>
          <w:sz w:val="18"/>
          <w:szCs w:val="18"/>
          <w:lang w:val="en-US"/>
        </w:rPr>
        <w:t xml:space="preserve">Plankton reach new heights in effort to avoid predators. </w:t>
      </w:r>
      <w:r w:rsidRPr="001E3E8C">
        <w:rPr>
          <w:sz w:val="18"/>
          <w:szCs w:val="18"/>
          <w:lang w:val="nb-NO"/>
        </w:rPr>
        <w:t>Proc. R. Soc. B. 279: 2786-2792. doi: 10.1098/rspb.2012.0163.</w:t>
      </w:r>
    </w:p>
    <w:p w:rsidR="00A96082" w:rsidRPr="001E3E8C" w:rsidRDefault="00783FCD" w:rsidP="001E3E8C">
      <w:pPr>
        <w:spacing w:line="240" w:lineRule="auto"/>
        <w:ind w:left="284" w:hanging="284"/>
        <w:jc w:val="both"/>
        <w:rPr>
          <w:sz w:val="18"/>
          <w:szCs w:val="18"/>
        </w:rPr>
      </w:pPr>
      <w:r w:rsidRPr="001E3E8C">
        <w:rPr>
          <w:sz w:val="18"/>
          <w:szCs w:val="18"/>
          <w:lang w:val="en-US"/>
        </w:rPr>
        <w:t xml:space="preserve">Humes, A. G. </w:t>
      </w:r>
      <w:r w:rsidR="00E72DDA" w:rsidRPr="001E3E8C">
        <w:rPr>
          <w:sz w:val="18"/>
          <w:szCs w:val="18"/>
          <w:lang w:val="en-US"/>
        </w:rPr>
        <w:t>(</w:t>
      </w:r>
      <w:r w:rsidRPr="001E3E8C">
        <w:rPr>
          <w:sz w:val="18"/>
          <w:szCs w:val="18"/>
          <w:lang w:val="en-US"/>
        </w:rPr>
        <w:t>1994</w:t>
      </w:r>
      <w:r w:rsidR="00E72DDA" w:rsidRPr="001E3E8C">
        <w:rPr>
          <w:sz w:val="18"/>
          <w:szCs w:val="18"/>
          <w:lang w:val="en-US"/>
        </w:rPr>
        <w:t>)</w:t>
      </w:r>
      <w:r w:rsidRPr="001E3E8C">
        <w:rPr>
          <w:sz w:val="18"/>
          <w:szCs w:val="18"/>
          <w:lang w:val="en-US"/>
        </w:rPr>
        <w:t>. How many copepods? Hydrobiologia</w:t>
      </w:r>
      <w:r w:rsidR="005A7205" w:rsidRPr="001E3E8C">
        <w:rPr>
          <w:sz w:val="18"/>
          <w:szCs w:val="18"/>
          <w:lang w:val="en-US"/>
        </w:rPr>
        <w:t>.</w:t>
      </w:r>
      <w:r w:rsidRPr="001E3E8C">
        <w:rPr>
          <w:sz w:val="18"/>
          <w:szCs w:val="18"/>
          <w:lang w:val="en-US"/>
        </w:rPr>
        <w:t xml:space="preserve"> 292/293</w:t>
      </w:r>
      <w:r w:rsidR="005A7205" w:rsidRPr="001E3E8C">
        <w:rPr>
          <w:sz w:val="18"/>
          <w:szCs w:val="18"/>
          <w:lang w:val="en-US"/>
        </w:rPr>
        <w:t xml:space="preserve">: </w:t>
      </w:r>
      <w:r w:rsidRPr="001E3E8C">
        <w:rPr>
          <w:sz w:val="18"/>
          <w:szCs w:val="18"/>
          <w:lang w:val="en-US"/>
        </w:rPr>
        <w:t>1-7</w:t>
      </w:r>
      <w:r w:rsidR="0097566F" w:rsidRPr="001E3E8C">
        <w:rPr>
          <w:sz w:val="18"/>
          <w:szCs w:val="18"/>
          <w:lang w:val="en-US"/>
        </w:rPr>
        <w:t xml:space="preserve">. </w:t>
      </w:r>
      <w:r w:rsidR="009C7EE8" w:rsidRPr="001E3E8C">
        <w:rPr>
          <w:sz w:val="18"/>
          <w:szCs w:val="18"/>
          <w:lang w:val="en-US"/>
        </w:rPr>
        <w:t xml:space="preserve">Jiang, H. and Kiørboe, T. </w:t>
      </w:r>
      <w:r w:rsidR="00E72DDA" w:rsidRPr="001E3E8C">
        <w:rPr>
          <w:sz w:val="18"/>
          <w:szCs w:val="18"/>
          <w:lang w:val="en-US"/>
        </w:rPr>
        <w:t>(</w:t>
      </w:r>
      <w:r w:rsidR="009C7EE8" w:rsidRPr="001E3E8C">
        <w:rPr>
          <w:sz w:val="18"/>
          <w:szCs w:val="18"/>
          <w:lang w:val="en-US"/>
        </w:rPr>
        <w:t>2011</w:t>
      </w:r>
      <w:r w:rsidR="00E72DDA" w:rsidRPr="001E3E8C">
        <w:rPr>
          <w:sz w:val="18"/>
          <w:szCs w:val="18"/>
          <w:lang w:val="en-US"/>
        </w:rPr>
        <w:t>)</w:t>
      </w:r>
      <w:r w:rsidR="009C7EE8" w:rsidRPr="001E3E8C">
        <w:rPr>
          <w:sz w:val="18"/>
          <w:szCs w:val="18"/>
          <w:lang w:val="en-US"/>
        </w:rPr>
        <w:t xml:space="preserve">. Propulsion </w:t>
      </w:r>
      <w:r w:rsidR="009C7EE8" w:rsidRPr="001E3E8C">
        <w:rPr>
          <w:sz w:val="18"/>
          <w:szCs w:val="18"/>
          <w:lang w:val="en-US"/>
        </w:rPr>
        <w:lastRenderedPageBreak/>
        <w:t>efficiency and imposed flow fields of a copepod jump. J. Exp. Biol. 214: 476-486.</w:t>
      </w:r>
      <w:r w:rsidR="00A96082" w:rsidRPr="001E3E8C">
        <w:rPr>
          <w:bCs/>
          <w:sz w:val="18"/>
          <w:szCs w:val="18"/>
        </w:rPr>
        <w:t>Ianora, A., Miralto, A. and Vanucci, S.</w:t>
      </w:r>
      <w:r w:rsidR="00A96082" w:rsidRPr="001E3E8C">
        <w:rPr>
          <w:sz w:val="18"/>
          <w:szCs w:val="18"/>
        </w:rPr>
        <w:t xml:space="preserve"> (1992). The surface attachment structure: a unique type of integumental formation in neustonic copepods. Mar. Biol. </w:t>
      </w:r>
      <w:r w:rsidR="00A96082" w:rsidRPr="001E3E8C">
        <w:rPr>
          <w:bCs/>
          <w:sz w:val="18"/>
          <w:szCs w:val="18"/>
        </w:rPr>
        <w:t>113</w:t>
      </w:r>
      <w:r w:rsidR="00A96082" w:rsidRPr="001E3E8C">
        <w:rPr>
          <w:sz w:val="18"/>
          <w:szCs w:val="18"/>
        </w:rPr>
        <w:t>:401-407.</w:t>
      </w:r>
    </w:p>
    <w:p w:rsidR="00BE3638" w:rsidRPr="001E3E8C" w:rsidRDefault="00BE3638" w:rsidP="001E3E8C">
      <w:pPr>
        <w:spacing w:line="240" w:lineRule="auto"/>
        <w:ind w:left="284" w:hanging="284"/>
        <w:jc w:val="both"/>
        <w:rPr>
          <w:sz w:val="18"/>
          <w:szCs w:val="18"/>
          <w:lang w:val="en-US"/>
        </w:rPr>
      </w:pPr>
      <w:r w:rsidRPr="001E3E8C">
        <w:rPr>
          <w:sz w:val="18"/>
          <w:szCs w:val="18"/>
          <w:lang w:val="en-US"/>
        </w:rPr>
        <w:t>Josephson, R.</w:t>
      </w:r>
      <w:r w:rsidR="0063644C" w:rsidRPr="001E3E8C">
        <w:rPr>
          <w:sz w:val="18"/>
          <w:szCs w:val="18"/>
          <w:lang w:val="en-US"/>
        </w:rPr>
        <w:t xml:space="preserve"> </w:t>
      </w:r>
      <w:r w:rsidRPr="001E3E8C">
        <w:rPr>
          <w:sz w:val="18"/>
          <w:szCs w:val="18"/>
          <w:lang w:val="en-US"/>
        </w:rPr>
        <w:t xml:space="preserve">K. </w:t>
      </w:r>
      <w:r w:rsidR="00E72DDA" w:rsidRPr="001E3E8C">
        <w:rPr>
          <w:sz w:val="18"/>
          <w:szCs w:val="18"/>
          <w:lang w:val="en-US"/>
        </w:rPr>
        <w:t>(</w:t>
      </w:r>
      <w:r w:rsidRPr="001E3E8C">
        <w:rPr>
          <w:sz w:val="18"/>
          <w:szCs w:val="18"/>
          <w:lang w:val="en-US"/>
        </w:rPr>
        <w:t>1985</w:t>
      </w:r>
      <w:r w:rsidR="00E72DDA" w:rsidRPr="001E3E8C">
        <w:rPr>
          <w:sz w:val="18"/>
          <w:szCs w:val="18"/>
          <w:lang w:val="en-US"/>
        </w:rPr>
        <w:t>)</w:t>
      </w:r>
      <w:r w:rsidRPr="001E3E8C">
        <w:rPr>
          <w:sz w:val="18"/>
          <w:szCs w:val="18"/>
          <w:lang w:val="en-US"/>
        </w:rPr>
        <w:t xml:space="preserve">. Mechanical Power output from Striated Muscle during Cyclic Contraction. </w:t>
      </w:r>
      <w:r w:rsidR="00751446" w:rsidRPr="001E3E8C">
        <w:rPr>
          <w:sz w:val="18"/>
          <w:szCs w:val="18"/>
          <w:lang w:val="en-US"/>
        </w:rPr>
        <w:t>J. Exp. Biol.</w:t>
      </w:r>
      <w:r w:rsidRPr="001E3E8C">
        <w:rPr>
          <w:sz w:val="18"/>
          <w:szCs w:val="18"/>
          <w:lang w:val="en-US"/>
        </w:rPr>
        <w:t xml:space="preserve"> 114: 493-512.</w:t>
      </w:r>
    </w:p>
    <w:p w:rsidR="007F7380" w:rsidRPr="001E3E8C" w:rsidRDefault="00BE3638" w:rsidP="001E3E8C">
      <w:pPr>
        <w:spacing w:line="240" w:lineRule="auto"/>
        <w:ind w:left="284" w:hanging="284"/>
        <w:jc w:val="both"/>
        <w:rPr>
          <w:sz w:val="18"/>
          <w:szCs w:val="18"/>
          <w:lang w:val="en-US"/>
        </w:rPr>
      </w:pPr>
      <w:r w:rsidRPr="001E3E8C">
        <w:rPr>
          <w:sz w:val="18"/>
          <w:szCs w:val="18"/>
          <w:lang w:val="en-US"/>
        </w:rPr>
        <w:t>Kim, S</w:t>
      </w:r>
      <w:r w:rsidR="0063644C" w:rsidRPr="001E3E8C">
        <w:rPr>
          <w:sz w:val="18"/>
          <w:szCs w:val="18"/>
          <w:lang w:val="en-US"/>
        </w:rPr>
        <w:t xml:space="preserve"> </w:t>
      </w:r>
      <w:r w:rsidRPr="001E3E8C">
        <w:rPr>
          <w:sz w:val="18"/>
          <w:szCs w:val="18"/>
          <w:lang w:val="en-US"/>
        </w:rPr>
        <w:t>J., Hasan</w:t>
      </w:r>
      <w:r w:rsidR="00195AF3" w:rsidRPr="001E3E8C">
        <w:rPr>
          <w:sz w:val="18"/>
          <w:szCs w:val="18"/>
          <w:lang w:val="en-US"/>
        </w:rPr>
        <w:t>yan, J., Gemmell, B.</w:t>
      </w:r>
      <w:r w:rsidR="0063644C" w:rsidRPr="001E3E8C">
        <w:rPr>
          <w:sz w:val="18"/>
          <w:szCs w:val="18"/>
          <w:lang w:val="en-US"/>
        </w:rPr>
        <w:t xml:space="preserve"> </w:t>
      </w:r>
      <w:r w:rsidR="00195AF3" w:rsidRPr="001E3E8C">
        <w:rPr>
          <w:sz w:val="18"/>
          <w:szCs w:val="18"/>
          <w:lang w:val="en-US"/>
        </w:rPr>
        <w:t>J., Lee, S. and</w:t>
      </w:r>
      <w:r w:rsidRPr="001E3E8C">
        <w:rPr>
          <w:sz w:val="18"/>
          <w:szCs w:val="18"/>
          <w:lang w:val="en-US"/>
        </w:rPr>
        <w:t xml:space="preserve"> Jung</w:t>
      </w:r>
      <w:r w:rsidR="007F7380" w:rsidRPr="001E3E8C">
        <w:rPr>
          <w:sz w:val="18"/>
          <w:szCs w:val="18"/>
          <w:lang w:val="en-US"/>
        </w:rPr>
        <w:t xml:space="preserve">, S. </w:t>
      </w:r>
      <w:r w:rsidR="00E72DDA" w:rsidRPr="001E3E8C">
        <w:rPr>
          <w:sz w:val="18"/>
          <w:szCs w:val="18"/>
          <w:lang w:val="en-US"/>
        </w:rPr>
        <w:t>(</w:t>
      </w:r>
      <w:r w:rsidRPr="001E3E8C">
        <w:rPr>
          <w:sz w:val="18"/>
          <w:szCs w:val="18"/>
          <w:lang w:val="en-US"/>
        </w:rPr>
        <w:t>2015</w:t>
      </w:r>
      <w:r w:rsidR="00E72DDA" w:rsidRPr="001E3E8C">
        <w:rPr>
          <w:sz w:val="18"/>
          <w:szCs w:val="18"/>
          <w:lang w:val="en-US"/>
        </w:rPr>
        <w:t>)</w:t>
      </w:r>
      <w:r w:rsidR="00195AF3" w:rsidRPr="001E3E8C">
        <w:rPr>
          <w:sz w:val="18"/>
          <w:szCs w:val="18"/>
          <w:lang w:val="en-US"/>
        </w:rPr>
        <w:t>.</w:t>
      </w:r>
      <w:r w:rsidRPr="001E3E8C">
        <w:rPr>
          <w:sz w:val="18"/>
          <w:szCs w:val="18"/>
          <w:lang w:val="en-US"/>
        </w:rPr>
        <w:t xml:space="preserve"> Dynamic criteria of plankton jumping out of water. J</w:t>
      </w:r>
      <w:r w:rsidR="0097566F" w:rsidRPr="001E3E8C">
        <w:rPr>
          <w:sz w:val="18"/>
          <w:szCs w:val="18"/>
          <w:lang w:val="en-US"/>
        </w:rPr>
        <w:t>.</w:t>
      </w:r>
      <w:r w:rsidRPr="001E3E8C">
        <w:rPr>
          <w:sz w:val="18"/>
          <w:szCs w:val="18"/>
          <w:lang w:val="en-US"/>
        </w:rPr>
        <w:t xml:space="preserve"> R</w:t>
      </w:r>
      <w:r w:rsidR="0097566F" w:rsidRPr="001E3E8C">
        <w:rPr>
          <w:sz w:val="18"/>
          <w:szCs w:val="18"/>
          <w:lang w:val="en-US"/>
        </w:rPr>
        <w:t>.</w:t>
      </w:r>
      <w:r w:rsidRPr="001E3E8C">
        <w:rPr>
          <w:sz w:val="18"/>
          <w:szCs w:val="18"/>
          <w:lang w:val="en-US"/>
        </w:rPr>
        <w:t xml:space="preserve"> Soc</w:t>
      </w:r>
      <w:r w:rsidR="0097566F" w:rsidRPr="001E3E8C">
        <w:rPr>
          <w:sz w:val="18"/>
          <w:szCs w:val="18"/>
          <w:lang w:val="en-US"/>
        </w:rPr>
        <w:t>.</w:t>
      </w:r>
      <w:r w:rsidRPr="001E3E8C">
        <w:rPr>
          <w:sz w:val="18"/>
          <w:szCs w:val="18"/>
          <w:lang w:val="en-US"/>
        </w:rPr>
        <w:t xml:space="preserve"> Interface</w:t>
      </w:r>
      <w:r w:rsidR="0097566F" w:rsidRPr="001E3E8C">
        <w:rPr>
          <w:sz w:val="18"/>
          <w:szCs w:val="18"/>
          <w:lang w:val="en-US"/>
        </w:rPr>
        <w:t>.</w:t>
      </w:r>
      <w:r w:rsidRPr="001E3E8C">
        <w:rPr>
          <w:sz w:val="18"/>
          <w:szCs w:val="18"/>
          <w:lang w:val="en-US"/>
        </w:rPr>
        <w:t xml:space="preserve"> 12:20150582.</w:t>
      </w:r>
      <w:r w:rsidR="00204E40" w:rsidRPr="001E3E8C">
        <w:rPr>
          <w:sz w:val="18"/>
          <w:szCs w:val="18"/>
          <w:lang w:val="en-US"/>
        </w:rPr>
        <w:t xml:space="preserve"> </w:t>
      </w:r>
    </w:p>
    <w:p w:rsidR="007F7380" w:rsidRPr="001E3E8C" w:rsidRDefault="00F81133" w:rsidP="001E3E8C">
      <w:pPr>
        <w:spacing w:line="240" w:lineRule="auto"/>
        <w:ind w:left="284" w:hanging="284"/>
        <w:jc w:val="both"/>
        <w:rPr>
          <w:sz w:val="18"/>
          <w:szCs w:val="18"/>
          <w:lang w:val="en-US"/>
        </w:rPr>
      </w:pPr>
      <w:r w:rsidRPr="001E3E8C">
        <w:rPr>
          <w:sz w:val="18"/>
          <w:szCs w:val="18"/>
          <w:lang w:val="en-US"/>
        </w:rPr>
        <w:t xml:space="preserve">Kiørboe, T. </w:t>
      </w:r>
      <w:r w:rsidR="00E72DDA" w:rsidRPr="001E3E8C">
        <w:rPr>
          <w:sz w:val="18"/>
          <w:szCs w:val="18"/>
          <w:lang w:val="en-US"/>
        </w:rPr>
        <w:t>(</w:t>
      </w:r>
      <w:r w:rsidR="0097566F" w:rsidRPr="001E3E8C">
        <w:rPr>
          <w:sz w:val="18"/>
          <w:szCs w:val="18"/>
          <w:lang w:val="en-US"/>
        </w:rPr>
        <w:t>2</w:t>
      </w:r>
      <w:r w:rsidRPr="001E3E8C">
        <w:rPr>
          <w:sz w:val="18"/>
          <w:szCs w:val="18"/>
          <w:lang w:val="en-US"/>
        </w:rPr>
        <w:t>013</w:t>
      </w:r>
      <w:r w:rsidR="00E72DDA" w:rsidRPr="001E3E8C">
        <w:rPr>
          <w:sz w:val="18"/>
          <w:szCs w:val="18"/>
          <w:lang w:val="en-US"/>
        </w:rPr>
        <w:t>)</w:t>
      </w:r>
      <w:r w:rsidR="0097566F" w:rsidRPr="001E3E8C">
        <w:rPr>
          <w:sz w:val="18"/>
          <w:szCs w:val="18"/>
          <w:lang w:val="en-US"/>
        </w:rPr>
        <w:t>.</w:t>
      </w:r>
      <w:r w:rsidRPr="001E3E8C">
        <w:rPr>
          <w:sz w:val="18"/>
          <w:szCs w:val="18"/>
          <w:lang w:val="en-US"/>
        </w:rPr>
        <w:t xml:space="preserve"> Attack or Attacked: The Sensory and Fluid Mechanical Constraints of</w:t>
      </w:r>
      <w:r w:rsidR="0063644C" w:rsidRPr="001E3E8C">
        <w:rPr>
          <w:sz w:val="18"/>
          <w:szCs w:val="18"/>
          <w:lang w:val="en-US"/>
        </w:rPr>
        <w:t xml:space="preserve"> </w:t>
      </w:r>
      <w:r w:rsidRPr="001E3E8C">
        <w:rPr>
          <w:sz w:val="18"/>
          <w:szCs w:val="18"/>
          <w:lang w:val="en-US"/>
        </w:rPr>
        <w:t>Copepods’ Predator–Prey Interactions. Integr. Comp. Biol. 53 (5): 821-831.</w:t>
      </w:r>
      <w:r w:rsidR="006A78DF" w:rsidRPr="001E3E8C">
        <w:rPr>
          <w:sz w:val="18"/>
          <w:szCs w:val="18"/>
          <w:lang w:val="en-US"/>
        </w:rPr>
        <w:t xml:space="preserve"> </w:t>
      </w:r>
    </w:p>
    <w:p w:rsidR="007F7380" w:rsidRPr="001E3E8C" w:rsidRDefault="00BE3638" w:rsidP="001E3E8C">
      <w:pPr>
        <w:spacing w:line="240" w:lineRule="auto"/>
        <w:ind w:left="284" w:hanging="284"/>
        <w:jc w:val="both"/>
        <w:rPr>
          <w:sz w:val="18"/>
          <w:szCs w:val="18"/>
          <w:lang w:val="en-US"/>
        </w:rPr>
      </w:pPr>
      <w:r w:rsidRPr="001E3E8C">
        <w:rPr>
          <w:sz w:val="18"/>
          <w:szCs w:val="18"/>
          <w:lang w:val="nb-NO"/>
        </w:rPr>
        <w:t>Kiørboe,</w:t>
      </w:r>
      <w:r w:rsidR="00195AF3" w:rsidRPr="001E3E8C">
        <w:rPr>
          <w:sz w:val="18"/>
          <w:szCs w:val="18"/>
          <w:lang w:val="nb-NO"/>
        </w:rPr>
        <w:t xml:space="preserve"> T., Andersen, A., Langlois, V.</w:t>
      </w:r>
      <w:r w:rsidRPr="001E3E8C">
        <w:rPr>
          <w:sz w:val="18"/>
          <w:szCs w:val="18"/>
          <w:lang w:val="nb-NO"/>
        </w:rPr>
        <w:t xml:space="preserve"> and Jakobsen</w:t>
      </w:r>
      <w:r w:rsidR="007F7380" w:rsidRPr="001E3E8C">
        <w:rPr>
          <w:sz w:val="18"/>
          <w:szCs w:val="18"/>
          <w:lang w:val="nb-NO"/>
        </w:rPr>
        <w:t xml:space="preserve">, H. H. </w:t>
      </w:r>
      <w:r w:rsidR="00E72DDA" w:rsidRPr="001E3E8C">
        <w:rPr>
          <w:sz w:val="18"/>
          <w:szCs w:val="18"/>
          <w:lang w:val="nb-NO"/>
        </w:rPr>
        <w:t>(</w:t>
      </w:r>
      <w:r w:rsidRPr="001E3E8C">
        <w:rPr>
          <w:sz w:val="18"/>
          <w:szCs w:val="18"/>
          <w:lang w:val="nb-NO"/>
        </w:rPr>
        <w:t>2010</w:t>
      </w:r>
      <w:r w:rsidR="00E72DDA" w:rsidRPr="001E3E8C">
        <w:rPr>
          <w:sz w:val="18"/>
          <w:szCs w:val="18"/>
          <w:lang w:val="nb-NO"/>
        </w:rPr>
        <w:t>)</w:t>
      </w:r>
      <w:r w:rsidRPr="001E3E8C">
        <w:rPr>
          <w:sz w:val="18"/>
          <w:szCs w:val="18"/>
          <w:lang w:val="nb-NO"/>
        </w:rPr>
        <w:t xml:space="preserve">. </w:t>
      </w:r>
      <w:r w:rsidRPr="001E3E8C">
        <w:rPr>
          <w:sz w:val="18"/>
          <w:szCs w:val="18"/>
          <w:lang w:val="en-US"/>
        </w:rPr>
        <w:t xml:space="preserve">Unsteady motion: escape jumps in planktonic copepods, </w:t>
      </w:r>
      <w:r w:rsidR="00195AF3" w:rsidRPr="001E3E8C">
        <w:rPr>
          <w:sz w:val="18"/>
          <w:szCs w:val="18"/>
          <w:lang w:val="en-US"/>
        </w:rPr>
        <w:t>their kinematics and energetics.</w:t>
      </w:r>
      <w:r w:rsidRPr="001E3E8C">
        <w:rPr>
          <w:sz w:val="18"/>
          <w:szCs w:val="18"/>
          <w:lang w:val="en-US"/>
        </w:rPr>
        <w:t xml:space="preserve"> </w:t>
      </w:r>
      <w:r w:rsidR="0097566F" w:rsidRPr="001E3E8C">
        <w:rPr>
          <w:sz w:val="18"/>
          <w:szCs w:val="18"/>
          <w:lang w:val="en-US"/>
        </w:rPr>
        <w:t>J.</w:t>
      </w:r>
      <w:r w:rsidR="00195AF3" w:rsidRPr="001E3E8C">
        <w:rPr>
          <w:sz w:val="18"/>
          <w:szCs w:val="18"/>
          <w:lang w:val="en-US"/>
        </w:rPr>
        <w:t xml:space="preserve"> </w:t>
      </w:r>
      <w:r w:rsidR="0097566F" w:rsidRPr="001E3E8C">
        <w:rPr>
          <w:sz w:val="18"/>
          <w:szCs w:val="18"/>
          <w:lang w:val="en-US"/>
        </w:rPr>
        <w:t xml:space="preserve">R. Soc. </w:t>
      </w:r>
      <w:r w:rsidR="00195AF3" w:rsidRPr="001E3E8C">
        <w:rPr>
          <w:sz w:val="18"/>
          <w:szCs w:val="18"/>
          <w:lang w:val="en-US"/>
        </w:rPr>
        <w:t>Interface</w:t>
      </w:r>
      <w:r w:rsidR="0097566F" w:rsidRPr="001E3E8C">
        <w:rPr>
          <w:sz w:val="18"/>
          <w:szCs w:val="18"/>
          <w:lang w:val="en-US"/>
        </w:rPr>
        <w:t>.</w:t>
      </w:r>
      <w:r w:rsidRPr="001E3E8C">
        <w:rPr>
          <w:sz w:val="18"/>
          <w:szCs w:val="18"/>
          <w:lang w:val="en-US"/>
        </w:rPr>
        <w:t xml:space="preserve"> 7</w:t>
      </w:r>
      <w:r w:rsidR="007F7380" w:rsidRPr="001E3E8C">
        <w:rPr>
          <w:sz w:val="18"/>
          <w:szCs w:val="18"/>
          <w:lang w:val="en-US"/>
        </w:rPr>
        <w:t xml:space="preserve">: </w:t>
      </w:r>
      <w:r w:rsidRPr="001E3E8C">
        <w:rPr>
          <w:sz w:val="18"/>
          <w:szCs w:val="18"/>
          <w:lang w:val="en-US"/>
        </w:rPr>
        <w:t>1591-1602.</w:t>
      </w:r>
      <w:r w:rsidR="006A78DF" w:rsidRPr="001E3E8C">
        <w:rPr>
          <w:sz w:val="18"/>
          <w:szCs w:val="18"/>
          <w:lang w:val="en-US"/>
        </w:rPr>
        <w:t xml:space="preserve"> </w:t>
      </w:r>
    </w:p>
    <w:p w:rsidR="00D83330" w:rsidRPr="001E3E8C" w:rsidRDefault="003A1E6C" w:rsidP="001E3E8C">
      <w:pPr>
        <w:spacing w:line="240" w:lineRule="auto"/>
        <w:ind w:left="284" w:hanging="284"/>
        <w:jc w:val="both"/>
        <w:rPr>
          <w:sz w:val="18"/>
          <w:szCs w:val="18"/>
          <w:lang w:val="de-DE"/>
        </w:rPr>
      </w:pPr>
      <w:r w:rsidRPr="001E3E8C">
        <w:rPr>
          <w:sz w:val="18"/>
          <w:szCs w:val="18"/>
          <w:lang w:val="de-DE"/>
        </w:rPr>
        <w:t>Kurbatov, B.</w:t>
      </w:r>
      <w:r w:rsidR="0063644C" w:rsidRPr="001E3E8C">
        <w:rPr>
          <w:sz w:val="18"/>
          <w:szCs w:val="18"/>
          <w:lang w:val="de-DE"/>
        </w:rPr>
        <w:t xml:space="preserve"> </w:t>
      </w:r>
      <w:r w:rsidRPr="001E3E8C">
        <w:rPr>
          <w:sz w:val="18"/>
          <w:szCs w:val="18"/>
          <w:lang w:val="de-DE"/>
        </w:rPr>
        <w:t>V. and Svetlichny</w:t>
      </w:r>
      <w:r w:rsidR="007F7380" w:rsidRPr="001E3E8C">
        <w:rPr>
          <w:sz w:val="18"/>
          <w:szCs w:val="18"/>
          <w:lang w:val="de-DE"/>
        </w:rPr>
        <w:t xml:space="preserve">, L. S. </w:t>
      </w:r>
      <w:r w:rsidR="00E72DDA" w:rsidRPr="001E3E8C">
        <w:rPr>
          <w:sz w:val="18"/>
          <w:szCs w:val="18"/>
          <w:lang w:val="de-DE"/>
        </w:rPr>
        <w:t>(</w:t>
      </w:r>
      <w:r w:rsidRPr="001E3E8C">
        <w:rPr>
          <w:sz w:val="18"/>
          <w:szCs w:val="18"/>
          <w:lang w:val="de-DE"/>
        </w:rPr>
        <w:t>1981</w:t>
      </w:r>
      <w:r w:rsidR="00E72DDA" w:rsidRPr="001E3E8C">
        <w:rPr>
          <w:sz w:val="18"/>
          <w:szCs w:val="18"/>
          <w:lang w:val="de-DE"/>
        </w:rPr>
        <w:t>)</w:t>
      </w:r>
      <w:r w:rsidRPr="001E3E8C">
        <w:rPr>
          <w:sz w:val="18"/>
          <w:szCs w:val="18"/>
          <w:lang w:val="de-DE"/>
        </w:rPr>
        <w:t xml:space="preserve">. Hydrodynamic resistance indices of locomotion organs in </w:t>
      </w:r>
      <w:r w:rsidRPr="001E3E8C">
        <w:rPr>
          <w:i/>
          <w:sz w:val="18"/>
          <w:szCs w:val="18"/>
          <w:lang w:val="de-DE"/>
        </w:rPr>
        <w:t>Calanus helgolandicus</w:t>
      </w:r>
      <w:r w:rsidRPr="001E3E8C">
        <w:rPr>
          <w:sz w:val="18"/>
          <w:szCs w:val="18"/>
          <w:lang w:val="de-DE"/>
        </w:rPr>
        <w:t>. Okeanologiya</w:t>
      </w:r>
      <w:r w:rsidR="0063644C" w:rsidRPr="001E3E8C">
        <w:rPr>
          <w:sz w:val="18"/>
          <w:szCs w:val="18"/>
          <w:lang w:val="de-DE"/>
        </w:rPr>
        <w:t>.</w:t>
      </w:r>
      <w:r w:rsidRPr="001E3E8C">
        <w:rPr>
          <w:sz w:val="18"/>
          <w:szCs w:val="18"/>
          <w:lang w:val="de-DE"/>
        </w:rPr>
        <w:t xml:space="preserve"> 21 (6</w:t>
      </w:r>
      <w:r w:rsidR="0063644C" w:rsidRPr="001E3E8C">
        <w:rPr>
          <w:sz w:val="18"/>
          <w:szCs w:val="18"/>
          <w:lang w:val="de-DE"/>
        </w:rPr>
        <w:t xml:space="preserve">): </w:t>
      </w:r>
      <w:r w:rsidRPr="001E3E8C">
        <w:rPr>
          <w:sz w:val="18"/>
          <w:szCs w:val="18"/>
          <w:lang w:val="de-DE"/>
        </w:rPr>
        <w:t>1092–1097.(in Russian).</w:t>
      </w:r>
    </w:p>
    <w:p w:rsidR="007F7380" w:rsidRPr="001E3E8C" w:rsidRDefault="00BE3638" w:rsidP="001E3E8C">
      <w:pPr>
        <w:spacing w:line="240" w:lineRule="auto"/>
        <w:ind w:left="284" w:hanging="284"/>
        <w:jc w:val="both"/>
        <w:rPr>
          <w:sz w:val="18"/>
          <w:szCs w:val="18"/>
          <w:lang w:val="en-US"/>
        </w:rPr>
      </w:pPr>
      <w:r w:rsidRPr="001E3E8C">
        <w:rPr>
          <w:sz w:val="18"/>
          <w:szCs w:val="18"/>
          <w:lang w:val="en-US"/>
        </w:rPr>
        <w:t>Lenz, P.</w:t>
      </w:r>
      <w:r w:rsidR="0063644C" w:rsidRPr="001E3E8C">
        <w:rPr>
          <w:sz w:val="18"/>
          <w:szCs w:val="18"/>
          <w:lang w:val="en-US"/>
        </w:rPr>
        <w:t xml:space="preserve"> </w:t>
      </w:r>
      <w:r w:rsidRPr="001E3E8C">
        <w:rPr>
          <w:sz w:val="18"/>
          <w:szCs w:val="18"/>
          <w:lang w:val="en-US"/>
        </w:rPr>
        <w:t>H.</w:t>
      </w:r>
      <w:r w:rsidR="00195AF3" w:rsidRPr="001E3E8C">
        <w:rPr>
          <w:sz w:val="18"/>
          <w:szCs w:val="18"/>
          <w:lang w:val="en-US"/>
        </w:rPr>
        <w:t xml:space="preserve"> and</w:t>
      </w:r>
      <w:r w:rsidRPr="001E3E8C">
        <w:rPr>
          <w:sz w:val="18"/>
          <w:szCs w:val="18"/>
          <w:lang w:val="en-US"/>
        </w:rPr>
        <w:t xml:space="preserve"> Hartline</w:t>
      </w:r>
      <w:r w:rsidR="007F7380" w:rsidRPr="001E3E8C">
        <w:rPr>
          <w:sz w:val="18"/>
          <w:szCs w:val="18"/>
          <w:lang w:val="en-US"/>
        </w:rPr>
        <w:t xml:space="preserve">, D. K. </w:t>
      </w:r>
      <w:r w:rsidR="00E72DDA" w:rsidRPr="001E3E8C">
        <w:rPr>
          <w:sz w:val="18"/>
          <w:szCs w:val="18"/>
          <w:lang w:val="en-US"/>
        </w:rPr>
        <w:t>(</w:t>
      </w:r>
      <w:r w:rsidRPr="001E3E8C">
        <w:rPr>
          <w:sz w:val="18"/>
          <w:szCs w:val="18"/>
          <w:lang w:val="en-US"/>
        </w:rPr>
        <w:t>1999</w:t>
      </w:r>
      <w:r w:rsidR="00E72DDA" w:rsidRPr="001E3E8C">
        <w:rPr>
          <w:sz w:val="18"/>
          <w:szCs w:val="18"/>
          <w:lang w:val="en-US"/>
        </w:rPr>
        <w:t>)</w:t>
      </w:r>
      <w:r w:rsidRPr="001E3E8C">
        <w:rPr>
          <w:sz w:val="18"/>
          <w:szCs w:val="18"/>
          <w:lang w:val="en-US"/>
        </w:rPr>
        <w:t xml:space="preserve">. Reaction times and force production during escape behavior of a calanoid copepod, </w:t>
      </w:r>
      <w:r w:rsidRPr="001E3E8C">
        <w:rPr>
          <w:i/>
          <w:sz w:val="18"/>
          <w:szCs w:val="18"/>
          <w:lang w:val="en-US"/>
        </w:rPr>
        <w:t>Undinula vulgaris</w:t>
      </w:r>
      <w:r w:rsidRPr="001E3E8C">
        <w:rPr>
          <w:sz w:val="18"/>
          <w:szCs w:val="18"/>
          <w:lang w:val="en-US"/>
        </w:rPr>
        <w:t>.</w:t>
      </w:r>
      <w:r w:rsidR="0063644C" w:rsidRPr="001E3E8C">
        <w:rPr>
          <w:sz w:val="18"/>
          <w:szCs w:val="18"/>
          <w:lang w:val="en-US"/>
        </w:rPr>
        <w:t xml:space="preserve"> </w:t>
      </w:r>
      <w:r w:rsidR="00751446" w:rsidRPr="001E3E8C">
        <w:rPr>
          <w:sz w:val="18"/>
          <w:szCs w:val="18"/>
          <w:lang w:val="en-US"/>
        </w:rPr>
        <w:t xml:space="preserve">Mar. </w:t>
      </w:r>
      <w:r w:rsidR="0063644C" w:rsidRPr="001E3E8C">
        <w:rPr>
          <w:sz w:val="18"/>
          <w:szCs w:val="18"/>
          <w:lang w:val="en-US"/>
        </w:rPr>
        <w:t>Biol.133: 249-258.</w:t>
      </w:r>
      <w:r w:rsidR="002E3F94" w:rsidRPr="001E3E8C">
        <w:rPr>
          <w:sz w:val="18"/>
          <w:szCs w:val="18"/>
          <w:lang w:val="en-US"/>
        </w:rPr>
        <w:t xml:space="preserve"> </w:t>
      </w:r>
    </w:p>
    <w:p w:rsidR="00BE3638" w:rsidRPr="001E3E8C" w:rsidRDefault="00195AF3" w:rsidP="001E3E8C">
      <w:pPr>
        <w:spacing w:line="240" w:lineRule="auto"/>
        <w:ind w:left="284" w:hanging="284"/>
        <w:jc w:val="both"/>
        <w:rPr>
          <w:sz w:val="18"/>
          <w:szCs w:val="18"/>
          <w:lang w:val="en-US"/>
        </w:rPr>
      </w:pPr>
      <w:r w:rsidRPr="001E3E8C">
        <w:rPr>
          <w:sz w:val="18"/>
          <w:szCs w:val="18"/>
          <w:lang w:val="en-US"/>
        </w:rPr>
        <w:t>Lenz, P.</w:t>
      </w:r>
      <w:r w:rsidR="00FD1F56" w:rsidRPr="001E3E8C">
        <w:rPr>
          <w:sz w:val="18"/>
          <w:szCs w:val="18"/>
          <w:lang w:val="en-US"/>
        </w:rPr>
        <w:t xml:space="preserve"> </w:t>
      </w:r>
      <w:r w:rsidRPr="001E3E8C">
        <w:rPr>
          <w:sz w:val="18"/>
          <w:szCs w:val="18"/>
          <w:lang w:val="en-US"/>
        </w:rPr>
        <w:t>H., Hower, A.</w:t>
      </w:r>
      <w:r w:rsidR="00FD1F56" w:rsidRPr="001E3E8C">
        <w:rPr>
          <w:sz w:val="18"/>
          <w:szCs w:val="18"/>
          <w:lang w:val="en-US"/>
        </w:rPr>
        <w:t xml:space="preserve"> </w:t>
      </w:r>
      <w:r w:rsidRPr="001E3E8C">
        <w:rPr>
          <w:sz w:val="18"/>
          <w:szCs w:val="18"/>
          <w:lang w:val="en-US"/>
        </w:rPr>
        <w:t>E. and Hartline</w:t>
      </w:r>
      <w:r w:rsidR="007F7380" w:rsidRPr="001E3E8C">
        <w:rPr>
          <w:sz w:val="18"/>
          <w:szCs w:val="18"/>
          <w:lang w:val="en-US"/>
        </w:rPr>
        <w:t xml:space="preserve">, D. K. </w:t>
      </w:r>
      <w:r w:rsidR="00E72DDA" w:rsidRPr="001E3E8C">
        <w:rPr>
          <w:sz w:val="18"/>
          <w:szCs w:val="18"/>
          <w:lang w:val="en-US"/>
        </w:rPr>
        <w:t>(</w:t>
      </w:r>
      <w:r w:rsidR="00BE3638" w:rsidRPr="001E3E8C">
        <w:rPr>
          <w:sz w:val="18"/>
          <w:szCs w:val="18"/>
          <w:lang w:val="en-US"/>
        </w:rPr>
        <w:t>2004</w:t>
      </w:r>
      <w:r w:rsidR="00E72DDA" w:rsidRPr="001E3E8C">
        <w:rPr>
          <w:sz w:val="18"/>
          <w:szCs w:val="18"/>
          <w:lang w:val="en-US"/>
        </w:rPr>
        <w:t>)</w:t>
      </w:r>
      <w:r w:rsidR="00BE3638" w:rsidRPr="001E3E8C">
        <w:rPr>
          <w:sz w:val="18"/>
          <w:szCs w:val="18"/>
          <w:lang w:val="en-US"/>
        </w:rPr>
        <w:t xml:space="preserve">. Force production during pereiopod power strokes in </w:t>
      </w:r>
      <w:r w:rsidR="00BE3638" w:rsidRPr="001E3E8C">
        <w:rPr>
          <w:i/>
          <w:sz w:val="18"/>
          <w:szCs w:val="18"/>
          <w:lang w:val="en-US"/>
        </w:rPr>
        <w:t>Calanus finmarchicus</w:t>
      </w:r>
      <w:r w:rsidR="00BE3638" w:rsidRPr="001E3E8C">
        <w:rPr>
          <w:sz w:val="18"/>
          <w:szCs w:val="18"/>
          <w:lang w:val="en-US"/>
        </w:rPr>
        <w:t>. J</w:t>
      </w:r>
      <w:r w:rsidRPr="001E3E8C">
        <w:rPr>
          <w:sz w:val="18"/>
          <w:szCs w:val="18"/>
          <w:lang w:val="en-US"/>
        </w:rPr>
        <w:t>.</w:t>
      </w:r>
      <w:r w:rsidR="00BE3638" w:rsidRPr="001E3E8C">
        <w:rPr>
          <w:sz w:val="18"/>
          <w:szCs w:val="18"/>
          <w:lang w:val="en-US"/>
        </w:rPr>
        <w:t xml:space="preserve"> </w:t>
      </w:r>
      <w:r w:rsidRPr="001E3E8C">
        <w:rPr>
          <w:sz w:val="18"/>
          <w:szCs w:val="18"/>
          <w:lang w:val="en-US"/>
        </w:rPr>
        <w:t>M</w:t>
      </w:r>
      <w:r w:rsidR="00BE3638" w:rsidRPr="001E3E8C">
        <w:rPr>
          <w:sz w:val="18"/>
          <w:szCs w:val="18"/>
          <w:lang w:val="en-US"/>
        </w:rPr>
        <w:t>ar. Sys</w:t>
      </w:r>
      <w:r w:rsidRPr="001E3E8C">
        <w:rPr>
          <w:sz w:val="18"/>
          <w:szCs w:val="18"/>
          <w:lang w:val="en-US"/>
        </w:rPr>
        <w:t>.</w:t>
      </w:r>
      <w:r w:rsidR="00BE3638" w:rsidRPr="001E3E8C">
        <w:rPr>
          <w:sz w:val="18"/>
          <w:szCs w:val="18"/>
          <w:lang w:val="en-US"/>
        </w:rPr>
        <w:t xml:space="preserve"> 49:133-144.</w:t>
      </w:r>
      <w:r w:rsidR="002E3F94" w:rsidRPr="001E3E8C">
        <w:rPr>
          <w:sz w:val="18"/>
          <w:szCs w:val="18"/>
          <w:lang w:val="en-US"/>
        </w:rPr>
        <w:t xml:space="preserve"> </w:t>
      </w:r>
    </w:p>
    <w:p w:rsidR="00BE3638" w:rsidRPr="001E3E8C" w:rsidRDefault="00BE3638" w:rsidP="001E3E8C">
      <w:pPr>
        <w:tabs>
          <w:tab w:val="left" w:pos="142"/>
          <w:tab w:val="left" w:pos="8222"/>
        </w:tabs>
        <w:spacing w:line="240" w:lineRule="auto"/>
        <w:ind w:left="284" w:hanging="284"/>
        <w:jc w:val="both"/>
        <w:rPr>
          <w:sz w:val="18"/>
          <w:szCs w:val="18"/>
          <w:lang w:val="en-US"/>
        </w:rPr>
      </w:pPr>
      <w:r w:rsidRPr="001E3E8C">
        <w:rPr>
          <w:sz w:val="18"/>
          <w:szCs w:val="18"/>
          <w:lang w:val="en-US"/>
        </w:rPr>
        <w:t>Lowndes A</w:t>
      </w:r>
      <w:r w:rsidR="00195AF3" w:rsidRPr="001E3E8C">
        <w:rPr>
          <w:sz w:val="18"/>
          <w:szCs w:val="18"/>
          <w:lang w:val="en-US"/>
        </w:rPr>
        <w:t>.</w:t>
      </w:r>
      <w:r w:rsidRPr="001E3E8C">
        <w:rPr>
          <w:sz w:val="18"/>
          <w:szCs w:val="18"/>
          <w:lang w:val="en-US"/>
        </w:rPr>
        <w:t>G</w:t>
      </w:r>
      <w:r w:rsidR="00195AF3" w:rsidRPr="001E3E8C">
        <w:rPr>
          <w:sz w:val="18"/>
          <w:szCs w:val="18"/>
          <w:lang w:val="en-US"/>
        </w:rPr>
        <w:t>.</w:t>
      </w:r>
      <w:r w:rsidRPr="001E3E8C">
        <w:rPr>
          <w:sz w:val="18"/>
          <w:szCs w:val="18"/>
          <w:lang w:val="en-US"/>
        </w:rPr>
        <w:t xml:space="preserve"> </w:t>
      </w:r>
      <w:r w:rsidR="00E72DDA" w:rsidRPr="001E3E8C">
        <w:rPr>
          <w:sz w:val="18"/>
          <w:szCs w:val="18"/>
          <w:lang w:val="en-US"/>
        </w:rPr>
        <w:t>(</w:t>
      </w:r>
      <w:r w:rsidRPr="001E3E8C">
        <w:rPr>
          <w:sz w:val="18"/>
          <w:szCs w:val="18"/>
          <w:lang w:val="en-US"/>
        </w:rPr>
        <w:t>1935</w:t>
      </w:r>
      <w:r w:rsidR="00E72DDA" w:rsidRPr="001E3E8C">
        <w:rPr>
          <w:sz w:val="18"/>
          <w:szCs w:val="18"/>
          <w:lang w:val="en-US"/>
        </w:rPr>
        <w:t>)</w:t>
      </w:r>
      <w:r w:rsidR="00195AF3" w:rsidRPr="001E3E8C">
        <w:rPr>
          <w:sz w:val="18"/>
          <w:szCs w:val="18"/>
          <w:lang w:val="en-US"/>
        </w:rPr>
        <w:t>.</w:t>
      </w:r>
      <w:r w:rsidRPr="001E3E8C">
        <w:rPr>
          <w:sz w:val="18"/>
          <w:szCs w:val="18"/>
          <w:lang w:val="en-US"/>
        </w:rPr>
        <w:t xml:space="preserve"> The swimming and feeding of certain calanoid copepods. Proc</w:t>
      </w:r>
      <w:r w:rsidR="00751446" w:rsidRPr="001E3E8C">
        <w:rPr>
          <w:sz w:val="18"/>
          <w:szCs w:val="18"/>
          <w:lang w:val="en-US"/>
        </w:rPr>
        <w:t>.</w:t>
      </w:r>
      <w:r w:rsidRPr="001E3E8C">
        <w:rPr>
          <w:sz w:val="18"/>
          <w:szCs w:val="18"/>
          <w:lang w:val="en-US"/>
        </w:rPr>
        <w:t xml:space="preserve"> Zool</w:t>
      </w:r>
      <w:r w:rsidR="00751446" w:rsidRPr="001E3E8C">
        <w:rPr>
          <w:sz w:val="18"/>
          <w:szCs w:val="18"/>
          <w:lang w:val="en-US"/>
        </w:rPr>
        <w:t>.</w:t>
      </w:r>
      <w:r w:rsidRPr="001E3E8C">
        <w:rPr>
          <w:sz w:val="18"/>
          <w:szCs w:val="18"/>
          <w:lang w:val="en-US"/>
        </w:rPr>
        <w:t xml:space="preserve"> Soc</w:t>
      </w:r>
      <w:r w:rsidR="00751446" w:rsidRPr="001E3E8C">
        <w:rPr>
          <w:sz w:val="18"/>
          <w:szCs w:val="18"/>
          <w:lang w:val="en-US"/>
        </w:rPr>
        <w:t>.</w:t>
      </w:r>
      <w:r w:rsidRPr="001E3E8C">
        <w:rPr>
          <w:sz w:val="18"/>
          <w:szCs w:val="18"/>
          <w:lang w:val="en-US"/>
        </w:rPr>
        <w:t xml:space="preserve"> Lond</w:t>
      </w:r>
      <w:r w:rsidR="00751446" w:rsidRPr="001E3E8C">
        <w:rPr>
          <w:sz w:val="18"/>
          <w:szCs w:val="18"/>
          <w:lang w:val="en-US"/>
        </w:rPr>
        <w:t>.</w:t>
      </w:r>
      <w:r w:rsidRPr="001E3E8C">
        <w:rPr>
          <w:sz w:val="18"/>
          <w:szCs w:val="18"/>
          <w:lang w:val="en-US"/>
        </w:rPr>
        <w:t xml:space="preserve"> </w:t>
      </w:r>
      <w:r w:rsidRPr="001E3E8C">
        <w:rPr>
          <w:bCs/>
          <w:sz w:val="18"/>
          <w:szCs w:val="18"/>
          <w:lang w:val="en-US"/>
        </w:rPr>
        <w:t>3</w:t>
      </w:r>
      <w:r w:rsidR="00195AF3" w:rsidRPr="001E3E8C">
        <w:rPr>
          <w:sz w:val="18"/>
          <w:szCs w:val="18"/>
          <w:lang w:val="en-US"/>
        </w:rPr>
        <w:t>:</w:t>
      </w:r>
      <w:r w:rsidRPr="001E3E8C">
        <w:rPr>
          <w:sz w:val="18"/>
          <w:szCs w:val="18"/>
          <w:lang w:val="en-US"/>
        </w:rPr>
        <w:t>687-715.</w:t>
      </w:r>
    </w:p>
    <w:p w:rsidR="00DE5F7A" w:rsidRPr="001E3E8C" w:rsidRDefault="00DE5F7A" w:rsidP="001E3E8C">
      <w:pPr>
        <w:spacing w:line="240" w:lineRule="auto"/>
        <w:ind w:left="284" w:hanging="284"/>
        <w:jc w:val="both"/>
        <w:rPr>
          <w:sz w:val="18"/>
          <w:szCs w:val="18"/>
          <w:lang w:val="de-DE"/>
        </w:rPr>
      </w:pPr>
      <w:r w:rsidRPr="001E3E8C">
        <w:rPr>
          <w:sz w:val="18"/>
          <w:szCs w:val="18"/>
          <w:lang w:val="de-DE"/>
        </w:rPr>
        <w:t xml:space="preserve">Marden, J. H. </w:t>
      </w:r>
      <w:r w:rsidR="00E72DDA" w:rsidRPr="001E3E8C">
        <w:rPr>
          <w:sz w:val="18"/>
          <w:szCs w:val="18"/>
          <w:lang w:val="de-DE"/>
        </w:rPr>
        <w:t>(</w:t>
      </w:r>
      <w:r w:rsidRPr="001E3E8C">
        <w:rPr>
          <w:sz w:val="18"/>
          <w:szCs w:val="18"/>
          <w:lang w:val="de-DE"/>
        </w:rPr>
        <w:t>2005</w:t>
      </w:r>
      <w:r w:rsidR="00E72DDA" w:rsidRPr="001E3E8C">
        <w:rPr>
          <w:sz w:val="18"/>
          <w:szCs w:val="18"/>
          <w:lang w:val="de-DE"/>
        </w:rPr>
        <w:t>)</w:t>
      </w:r>
      <w:r w:rsidR="00CC0919" w:rsidRPr="001E3E8C">
        <w:rPr>
          <w:sz w:val="18"/>
          <w:szCs w:val="18"/>
          <w:lang w:val="de-DE"/>
        </w:rPr>
        <w:t>.</w:t>
      </w:r>
      <w:r w:rsidRPr="001E3E8C">
        <w:rPr>
          <w:sz w:val="18"/>
          <w:szCs w:val="18"/>
          <w:lang w:val="de-DE"/>
        </w:rPr>
        <w:t xml:space="preserve"> Scaling of maximum net force output by motors used for locomotion. J. Exp. Biol. 208</w:t>
      </w:r>
      <w:r w:rsidR="00FD1F56" w:rsidRPr="001E3E8C">
        <w:rPr>
          <w:sz w:val="18"/>
          <w:szCs w:val="18"/>
          <w:lang w:val="de-DE"/>
        </w:rPr>
        <w:t xml:space="preserve">: </w:t>
      </w:r>
      <w:r w:rsidRPr="001E3E8C">
        <w:rPr>
          <w:sz w:val="18"/>
          <w:szCs w:val="18"/>
          <w:lang w:val="de-DE"/>
        </w:rPr>
        <w:t xml:space="preserve">1653–1664. </w:t>
      </w:r>
    </w:p>
    <w:p w:rsidR="007F7380" w:rsidRPr="001E3E8C" w:rsidRDefault="00BE3638" w:rsidP="001E3E8C">
      <w:pPr>
        <w:widowControl w:val="0"/>
        <w:tabs>
          <w:tab w:val="left" w:pos="142"/>
          <w:tab w:val="left" w:pos="8222"/>
        </w:tabs>
        <w:spacing w:line="240" w:lineRule="auto"/>
        <w:ind w:left="284" w:hanging="284"/>
        <w:jc w:val="both"/>
        <w:rPr>
          <w:sz w:val="18"/>
          <w:szCs w:val="18"/>
          <w:lang w:val="en-US"/>
        </w:rPr>
      </w:pPr>
      <w:r w:rsidRPr="001E3E8C">
        <w:rPr>
          <w:sz w:val="18"/>
          <w:szCs w:val="18"/>
          <w:lang w:val="en-US"/>
        </w:rPr>
        <w:t>Morris, M. J., Kohlhage, K.</w:t>
      </w:r>
      <w:r w:rsidR="00195AF3" w:rsidRPr="001E3E8C">
        <w:rPr>
          <w:sz w:val="18"/>
          <w:szCs w:val="18"/>
          <w:lang w:val="en-US"/>
        </w:rPr>
        <w:t xml:space="preserve"> and</w:t>
      </w:r>
      <w:r w:rsidRPr="001E3E8C">
        <w:rPr>
          <w:sz w:val="18"/>
          <w:szCs w:val="18"/>
          <w:lang w:val="en-US"/>
        </w:rPr>
        <w:t xml:space="preserve"> Gust</w:t>
      </w:r>
      <w:r w:rsidR="00585CD0" w:rsidRPr="001E3E8C">
        <w:rPr>
          <w:sz w:val="18"/>
          <w:szCs w:val="18"/>
          <w:lang w:val="en-US"/>
        </w:rPr>
        <w:t xml:space="preserve">, G. </w:t>
      </w:r>
      <w:r w:rsidR="00E72DDA" w:rsidRPr="001E3E8C">
        <w:rPr>
          <w:sz w:val="18"/>
          <w:szCs w:val="18"/>
          <w:lang w:val="en-US"/>
        </w:rPr>
        <w:t>(</w:t>
      </w:r>
      <w:r w:rsidRPr="001E3E8C">
        <w:rPr>
          <w:sz w:val="18"/>
          <w:szCs w:val="18"/>
          <w:lang w:val="en-US"/>
        </w:rPr>
        <w:t>1990</w:t>
      </w:r>
      <w:r w:rsidR="00E72DDA" w:rsidRPr="001E3E8C">
        <w:rPr>
          <w:sz w:val="18"/>
          <w:szCs w:val="18"/>
          <w:lang w:val="en-US"/>
        </w:rPr>
        <w:t>)</w:t>
      </w:r>
      <w:r w:rsidR="00195AF3" w:rsidRPr="001E3E8C">
        <w:rPr>
          <w:sz w:val="18"/>
          <w:szCs w:val="18"/>
          <w:lang w:val="en-US"/>
        </w:rPr>
        <w:t>.</w:t>
      </w:r>
      <w:r w:rsidRPr="001E3E8C">
        <w:rPr>
          <w:sz w:val="18"/>
          <w:szCs w:val="18"/>
          <w:lang w:val="en-US"/>
        </w:rPr>
        <w:t xml:space="preserve"> Mechanics and energetics of swimming in the small copepod </w:t>
      </w:r>
      <w:r w:rsidRPr="001E3E8C">
        <w:rPr>
          <w:i/>
          <w:sz w:val="18"/>
          <w:szCs w:val="18"/>
          <w:lang w:val="en-US"/>
        </w:rPr>
        <w:t>Acanthocyclops robustus</w:t>
      </w:r>
      <w:r w:rsidRPr="001E3E8C">
        <w:rPr>
          <w:sz w:val="18"/>
          <w:szCs w:val="18"/>
          <w:lang w:val="en-US"/>
        </w:rPr>
        <w:t xml:space="preserve"> (Cyclopoida). Mar. Biol. 107</w:t>
      </w:r>
      <w:r w:rsidR="00195AF3" w:rsidRPr="001E3E8C">
        <w:rPr>
          <w:sz w:val="18"/>
          <w:szCs w:val="18"/>
          <w:lang w:val="en-US"/>
        </w:rPr>
        <w:t>:</w:t>
      </w:r>
      <w:r w:rsidRPr="001E3E8C">
        <w:rPr>
          <w:sz w:val="18"/>
          <w:szCs w:val="18"/>
          <w:lang w:val="en-US"/>
        </w:rPr>
        <w:t>83-91.</w:t>
      </w:r>
      <w:r w:rsidR="002E3F94" w:rsidRPr="001E3E8C">
        <w:rPr>
          <w:sz w:val="18"/>
          <w:szCs w:val="18"/>
          <w:lang w:val="en-US"/>
        </w:rPr>
        <w:t xml:space="preserve"> </w:t>
      </w:r>
    </w:p>
    <w:p w:rsidR="00A37B9F" w:rsidRPr="001E3E8C" w:rsidRDefault="00A37B9F" w:rsidP="001E3E8C">
      <w:pPr>
        <w:spacing w:line="240" w:lineRule="auto"/>
        <w:ind w:left="284" w:hanging="284"/>
        <w:jc w:val="both"/>
        <w:rPr>
          <w:sz w:val="18"/>
          <w:szCs w:val="18"/>
          <w:lang w:val="de-DE"/>
        </w:rPr>
      </w:pPr>
      <w:r w:rsidRPr="001E3E8C">
        <w:rPr>
          <w:sz w:val="18"/>
          <w:szCs w:val="18"/>
          <w:lang w:val="de-DE"/>
        </w:rPr>
        <w:t>Ostroumoff, A. (1894). Ein fliegender Copepoda. Zool. Anz.</w:t>
      </w:r>
      <w:r w:rsidR="00CC2D88" w:rsidRPr="001E3E8C">
        <w:rPr>
          <w:sz w:val="18"/>
          <w:szCs w:val="18"/>
          <w:lang w:val="de-DE"/>
        </w:rPr>
        <w:t xml:space="preserve"> Jhrg</w:t>
      </w:r>
      <w:r w:rsidRPr="001E3E8C">
        <w:rPr>
          <w:sz w:val="18"/>
          <w:szCs w:val="18"/>
          <w:lang w:val="de-DE"/>
        </w:rPr>
        <w:t>, 17(459): 369. (22-x-1894).</w:t>
      </w:r>
    </w:p>
    <w:p w:rsidR="003A1E6C" w:rsidRPr="001E3E8C" w:rsidRDefault="003A1E6C" w:rsidP="001E3E8C">
      <w:pPr>
        <w:spacing w:line="240" w:lineRule="auto"/>
        <w:ind w:left="284" w:hanging="284"/>
        <w:jc w:val="both"/>
        <w:rPr>
          <w:sz w:val="18"/>
          <w:szCs w:val="18"/>
          <w:lang w:val="de-DE"/>
        </w:rPr>
      </w:pPr>
      <w:r w:rsidRPr="001E3E8C">
        <w:rPr>
          <w:sz w:val="18"/>
          <w:szCs w:val="18"/>
          <w:lang w:val="de-DE"/>
        </w:rPr>
        <w:t>Stepanov, V.</w:t>
      </w:r>
      <w:r w:rsidR="00FD1F56" w:rsidRPr="001E3E8C">
        <w:rPr>
          <w:sz w:val="18"/>
          <w:szCs w:val="18"/>
          <w:lang w:val="de-DE"/>
        </w:rPr>
        <w:t xml:space="preserve"> </w:t>
      </w:r>
      <w:r w:rsidRPr="001E3E8C">
        <w:rPr>
          <w:sz w:val="18"/>
          <w:szCs w:val="18"/>
          <w:lang w:val="de-DE"/>
        </w:rPr>
        <w:t>N. and Svetlichny</w:t>
      </w:r>
      <w:r w:rsidR="00585CD0" w:rsidRPr="001E3E8C">
        <w:rPr>
          <w:sz w:val="18"/>
          <w:szCs w:val="18"/>
          <w:lang w:val="de-DE"/>
        </w:rPr>
        <w:t>,</w:t>
      </w:r>
      <w:r w:rsidR="00585CD0" w:rsidRPr="001E3E8C" w:rsidDel="00FD1F56">
        <w:rPr>
          <w:sz w:val="18"/>
          <w:szCs w:val="18"/>
          <w:lang w:val="de-DE"/>
        </w:rPr>
        <w:t xml:space="preserve"> </w:t>
      </w:r>
      <w:r w:rsidR="00585CD0" w:rsidRPr="001E3E8C">
        <w:rPr>
          <w:sz w:val="18"/>
          <w:szCs w:val="18"/>
          <w:lang w:val="de-DE"/>
        </w:rPr>
        <w:t xml:space="preserve">L. S. </w:t>
      </w:r>
      <w:r w:rsidR="00E72DDA" w:rsidRPr="001E3E8C">
        <w:rPr>
          <w:sz w:val="18"/>
          <w:szCs w:val="18"/>
          <w:lang w:val="de-DE"/>
        </w:rPr>
        <w:t>(</w:t>
      </w:r>
      <w:r w:rsidRPr="001E3E8C">
        <w:rPr>
          <w:sz w:val="18"/>
          <w:szCs w:val="18"/>
          <w:lang w:val="de-DE"/>
        </w:rPr>
        <w:t>1981</w:t>
      </w:r>
      <w:r w:rsidR="00E72DDA" w:rsidRPr="001E3E8C">
        <w:rPr>
          <w:sz w:val="18"/>
          <w:szCs w:val="18"/>
          <w:lang w:val="de-DE"/>
        </w:rPr>
        <w:t>)</w:t>
      </w:r>
      <w:r w:rsidR="00FD1F56" w:rsidRPr="001E3E8C">
        <w:rPr>
          <w:sz w:val="18"/>
          <w:szCs w:val="18"/>
          <w:lang w:val="de-DE"/>
        </w:rPr>
        <w:t xml:space="preserve">. </w:t>
      </w:r>
      <w:r w:rsidRPr="001E3E8C">
        <w:rPr>
          <w:sz w:val="18"/>
          <w:szCs w:val="18"/>
          <w:lang w:val="de-DE"/>
        </w:rPr>
        <w:t>Research into the hydromechanical characteristics of planktonic copepods. Naukova Dumka, Kiev (In Russian.).</w:t>
      </w:r>
    </w:p>
    <w:p w:rsidR="001F72EA" w:rsidRPr="001E3E8C" w:rsidRDefault="001F72EA" w:rsidP="001E3E8C">
      <w:pPr>
        <w:spacing w:line="240" w:lineRule="auto"/>
        <w:ind w:left="284" w:hanging="284"/>
        <w:jc w:val="both"/>
        <w:rPr>
          <w:sz w:val="18"/>
          <w:szCs w:val="18"/>
          <w:lang w:val="en-US"/>
        </w:rPr>
      </w:pPr>
      <w:r w:rsidRPr="001E3E8C">
        <w:rPr>
          <w:sz w:val="18"/>
          <w:szCs w:val="18"/>
          <w:lang w:val="en-US"/>
        </w:rPr>
        <w:t xml:space="preserve">Strickler, J.R. </w:t>
      </w:r>
      <w:r w:rsidR="00E72DDA" w:rsidRPr="001E3E8C">
        <w:rPr>
          <w:sz w:val="18"/>
          <w:szCs w:val="18"/>
          <w:lang w:val="en-US"/>
        </w:rPr>
        <w:t>(</w:t>
      </w:r>
      <w:r w:rsidRPr="001E3E8C">
        <w:rPr>
          <w:sz w:val="18"/>
          <w:szCs w:val="18"/>
          <w:lang w:val="en-US"/>
        </w:rPr>
        <w:t>1975</w:t>
      </w:r>
      <w:r w:rsidR="00E72DDA" w:rsidRPr="001E3E8C">
        <w:rPr>
          <w:sz w:val="18"/>
          <w:szCs w:val="18"/>
          <w:lang w:val="en-US"/>
        </w:rPr>
        <w:t>)</w:t>
      </w:r>
      <w:r w:rsidRPr="001E3E8C">
        <w:rPr>
          <w:sz w:val="18"/>
          <w:szCs w:val="18"/>
          <w:lang w:val="en-US"/>
        </w:rPr>
        <w:t xml:space="preserve">. Swimming of planktonic </w:t>
      </w:r>
      <w:r w:rsidRPr="001E3E8C">
        <w:rPr>
          <w:i/>
          <w:sz w:val="18"/>
          <w:szCs w:val="18"/>
          <w:lang w:val="en-US"/>
        </w:rPr>
        <w:t>Cyclops</w:t>
      </w:r>
      <w:r w:rsidRPr="001E3E8C">
        <w:rPr>
          <w:sz w:val="18"/>
          <w:szCs w:val="18"/>
          <w:lang w:val="en-US"/>
        </w:rPr>
        <w:t xml:space="preserve"> species (Copepoda, Crustacea): Pattern, movements and their control. </w:t>
      </w:r>
      <w:r w:rsidR="00FD1F56" w:rsidRPr="001E3E8C">
        <w:rPr>
          <w:sz w:val="18"/>
          <w:szCs w:val="18"/>
          <w:lang w:val="en-US"/>
        </w:rPr>
        <w:t>p.</w:t>
      </w:r>
      <w:r w:rsidR="00776302" w:rsidRPr="001E3E8C">
        <w:rPr>
          <w:sz w:val="18"/>
          <w:szCs w:val="18"/>
          <w:lang w:val="en-US"/>
        </w:rPr>
        <w:t xml:space="preserve"> </w:t>
      </w:r>
      <w:r w:rsidR="00FD1F56" w:rsidRPr="001E3E8C">
        <w:rPr>
          <w:sz w:val="18"/>
          <w:szCs w:val="18"/>
          <w:lang w:val="en-US"/>
        </w:rPr>
        <w:t xml:space="preserve">599–613. </w:t>
      </w:r>
      <w:r w:rsidRPr="001E3E8C">
        <w:rPr>
          <w:sz w:val="18"/>
          <w:szCs w:val="18"/>
          <w:lang w:val="en-US"/>
        </w:rPr>
        <w:t xml:space="preserve">In Wu TT, Brokaw CJ, Brennan C, </w:t>
      </w:r>
      <w:r w:rsidR="00776302" w:rsidRPr="001E3E8C">
        <w:rPr>
          <w:sz w:val="18"/>
          <w:szCs w:val="18"/>
          <w:lang w:val="en-US"/>
        </w:rPr>
        <w:t>[</w:t>
      </w:r>
      <w:r w:rsidRPr="001E3E8C">
        <w:rPr>
          <w:sz w:val="18"/>
          <w:szCs w:val="18"/>
          <w:lang w:val="en-US"/>
        </w:rPr>
        <w:t>eds.</w:t>
      </w:r>
      <w:r w:rsidR="00776302" w:rsidRPr="001E3E8C">
        <w:rPr>
          <w:sz w:val="18"/>
          <w:szCs w:val="18"/>
          <w:lang w:val="en-US"/>
        </w:rPr>
        <w:t>],</w:t>
      </w:r>
      <w:r w:rsidRPr="001E3E8C">
        <w:rPr>
          <w:sz w:val="18"/>
          <w:szCs w:val="18"/>
          <w:lang w:val="en-US"/>
        </w:rPr>
        <w:t xml:space="preserve"> Swimming and flying in nature. New York</w:t>
      </w:r>
      <w:r w:rsidR="00776302" w:rsidRPr="001E3E8C">
        <w:rPr>
          <w:sz w:val="18"/>
          <w:szCs w:val="18"/>
          <w:lang w:val="en-US"/>
        </w:rPr>
        <w:t>.</w:t>
      </w:r>
      <w:r w:rsidRPr="001E3E8C">
        <w:rPr>
          <w:sz w:val="18"/>
          <w:szCs w:val="18"/>
          <w:lang w:val="en-US"/>
        </w:rPr>
        <w:t xml:space="preserve"> Plenum Press. </w:t>
      </w:r>
    </w:p>
    <w:p w:rsidR="00AD48C9" w:rsidRPr="001E3E8C" w:rsidRDefault="00EB2EEF" w:rsidP="001E3E8C">
      <w:pPr>
        <w:spacing w:line="240" w:lineRule="auto"/>
        <w:ind w:left="284" w:hanging="284"/>
        <w:jc w:val="both"/>
        <w:rPr>
          <w:sz w:val="18"/>
          <w:szCs w:val="18"/>
          <w:lang w:val="en-US"/>
        </w:rPr>
      </w:pPr>
      <w:r w:rsidRPr="001E3E8C">
        <w:rPr>
          <w:sz w:val="18"/>
          <w:szCs w:val="18"/>
          <w:lang w:val="en-US"/>
        </w:rPr>
        <w:t>Svetlichny, L. S</w:t>
      </w:r>
      <w:r w:rsidR="00CC0919" w:rsidRPr="001E3E8C">
        <w:rPr>
          <w:sz w:val="18"/>
          <w:szCs w:val="18"/>
          <w:lang w:val="en-US"/>
        </w:rPr>
        <w:t>.</w:t>
      </w:r>
      <w:r w:rsidRPr="001E3E8C">
        <w:rPr>
          <w:sz w:val="18"/>
          <w:szCs w:val="18"/>
          <w:lang w:val="en-US"/>
        </w:rPr>
        <w:t xml:space="preserve"> </w:t>
      </w:r>
      <w:r w:rsidR="00E72DDA" w:rsidRPr="001E3E8C">
        <w:rPr>
          <w:sz w:val="18"/>
          <w:szCs w:val="18"/>
          <w:lang w:val="en-US"/>
        </w:rPr>
        <w:t>(</w:t>
      </w:r>
      <w:r w:rsidRPr="001E3E8C">
        <w:rPr>
          <w:sz w:val="18"/>
          <w:szCs w:val="18"/>
          <w:lang w:val="en-US"/>
        </w:rPr>
        <w:t>1983</w:t>
      </w:r>
      <w:r w:rsidR="00E72DDA" w:rsidRPr="001E3E8C">
        <w:rPr>
          <w:sz w:val="18"/>
          <w:szCs w:val="18"/>
          <w:lang w:val="en-US"/>
        </w:rPr>
        <w:t>)</w:t>
      </w:r>
      <w:r w:rsidR="00776302" w:rsidRPr="001E3E8C">
        <w:rPr>
          <w:sz w:val="18"/>
          <w:szCs w:val="18"/>
          <w:lang w:val="en-US"/>
        </w:rPr>
        <w:t>.</w:t>
      </w:r>
      <w:r w:rsidRPr="001E3E8C">
        <w:rPr>
          <w:sz w:val="18"/>
          <w:szCs w:val="18"/>
          <w:lang w:val="en-US"/>
        </w:rPr>
        <w:t xml:space="preserve"> Hydrodynamic resistance of motionless copepods during their passive sinking in water. Oceanology</w:t>
      </w:r>
      <w:r w:rsidR="00776302" w:rsidRPr="001E3E8C">
        <w:rPr>
          <w:sz w:val="18"/>
          <w:szCs w:val="18"/>
          <w:lang w:val="en-US"/>
        </w:rPr>
        <w:t>.</w:t>
      </w:r>
      <w:r w:rsidRPr="001E3E8C">
        <w:rPr>
          <w:sz w:val="18"/>
          <w:szCs w:val="18"/>
          <w:lang w:val="en-US"/>
        </w:rPr>
        <w:t xml:space="preserve"> 23:104–108</w:t>
      </w:r>
      <w:r w:rsidR="00AD48C9" w:rsidRPr="001E3E8C">
        <w:rPr>
          <w:sz w:val="18"/>
          <w:szCs w:val="18"/>
          <w:lang w:val="en-US"/>
        </w:rPr>
        <w:t>.</w:t>
      </w:r>
    </w:p>
    <w:p w:rsidR="00473183" w:rsidRPr="001E3E8C" w:rsidRDefault="00473183" w:rsidP="001E3E8C">
      <w:pPr>
        <w:widowControl w:val="0"/>
        <w:tabs>
          <w:tab w:val="left" w:pos="142"/>
          <w:tab w:val="left" w:pos="8222"/>
        </w:tabs>
        <w:spacing w:line="240" w:lineRule="auto"/>
        <w:ind w:left="284" w:hanging="284"/>
        <w:jc w:val="both"/>
        <w:rPr>
          <w:sz w:val="18"/>
          <w:szCs w:val="18"/>
          <w:lang w:val="en-US"/>
        </w:rPr>
      </w:pPr>
      <w:r w:rsidRPr="001E3E8C">
        <w:rPr>
          <w:sz w:val="18"/>
          <w:szCs w:val="18"/>
          <w:lang w:val="en-US"/>
        </w:rPr>
        <w:t xml:space="preserve">Svetlichny, L. S. </w:t>
      </w:r>
      <w:r w:rsidR="00E72DDA" w:rsidRPr="001E3E8C">
        <w:rPr>
          <w:sz w:val="18"/>
          <w:szCs w:val="18"/>
          <w:lang w:val="en-US"/>
        </w:rPr>
        <w:t>(</w:t>
      </w:r>
      <w:r w:rsidRPr="001E3E8C">
        <w:rPr>
          <w:sz w:val="18"/>
          <w:szCs w:val="18"/>
          <w:lang w:val="en-US"/>
        </w:rPr>
        <w:t>1986</w:t>
      </w:r>
      <w:r w:rsidR="00E72DDA" w:rsidRPr="001E3E8C">
        <w:rPr>
          <w:sz w:val="18"/>
          <w:szCs w:val="18"/>
          <w:lang w:val="en-US"/>
        </w:rPr>
        <w:t>)</w:t>
      </w:r>
      <w:r w:rsidRPr="001E3E8C">
        <w:rPr>
          <w:sz w:val="18"/>
          <w:szCs w:val="18"/>
          <w:lang w:val="en-US"/>
        </w:rPr>
        <w:t xml:space="preserve">. Escape reaction in the copepod </w:t>
      </w:r>
      <w:r w:rsidRPr="001E3E8C">
        <w:rPr>
          <w:i/>
          <w:sz w:val="18"/>
          <w:szCs w:val="18"/>
          <w:lang w:val="en-US"/>
        </w:rPr>
        <w:t>Calanus helgolandicus</w:t>
      </w:r>
      <w:r w:rsidRPr="001E3E8C">
        <w:rPr>
          <w:sz w:val="18"/>
          <w:szCs w:val="18"/>
          <w:lang w:val="en-US"/>
        </w:rPr>
        <w:t>. Zool. J. 65 (4</w:t>
      </w:r>
      <w:r w:rsidR="00776302" w:rsidRPr="001E3E8C">
        <w:rPr>
          <w:sz w:val="18"/>
          <w:szCs w:val="18"/>
          <w:lang w:val="en-US"/>
        </w:rPr>
        <w:t xml:space="preserve">): </w:t>
      </w:r>
      <w:r w:rsidRPr="001E3E8C">
        <w:rPr>
          <w:sz w:val="18"/>
          <w:szCs w:val="18"/>
          <w:lang w:val="en-US"/>
        </w:rPr>
        <w:t>506-515</w:t>
      </w:r>
      <w:r w:rsidR="00776302" w:rsidRPr="001E3E8C">
        <w:rPr>
          <w:sz w:val="18"/>
          <w:szCs w:val="18"/>
          <w:lang w:val="en-US"/>
        </w:rPr>
        <w:t>.</w:t>
      </w:r>
      <w:r w:rsidRPr="001E3E8C">
        <w:rPr>
          <w:sz w:val="18"/>
          <w:szCs w:val="18"/>
          <w:lang w:val="en-US"/>
        </w:rPr>
        <w:t xml:space="preserve"> (in Russian).</w:t>
      </w:r>
    </w:p>
    <w:p w:rsidR="00BE3638" w:rsidRPr="001E3E8C" w:rsidRDefault="00BE3638" w:rsidP="001E3E8C">
      <w:pPr>
        <w:spacing w:line="240" w:lineRule="auto"/>
        <w:ind w:left="284" w:hanging="284"/>
        <w:jc w:val="both"/>
        <w:rPr>
          <w:sz w:val="18"/>
          <w:szCs w:val="18"/>
          <w:lang w:val="en-US"/>
        </w:rPr>
      </w:pPr>
      <w:r w:rsidRPr="001E3E8C">
        <w:rPr>
          <w:sz w:val="18"/>
          <w:szCs w:val="18"/>
          <w:lang w:val="en-US"/>
        </w:rPr>
        <w:t>Svetlichny, L. S</w:t>
      </w:r>
      <w:r w:rsidR="00975E1D" w:rsidRPr="001E3E8C">
        <w:rPr>
          <w:sz w:val="18"/>
          <w:szCs w:val="18"/>
          <w:lang w:val="en-US"/>
        </w:rPr>
        <w:t xml:space="preserve">. </w:t>
      </w:r>
      <w:r w:rsidR="00E72DDA" w:rsidRPr="001E3E8C">
        <w:rPr>
          <w:sz w:val="18"/>
          <w:szCs w:val="18"/>
          <w:lang w:val="en-US"/>
        </w:rPr>
        <w:t>(</w:t>
      </w:r>
      <w:r w:rsidRPr="001E3E8C">
        <w:rPr>
          <w:sz w:val="18"/>
          <w:szCs w:val="18"/>
          <w:lang w:val="en-US"/>
        </w:rPr>
        <w:t>1987</w:t>
      </w:r>
      <w:r w:rsidR="00E72DDA" w:rsidRPr="001E3E8C">
        <w:rPr>
          <w:sz w:val="18"/>
          <w:szCs w:val="18"/>
          <w:lang w:val="en-US"/>
        </w:rPr>
        <w:t>)</w:t>
      </w:r>
      <w:r w:rsidR="00975E1D" w:rsidRPr="001E3E8C">
        <w:rPr>
          <w:sz w:val="18"/>
          <w:szCs w:val="18"/>
          <w:lang w:val="en-US"/>
        </w:rPr>
        <w:t>.</w:t>
      </w:r>
      <w:r w:rsidRPr="001E3E8C">
        <w:rPr>
          <w:sz w:val="18"/>
          <w:szCs w:val="18"/>
          <w:lang w:val="en-US"/>
        </w:rPr>
        <w:t xml:space="preserve"> </w:t>
      </w:r>
      <w:r w:rsidR="00975E1D" w:rsidRPr="001E3E8C">
        <w:rPr>
          <w:sz w:val="18"/>
          <w:szCs w:val="18"/>
          <w:lang w:val="en-US"/>
        </w:rPr>
        <w:t xml:space="preserve">Speed, force and energy expenditure in the movement of copepods. Oceanology, Wash 27:497–502.  </w:t>
      </w:r>
    </w:p>
    <w:p w:rsidR="00BE3638" w:rsidRPr="001E3E8C" w:rsidRDefault="00BE3638" w:rsidP="001E3E8C">
      <w:pPr>
        <w:widowControl w:val="0"/>
        <w:tabs>
          <w:tab w:val="left" w:pos="142"/>
          <w:tab w:val="left" w:pos="8222"/>
        </w:tabs>
        <w:spacing w:line="240" w:lineRule="auto"/>
        <w:ind w:left="284" w:hanging="284"/>
        <w:jc w:val="both"/>
        <w:rPr>
          <w:sz w:val="18"/>
          <w:szCs w:val="18"/>
          <w:lang w:val="en-US"/>
        </w:rPr>
      </w:pPr>
      <w:r w:rsidRPr="001E3E8C">
        <w:rPr>
          <w:sz w:val="18"/>
          <w:szCs w:val="18"/>
          <w:lang w:val="en-US"/>
        </w:rPr>
        <w:t xml:space="preserve">Svetlichny, L. S. </w:t>
      </w:r>
      <w:r w:rsidR="00E72DDA" w:rsidRPr="001E3E8C">
        <w:rPr>
          <w:sz w:val="18"/>
          <w:szCs w:val="18"/>
          <w:lang w:val="en-US"/>
        </w:rPr>
        <w:t>(</w:t>
      </w:r>
      <w:r w:rsidRPr="001E3E8C">
        <w:rPr>
          <w:sz w:val="18"/>
          <w:szCs w:val="18"/>
          <w:lang w:val="en-US"/>
        </w:rPr>
        <w:t>1988</w:t>
      </w:r>
      <w:r w:rsidR="00E72DDA" w:rsidRPr="001E3E8C">
        <w:rPr>
          <w:sz w:val="18"/>
          <w:szCs w:val="18"/>
          <w:lang w:val="en-US"/>
        </w:rPr>
        <w:t>)</w:t>
      </w:r>
      <w:r w:rsidR="00473183" w:rsidRPr="001E3E8C">
        <w:rPr>
          <w:sz w:val="18"/>
          <w:szCs w:val="18"/>
          <w:lang w:val="en-US"/>
        </w:rPr>
        <w:t>.</w:t>
      </w:r>
      <w:r w:rsidRPr="001E3E8C">
        <w:rPr>
          <w:sz w:val="18"/>
          <w:szCs w:val="18"/>
          <w:lang w:val="en-US"/>
        </w:rPr>
        <w:t xml:space="preserve"> Morphology and functional parameters of body muscles of </w:t>
      </w:r>
      <w:r w:rsidRPr="001E3E8C">
        <w:rPr>
          <w:i/>
          <w:sz w:val="18"/>
          <w:szCs w:val="18"/>
          <w:lang w:val="en-US"/>
        </w:rPr>
        <w:t>Calanus helgolandicus</w:t>
      </w:r>
      <w:r w:rsidRPr="001E3E8C">
        <w:rPr>
          <w:sz w:val="18"/>
          <w:szCs w:val="18"/>
          <w:lang w:val="en-US"/>
        </w:rPr>
        <w:t xml:space="preserve"> (Copepoda, Calanoida). Zool. J. 67 (1</w:t>
      </w:r>
      <w:r w:rsidR="00776302" w:rsidRPr="001E3E8C">
        <w:rPr>
          <w:sz w:val="18"/>
          <w:szCs w:val="18"/>
          <w:lang w:val="en-US"/>
        </w:rPr>
        <w:t xml:space="preserve">): </w:t>
      </w:r>
      <w:r w:rsidRPr="001E3E8C">
        <w:rPr>
          <w:sz w:val="18"/>
          <w:szCs w:val="18"/>
          <w:lang w:val="en-US"/>
        </w:rPr>
        <w:t>23-30</w:t>
      </w:r>
      <w:r w:rsidR="00776302" w:rsidRPr="001E3E8C">
        <w:rPr>
          <w:sz w:val="18"/>
          <w:szCs w:val="18"/>
          <w:lang w:val="en-US"/>
        </w:rPr>
        <w:t>.</w:t>
      </w:r>
      <w:r w:rsidRPr="001E3E8C">
        <w:rPr>
          <w:sz w:val="18"/>
          <w:szCs w:val="18"/>
          <w:lang w:val="en-US"/>
        </w:rPr>
        <w:t xml:space="preserve"> (in Russian).</w:t>
      </w:r>
    </w:p>
    <w:p w:rsidR="00BA340F" w:rsidRPr="001E3E8C" w:rsidRDefault="00BA340F" w:rsidP="001E3E8C">
      <w:pPr>
        <w:spacing w:line="240" w:lineRule="auto"/>
        <w:ind w:left="284" w:hanging="284"/>
        <w:jc w:val="both"/>
        <w:rPr>
          <w:sz w:val="18"/>
          <w:szCs w:val="18"/>
          <w:lang w:val="en-US"/>
        </w:rPr>
      </w:pPr>
      <w:r w:rsidRPr="001E3E8C">
        <w:rPr>
          <w:sz w:val="18"/>
          <w:szCs w:val="18"/>
          <w:lang w:val="en-US"/>
        </w:rPr>
        <w:t>Svetlichny, L. S. (1992)</w:t>
      </w:r>
      <w:r w:rsidR="00F368CA" w:rsidRPr="001E3E8C">
        <w:rPr>
          <w:sz w:val="18"/>
          <w:szCs w:val="18"/>
          <w:lang w:val="en-US"/>
        </w:rPr>
        <w:t>.</w:t>
      </w:r>
      <w:r w:rsidRPr="001E3E8C">
        <w:rPr>
          <w:sz w:val="18"/>
          <w:szCs w:val="18"/>
          <w:lang w:val="en-US"/>
        </w:rPr>
        <w:t xml:space="preserve"> Concerning biohydrodynamics of the steady and unsteady locomotion of copepods. Ekologiya Morya, 40, 84-89 (in Russian).</w:t>
      </w:r>
    </w:p>
    <w:p w:rsidR="007B41A1" w:rsidRPr="001E3E8C" w:rsidRDefault="00526B4C" w:rsidP="001E3E8C">
      <w:pPr>
        <w:spacing w:line="240" w:lineRule="auto"/>
        <w:ind w:left="284" w:hanging="284"/>
        <w:jc w:val="both"/>
        <w:rPr>
          <w:sz w:val="18"/>
          <w:szCs w:val="18"/>
          <w:lang w:val="en-US"/>
        </w:rPr>
      </w:pPr>
      <w:r w:rsidRPr="001E3E8C">
        <w:rPr>
          <w:sz w:val="18"/>
          <w:szCs w:val="18"/>
          <w:lang w:val="en-US"/>
        </w:rPr>
        <w:t xml:space="preserve">Svetlichny, L., Hubareva, E. </w:t>
      </w:r>
      <w:r w:rsidR="00776302" w:rsidRPr="001E3E8C">
        <w:rPr>
          <w:sz w:val="18"/>
          <w:szCs w:val="18"/>
          <w:lang w:val="en-US"/>
        </w:rPr>
        <w:t xml:space="preserve">and </w:t>
      </w:r>
      <w:r w:rsidRPr="001E3E8C">
        <w:rPr>
          <w:sz w:val="18"/>
          <w:szCs w:val="18"/>
          <w:lang w:val="en-US"/>
        </w:rPr>
        <w:t>Khanaychenko</w:t>
      </w:r>
      <w:r w:rsidR="00585CD0" w:rsidRPr="001E3E8C">
        <w:rPr>
          <w:sz w:val="18"/>
          <w:szCs w:val="18"/>
          <w:lang w:val="en-US"/>
        </w:rPr>
        <w:t xml:space="preserve">, A. </w:t>
      </w:r>
      <w:r w:rsidR="00E72DDA" w:rsidRPr="001E3E8C">
        <w:rPr>
          <w:sz w:val="18"/>
          <w:szCs w:val="18"/>
          <w:lang w:val="en-US"/>
        </w:rPr>
        <w:t>(</w:t>
      </w:r>
      <w:r w:rsidRPr="001E3E8C">
        <w:rPr>
          <w:sz w:val="18"/>
          <w:szCs w:val="18"/>
          <w:lang w:val="en-US"/>
        </w:rPr>
        <w:t>2012</w:t>
      </w:r>
      <w:r w:rsidR="00E72DDA" w:rsidRPr="001E3E8C">
        <w:rPr>
          <w:sz w:val="18"/>
          <w:szCs w:val="18"/>
          <w:lang w:val="en-US"/>
        </w:rPr>
        <w:t>)</w:t>
      </w:r>
      <w:r w:rsidRPr="001E3E8C">
        <w:rPr>
          <w:sz w:val="18"/>
          <w:szCs w:val="18"/>
          <w:lang w:val="en-US"/>
        </w:rPr>
        <w:t xml:space="preserve">. </w:t>
      </w:r>
      <w:r w:rsidRPr="001E3E8C">
        <w:rPr>
          <w:i/>
          <w:sz w:val="18"/>
          <w:szCs w:val="18"/>
          <w:lang w:val="en-US"/>
        </w:rPr>
        <w:t>Calanipeda aquaedulcis</w:t>
      </w:r>
      <w:r w:rsidRPr="001E3E8C">
        <w:rPr>
          <w:sz w:val="18"/>
          <w:szCs w:val="18"/>
          <w:lang w:val="en-US"/>
        </w:rPr>
        <w:t xml:space="preserve"> and </w:t>
      </w:r>
      <w:r w:rsidRPr="001E3E8C">
        <w:rPr>
          <w:i/>
          <w:sz w:val="18"/>
          <w:szCs w:val="18"/>
          <w:lang w:val="en-US"/>
        </w:rPr>
        <w:t>Arctodiaptomus salinus</w:t>
      </w:r>
      <w:r w:rsidRPr="001E3E8C">
        <w:rPr>
          <w:sz w:val="18"/>
          <w:szCs w:val="18"/>
          <w:lang w:val="en-US"/>
        </w:rPr>
        <w:t xml:space="preserve"> are exceptionally euryhaline osmoconformers as evident from mortality, oxygen consumption and mass density patterns. </w:t>
      </w:r>
      <w:r w:rsidR="00751446" w:rsidRPr="001E3E8C">
        <w:rPr>
          <w:sz w:val="18"/>
          <w:szCs w:val="18"/>
          <w:lang w:val="en-US"/>
        </w:rPr>
        <w:t>Mar. Ecol. Progr. Ser.</w:t>
      </w:r>
      <w:r w:rsidR="00776302" w:rsidRPr="001E3E8C">
        <w:rPr>
          <w:sz w:val="18"/>
          <w:szCs w:val="18"/>
          <w:lang w:val="en-US"/>
        </w:rPr>
        <w:t xml:space="preserve"> </w:t>
      </w:r>
      <w:r w:rsidRPr="001E3E8C">
        <w:rPr>
          <w:sz w:val="18"/>
          <w:szCs w:val="18"/>
          <w:lang w:val="en-US"/>
        </w:rPr>
        <w:t>470: 15-29.</w:t>
      </w:r>
    </w:p>
    <w:p w:rsidR="00BE3638" w:rsidRPr="001E3E8C" w:rsidRDefault="00944692" w:rsidP="001E3E8C">
      <w:pPr>
        <w:spacing w:line="240" w:lineRule="auto"/>
        <w:ind w:left="284" w:hanging="284"/>
        <w:jc w:val="both"/>
        <w:rPr>
          <w:sz w:val="18"/>
          <w:szCs w:val="18"/>
          <w:lang w:val="en-US"/>
        </w:rPr>
      </w:pPr>
      <w:r w:rsidRPr="001E3E8C">
        <w:rPr>
          <w:sz w:val="18"/>
          <w:szCs w:val="18"/>
          <w:lang w:val="en-US"/>
        </w:rPr>
        <w:t>Tanaka</w:t>
      </w:r>
      <w:r w:rsidR="00776302" w:rsidRPr="001E3E8C">
        <w:rPr>
          <w:sz w:val="18"/>
          <w:szCs w:val="18"/>
          <w:lang w:val="en-US"/>
        </w:rPr>
        <w:t>,</w:t>
      </w:r>
      <w:r w:rsidRPr="001E3E8C">
        <w:rPr>
          <w:sz w:val="18"/>
          <w:szCs w:val="18"/>
          <w:lang w:val="en-US"/>
        </w:rPr>
        <w:t xml:space="preserve"> Yu.</w:t>
      </w:r>
      <w:r w:rsidR="00BE3638" w:rsidRPr="001E3E8C">
        <w:rPr>
          <w:sz w:val="18"/>
          <w:szCs w:val="18"/>
          <w:lang w:val="en-US"/>
        </w:rPr>
        <w:t xml:space="preserve"> </w:t>
      </w:r>
      <w:r w:rsidR="00E72DDA" w:rsidRPr="001E3E8C">
        <w:rPr>
          <w:sz w:val="18"/>
          <w:szCs w:val="18"/>
          <w:lang w:val="en-US"/>
        </w:rPr>
        <w:t>(</w:t>
      </w:r>
      <w:r w:rsidR="00BE3638" w:rsidRPr="001E3E8C">
        <w:rPr>
          <w:sz w:val="18"/>
          <w:szCs w:val="18"/>
          <w:lang w:val="en-US"/>
        </w:rPr>
        <w:t>2014</w:t>
      </w:r>
      <w:r w:rsidR="00E72DDA" w:rsidRPr="001E3E8C">
        <w:rPr>
          <w:sz w:val="18"/>
          <w:szCs w:val="18"/>
          <w:lang w:val="en-US"/>
        </w:rPr>
        <w:t>)</w:t>
      </w:r>
      <w:r w:rsidR="00BE3638" w:rsidRPr="001E3E8C">
        <w:rPr>
          <w:sz w:val="18"/>
          <w:szCs w:val="18"/>
          <w:lang w:val="en-US"/>
        </w:rPr>
        <w:t xml:space="preserve">. High-speed imaging in copepod behavior. </w:t>
      </w:r>
      <w:r w:rsidR="00776302" w:rsidRPr="001E3E8C">
        <w:rPr>
          <w:sz w:val="18"/>
          <w:szCs w:val="18"/>
          <w:lang w:val="en-US"/>
        </w:rPr>
        <w:t xml:space="preserve">pp. 145-156. </w:t>
      </w:r>
      <w:r w:rsidR="00BE3638" w:rsidRPr="001E3E8C">
        <w:rPr>
          <w:sz w:val="18"/>
          <w:szCs w:val="18"/>
          <w:lang w:val="en-US"/>
        </w:rPr>
        <w:t xml:space="preserve">In </w:t>
      </w:r>
      <w:r w:rsidR="00776302" w:rsidRPr="001E3E8C">
        <w:rPr>
          <w:sz w:val="18"/>
          <w:szCs w:val="18"/>
          <w:lang w:val="en-US"/>
        </w:rPr>
        <w:t xml:space="preserve">L. Seuront [eds] </w:t>
      </w:r>
      <w:r w:rsidR="00BE3638" w:rsidRPr="001E3E8C">
        <w:rPr>
          <w:sz w:val="18"/>
          <w:szCs w:val="18"/>
          <w:lang w:val="en-US"/>
        </w:rPr>
        <w:t>Copepods: Diversity, Habitat, and Behavior Nova Publishers</w:t>
      </w:r>
      <w:r w:rsidR="00776302" w:rsidRPr="001E3E8C">
        <w:rPr>
          <w:sz w:val="18"/>
          <w:szCs w:val="18"/>
          <w:lang w:val="en-US"/>
        </w:rPr>
        <w:t xml:space="preserve">. </w:t>
      </w:r>
    </w:p>
    <w:p w:rsidR="005D21F3" w:rsidRPr="001E3E8C" w:rsidRDefault="005D21F3" w:rsidP="001E3E8C">
      <w:pPr>
        <w:spacing w:line="240" w:lineRule="auto"/>
        <w:ind w:left="284" w:hanging="284"/>
        <w:jc w:val="both"/>
        <w:rPr>
          <w:sz w:val="18"/>
          <w:szCs w:val="18"/>
          <w:lang w:val="en-US"/>
        </w:rPr>
      </w:pPr>
      <w:r w:rsidRPr="001E3E8C">
        <w:rPr>
          <w:sz w:val="18"/>
          <w:szCs w:val="18"/>
          <w:lang w:val="en-US"/>
        </w:rPr>
        <w:t xml:space="preserve">Vogel S. </w:t>
      </w:r>
      <w:r w:rsidR="00E72DDA" w:rsidRPr="001E3E8C">
        <w:rPr>
          <w:sz w:val="18"/>
          <w:szCs w:val="18"/>
          <w:lang w:val="en-US"/>
        </w:rPr>
        <w:t>(</w:t>
      </w:r>
      <w:r w:rsidRPr="001E3E8C">
        <w:rPr>
          <w:sz w:val="18"/>
          <w:szCs w:val="18"/>
          <w:lang w:val="en-US"/>
        </w:rPr>
        <w:t>1994</w:t>
      </w:r>
      <w:r w:rsidR="00E72DDA" w:rsidRPr="001E3E8C">
        <w:rPr>
          <w:sz w:val="18"/>
          <w:szCs w:val="18"/>
          <w:lang w:val="en-US"/>
        </w:rPr>
        <w:t>)</w:t>
      </w:r>
      <w:r w:rsidRPr="001E3E8C">
        <w:rPr>
          <w:sz w:val="18"/>
          <w:szCs w:val="18"/>
          <w:lang w:val="en-US"/>
        </w:rPr>
        <w:t>. Life in moving fluids, 2nd ed. Princeton University Press, Princeton, N.J.</w:t>
      </w:r>
    </w:p>
    <w:p w:rsidR="00BB585A" w:rsidRPr="001E3E8C" w:rsidRDefault="00AD48C9" w:rsidP="001E3E8C">
      <w:pPr>
        <w:spacing w:line="240" w:lineRule="auto"/>
        <w:ind w:left="284" w:hanging="284"/>
        <w:jc w:val="both"/>
        <w:rPr>
          <w:color w:val="000000"/>
          <w:sz w:val="18"/>
          <w:szCs w:val="18"/>
          <w:lang w:val="en-US"/>
        </w:rPr>
      </w:pPr>
      <w:r w:rsidRPr="001E3E8C">
        <w:rPr>
          <w:color w:val="000000"/>
          <w:sz w:val="18"/>
          <w:szCs w:val="18"/>
          <w:lang w:val="en-US"/>
        </w:rPr>
        <w:t>Zaitsev</w:t>
      </w:r>
      <w:r w:rsidR="00776302" w:rsidRPr="001E3E8C">
        <w:rPr>
          <w:color w:val="000000"/>
          <w:sz w:val="18"/>
          <w:szCs w:val="18"/>
          <w:lang w:val="en-US"/>
        </w:rPr>
        <w:t>,</w:t>
      </w:r>
      <w:r w:rsidRPr="001E3E8C">
        <w:rPr>
          <w:color w:val="000000"/>
          <w:sz w:val="18"/>
          <w:szCs w:val="18"/>
          <w:lang w:val="en-US"/>
        </w:rPr>
        <w:t xml:space="preserve"> </w:t>
      </w:r>
      <w:r w:rsidR="004F2BB5" w:rsidRPr="001E3E8C">
        <w:rPr>
          <w:color w:val="000000"/>
          <w:sz w:val="18"/>
          <w:szCs w:val="18"/>
          <w:lang w:val="en-US"/>
        </w:rPr>
        <w:t xml:space="preserve">Yu. P. </w:t>
      </w:r>
      <w:r w:rsidR="00E72DDA" w:rsidRPr="001E3E8C">
        <w:rPr>
          <w:color w:val="000000"/>
          <w:sz w:val="18"/>
          <w:szCs w:val="18"/>
          <w:lang w:val="en-US"/>
        </w:rPr>
        <w:t>(</w:t>
      </w:r>
      <w:r w:rsidRPr="001E3E8C">
        <w:rPr>
          <w:color w:val="000000"/>
          <w:sz w:val="18"/>
          <w:szCs w:val="18"/>
          <w:lang w:val="en-US"/>
        </w:rPr>
        <w:t>1971</w:t>
      </w:r>
      <w:r w:rsidR="00E72DDA" w:rsidRPr="001E3E8C">
        <w:rPr>
          <w:color w:val="000000"/>
          <w:sz w:val="18"/>
          <w:szCs w:val="18"/>
          <w:lang w:val="en-US"/>
        </w:rPr>
        <w:t>)</w:t>
      </w:r>
      <w:r w:rsidR="00CC0919" w:rsidRPr="001E3E8C">
        <w:rPr>
          <w:color w:val="000000"/>
          <w:sz w:val="18"/>
          <w:szCs w:val="18"/>
          <w:lang w:val="en-US"/>
        </w:rPr>
        <w:t>.</w:t>
      </w:r>
      <w:r w:rsidRPr="001E3E8C">
        <w:rPr>
          <w:color w:val="000000"/>
          <w:sz w:val="18"/>
          <w:szCs w:val="18"/>
          <w:lang w:val="en-US"/>
        </w:rPr>
        <w:t xml:space="preserve"> </w:t>
      </w:r>
      <w:r w:rsidR="004F2BB5" w:rsidRPr="001E3E8C">
        <w:rPr>
          <w:color w:val="000000"/>
          <w:sz w:val="18"/>
          <w:szCs w:val="18"/>
          <w:lang w:val="en-US"/>
        </w:rPr>
        <w:t>Marine neustonology, K.A. Vinogradov</w:t>
      </w:r>
      <w:r w:rsidR="00776302" w:rsidRPr="001E3E8C">
        <w:rPr>
          <w:color w:val="000000"/>
          <w:sz w:val="18"/>
          <w:szCs w:val="18"/>
          <w:lang w:val="en-US"/>
        </w:rPr>
        <w:t xml:space="preserve"> [eds]</w:t>
      </w:r>
      <w:r w:rsidR="004F2BB5" w:rsidRPr="001E3E8C">
        <w:rPr>
          <w:color w:val="000000"/>
          <w:sz w:val="18"/>
          <w:szCs w:val="18"/>
          <w:lang w:val="en-US"/>
        </w:rPr>
        <w:t>,</w:t>
      </w:r>
      <w:r w:rsidR="004F2BB5" w:rsidRPr="001E3E8C">
        <w:rPr>
          <w:sz w:val="18"/>
          <w:szCs w:val="18"/>
          <w:lang w:val="en-US"/>
        </w:rPr>
        <w:t xml:space="preserve"> </w:t>
      </w:r>
      <w:r w:rsidR="004F2BB5" w:rsidRPr="001E3E8C">
        <w:rPr>
          <w:color w:val="000000"/>
          <w:sz w:val="18"/>
          <w:szCs w:val="18"/>
          <w:lang w:val="en-US"/>
        </w:rPr>
        <w:t>National Technical</w:t>
      </w:r>
      <w:r w:rsidR="00D86294" w:rsidRPr="001E3E8C">
        <w:rPr>
          <w:color w:val="000000"/>
          <w:sz w:val="18"/>
          <w:szCs w:val="18"/>
          <w:lang w:val="en-US"/>
        </w:rPr>
        <w:t xml:space="preserve"> </w:t>
      </w:r>
      <w:r w:rsidR="004F2BB5" w:rsidRPr="001E3E8C">
        <w:rPr>
          <w:color w:val="000000"/>
          <w:sz w:val="18"/>
          <w:szCs w:val="18"/>
          <w:lang w:val="en-US"/>
        </w:rPr>
        <w:t>Information Service Springfield</w:t>
      </w:r>
      <w:r w:rsidR="00776302" w:rsidRPr="001E3E8C">
        <w:rPr>
          <w:color w:val="000000"/>
          <w:sz w:val="18"/>
          <w:szCs w:val="18"/>
          <w:lang w:val="en-US"/>
        </w:rPr>
        <w:t>.</w:t>
      </w:r>
    </w:p>
    <w:p w:rsidR="0060757C" w:rsidRDefault="0060757C">
      <w:pPr>
        <w:rPr>
          <w:color w:val="000000"/>
          <w:lang w:val="en-US"/>
        </w:rPr>
        <w:sectPr w:rsidR="0060757C" w:rsidSect="001E3E8C">
          <w:type w:val="continuous"/>
          <w:pgSz w:w="11906" w:h="16838" w:code="9"/>
          <w:pgMar w:top="1021" w:right="851" w:bottom="1021" w:left="851" w:header="567" w:footer="567" w:gutter="0"/>
          <w:cols w:num="2" w:space="284"/>
          <w:docGrid w:linePitch="360"/>
        </w:sectPr>
      </w:pPr>
    </w:p>
    <w:p w:rsidR="00897DD8" w:rsidRPr="0030388B" w:rsidRDefault="0060757C" w:rsidP="0030388B">
      <w:pPr>
        <w:spacing w:line="240" w:lineRule="auto"/>
        <w:ind w:firstLine="0"/>
        <w:rPr>
          <w:color w:val="000000"/>
          <w:lang w:val="en-US"/>
        </w:rPr>
      </w:pPr>
      <w:r>
        <w:rPr>
          <w:color w:val="000000"/>
          <w:lang w:val="en-US"/>
        </w:rPr>
        <w:lastRenderedPageBreak/>
        <w:br w:type="page"/>
      </w:r>
      <w:r w:rsidR="00897DD8" w:rsidRPr="0030388B">
        <w:rPr>
          <w:b/>
          <w:sz w:val="18"/>
          <w:szCs w:val="18"/>
          <w:lang w:val="en-US"/>
        </w:rPr>
        <w:lastRenderedPageBreak/>
        <w:t>Table 1</w:t>
      </w:r>
      <w:r w:rsidR="00897DD8" w:rsidRPr="0030388B">
        <w:rPr>
          <w:sz w:val="18"/>
          <w:szCs w:val="18"/>
          <w:lang w:val="en-US"/>
        </w:rPr>
        <w:t xml:space="preserve">. </w:t>
      </w:r>
      <w:r w:rsidR="00897DD8" w:rsidRPr="0030388B">
        <w:rPr>
          <w:i/>
          <w:sz w:val="18"/>
          <w:szCs w:val="18"/>
          <w:lang w:val="en-US"/>
        </w:rPr>
        <w:t>Pontella mediterranea</w:t>
      </w:r>
      <w:r w:rsidR="00897DD8" w:rsidRPr="0030388B">
        <w:rPr>
          <w:sz w:val="18"/>
          <w:szCs w:val="18"/>
          <w:lang w:val="en-US"/>
        </w:rPr>
        <w:t>,</w:t>
      </w:r>
      <w:r w:rsidR="00897DD8" w:rsidRPr="0030388B">
        <w:rPr>
          <w:i/>
          <w:sz w:val="18"/>
          <w:szCs w:val="18"/>
          <w:lang w:val="en-US"/>
        </w:rPr>
        <w:t xml:space="preserve"> </w:t>
      </w:r>
      <w:r w:rsidR="00C83D03" w:rsidRPr="0030388B">
        <w:rPr>
          <w:i/>
          <w:sz w:val="18"/>
          <w:szCs w:val="18"/>
          <w:lang w:val="en-US"/>
        </w:rPr>
        <w:t xml:space="preserve">Anomalocera </w:t>
      </w:r>
      <w:r w:rsidR="00897DD8" w:rsidRPr="0030388B">
        <w:rPr>
          <w:i/>
          <w:sz w:val="18"/>
          <w:szCs w:val="18"/>
          <w:lang w:val="en-US"/>
        </w:rPr>
        <w:t>patersoni</w:t>
      </w:r>
      <w:r w:rsidR="00897DD8" w:rsidRPr="0030388B">
        <w:rPr>
          <w:sz w:val="18"/>
          <w:szCs w:val="18"/>
          <w:lang w:val="en-US"/>
        </w:rPr>
        <w:t xml:space="preserve"> and </w:t>
      </w:r>
      <w:r w:rsidR="00897DD8" w:rsidRPr="0030388B">
        <w:rPr>
          <w:i/>
          <w:sz w:val="18"/>
          <w:szCs w:val="18"/>
          <w:lang w:val="en-US"/>
        </w:rPr>
        <w:t>Calanus helgolandicus</w:t>
      </w:r>
      <w:r w:rsidR="00897DD8" w:rsidRPr="0030388B">
        <w:rPr>
          <w:sz w:val="18"/>
          <w:szCs w:val="18"/>
          <w:lang w:val="en-US"/>
        </w:rPr>
        <w:t>. Body morphology, speed (</w:t>
      </w:r>
      <w:r w:rsidR="00897DD8" w:rsidRPr="0030388B">
        <w:rPr>
          <w:i/>
          <w:sz w:val="18"/>
          <w:szCs w:val="18"/>
          <w:lang w:val="en-US"/>
        </w:rPr>
        <w:t>U</w:t>
      </w:r>
      <w:r w:rsidR="00897DD8" w:rsidRPr="0030388B">
        <w:rPr>
          <w:sz w:val="18"/>
          <w:szCs w:val="18"/>
          <w:lang w:val="en-US"/>
        </w:rPr>
        <w:t>, cm s</w:t>
      </w:r>
      <w:r w:rsidR="00897DD8" w:rsidRPr="0030388B">
        <w:rPr>
          <w:sz w:val="18"/>
          <w:szCs w:val="18"/>
          <w:vertAlign w:val="superscript"/>
          <w:lang w:val="en-US"/>
        </w:rPr>
        <w:t>-1</w:t>
      </w:r>
      <w:r w:rsidR="00897DD8" w:rsidRPr="0030388B">
        <w:rPr>
          <w:sz w:val="18"/>
          <w:szCs w:val="18"/>
          <w:lang w:val="en-US"/>
        </w:rPr>
        <w:t>) and distance (</w:t>
      </w:r>
      <w:r w:rsidR="00897DD8" w:rsidRPr="0030388B">
        <w:rPr>
          <w:i/>
          <w:sz w:val="18"/>
          <w:szCs w:val="18"/>
          <w:lang w:val="en-US"/>
        </w:rPr>
        <w:t>S</w:t>
      </w:r>
      <w:r w:rsidR="00897DD8" w:rsidRPr="0030388B">
        <w:rPr>
          <w:sz w:val="18"/>
          <w:szCs w:val="18"/>
          <w:lang w:val="en-US"/>
        </w:rPr>
        <w:t>, cm) of submerged and out-of-water jumps.</w:t>
      </w:r>
    </w:p>
    <w:p w:rsidR="005A13E5" w:rsidRPr="00897DD8" w:rsidRDefault="005A13E5" w:rsidP="0030388B">
      <w:pPr>
        <w:spacing w:line="240" w:lineRule="auto"/>
        <w:ind w:firstLine="0"/>
        <w:rPr>
          <w:lang w:val="en-US"/>
        </w:rPr>
      </w:pPr>
    </w:p>
    <w:tbl>
      <w:tblPr>
        <w:tblpPr w:leftFromText="180" w:rightFromText="180" w:vertAnchor="text" w:tblpXSpec="center" w:tblpY="1"/>
        <w:tblOverlap w:val="never"/>
        <w:tblW w:w="8388" w:type="dxa"/>
        <w:tblLayout w:type="fixed"/>
        <w:tblLook w:val="01E0" w:firstRow="1" w:lastRow="1" w:firstColumn="1" w:lastColumn="1" w:noHBand="0" w:noVBand="0"/>
      </w:tblPr>
      <w:tblGrid>
        <w:gridCol w:w="3528"/>
        <w:gridCol w:w="1620"/>
        <w:gridCol w:w="1620"/>
        <w:gridCol w:w="1620"/>
      </w:tblGrid>
      <w:tr w:rsidR="00897DD8" w:rsidRPr="0030388B" w:rsidTr="0030388B">
        <w:trPr>
          <w:trHeight w:val="20"/>
        </w:trPr>
        <w:tc>
          <w:tcPr>
            <w:tcW w:w="3528" w:type="dxa"/>
            <w:tcBorders>
              <w:top w:val="single" w:sz="4" w:space="0" w:color="auto"/>
              <w:bottom w:val="single" w:sz="4" w:space="0" w:color="auto"/>
            </w:tcBorders>
          </w:tcPr>
          <w:p w:rsidR="00897DD8" w:rsidRPr="0030388B" w:rsidRDefault="00897DD8" w:rsidP="0030388B">
            <w:pPr>
              <w:spacing w:line="240" w:lineRule="auto"/>
              <w:ind w:firstLine="0"/>
              <w:rPr>
                <w:sz w:val="18"/>
                <w:szCs w:val="18"/>
                <w:lang w:val="en-US"/>
              </w:rPr>
            </w:pPr>
          </w:p>
        </w:tc>
        <w:tc>
          <w:tcPr>
            <w:tcW w:w="1620" w:type="dxa"/>
            <w:tcBorders>
              <w:top w:val="single" w:sz="4" w:space="0" w:color="auto"/>
              <w:bottom w:val="single" w:sz="4" w:space="0" w:color="auto"/>
            </w:tcBorders>
          </w:tcPr>
          <w:p w:rsidR="00897DD8" w:rsidRPr="0030388B" w:rsidRDefault="00897DD8" w:rsidP="0030388B">
            <w:pPr>
              <w:spacing w:line="240" w:lineRule="auto"/>
              <w:ind w:firstLine="0"/>
              <w:rPr>
                <w:i/>
                <w:sz w:val="18"/>
                <w:szCs w:val="18"/>
                <w:lang w:val="en-US"/>
              </w:rPr>
            </w:pPr>
            <w:r w:rsidRPr="0030388B">
              <w:rPr>
                <w:i/>
                <w:sz w:val="18"/>
                <w:szCs w:val="18"/>
                <w:lang w:val="en-US"/>
              </w:rPr>
              <w:t>Pontella mediterranea</w:t>
            </w:r>
          </w:p>
        </w:tc>
        <w:tc>
          <w:tcPr>
            <w:tcW w:w="1620" w:type="dxa"/>
            <w:tcBorders>
              <w:top w:val="single" w:sz="4" w:space="0" w:color="auto"/>
              <w:bottom w:val="single" w:sz="4" w:space="0" w:color="auto"/>
            </w:tcBorders>
          </w:tcPr>
          <w:p w:rsidR="00897DD8" w:rsidRPr="0030388B" w:rsidRDefault="00897DD8" w:rsidP="0030388B">
            <w:pPr>
              <w:spacing w:line="240" w:lineRule="auto"/>
              <w:ind w:firstLine="0"/>
              <w:rPr>
                <w:i/>
                <w:sz w:val="18"/>
                <w:szCs w:val="18"/>
                <w:lang w:val="en-US"/>
              </w:rPr>
            </w:pPr>
            <w:r w:rsidRPr="0030388B">
              <w:rPr>
                <w:i/>
                <w:sz w:val="18"/>
                <w:szCs w:val="18"/>
                <w:lang w:val="en-US"/>
              </w:rPr>
              <w:t>Anomalocera patersoni</w:t>
            </w:r>
          </w:p>
        </w:tc>
        <w:tc>
          <w:tcPr>
            <w:tcW w:w="1620" w:type="dxa"/>
            <w:tcBorders>
              <w:top w:val="single" w:sz="4" w:space="0" w:color="auto"/>
              <w:bottom w:val="single" w:sz="4" w:space="0" w:color="auto"/>
            </w:tcBorders>
          </w:tcPr>
          <w:p w:rsidR="00897DD8" w:rsidRPr="0030388B" w:rsidRDefault="00897DD8" w:rsidP="0030388B">
            <w:pPr>
              <w:spacing w:line="240" w:lineRule="auto"/>
              <w:ind w:firstLine="0"/>
              <w:rPr>
                <w:i/>
                <w:sz w:val="18"/>
                <w:szCs w:val="18"/>
                <w:lang w:val="en-US"/>
              </w:rPr>
            </w:pPr>
            <w:r w:rsidRPr="0030388B">
              <w:rPr>
                <w:i/>
                <w:sz w:val="18"/>
                <w:szCs w:val="18"/>
                <w:lang w:val="en-US"/>
              </w:rPr>
              <w:t>Calanus helgolandicus</w:t>
            </w:r>
          </w:p>
        </w:tc>
      </w:tr>
      <w:tr w:rsidR="00897DD8" w:rsidRPr="0030388B" w:rsidTr="0030388B">
        <w:trPr>
          <w:trHeight w:val="20"/>
        </w:trPr>
        <w:tc>
          <w:tcPr>
            <w:tcW w:w="3528" w:type="dxa"/>
            <w:tcBorders>
              <w:top w:val="single" w:sz="4" w:space="0" w:color="auto"/>
            </w:tcBorders>
          </w:tcPr>
          <w:p w:rsidR="00897DD8" w:rsidRPr="0030388B" w:rsidRDefault="00897DD8" w:rsidP="0030388B">
            <w:pPr>
              <w:spacing w:line="240" w:lineRule="auto"/>
              <w:ind w:firstLine="0"/>
              <w:rPr>
                <w:i/>
                <w:sz w:val="18"/>
                <w:szCs w:val="18"/>
                <w:lang w:val="en-US"/>
              </w:rPr>
            </w:pPr>
            <w:r w:rsidRPr="0030388B">
              <w:rPr>
                <w:sz w:val="18"/>
                <w:szCs w:val="18"/>
                <w:lang w:val="en-US"/>
              </w:rPr>
              <w:t xml:space="preserve">Number of observations, </w:t>
            </w:r>
            <w:r w:rsidRPr="0030388B">
              <w:rPr>
                <w:i/>
                <w:sz w:val="18"/>
                <w:szCs w:val="18"/>
                <w:lang w:val="en-US"/>
              </w:rPr>
              <w:t>n</w:t>
            </w:r>
          </w:p>
        </w:tc>
        <w:tc>
          <w:tcPr>
            <w:tcW w:w="1620" w:type="dxa"/>
            <w:tcBorders>
              <w:top w:val="single" w:sz="4" w:space="0" w:color="auto"/>
            </w:tcBorders>
          </w:tcPr>
          <w:p w:rsidR="00897DD8" w:rsidRPr="0030388B" w:rsidRDefault="00897DD8" w:rsidP="0030388B">
            <w:pPr>
              <w:spacing w:line="240" w:lineRule="auto"/>
              <w:ind w:firstLine="0"/>
              <w:jc w:val="center"/>
              <w:rPr>
                <w:sz w:val="18"/>
                <w:szCs w:val="18"/>
                <w:lang w:val="en-US"/>
              </w:rPr>
            </w:pPr>
            <w:r w:rsidRPr="0030388B">
              <w:rPr>
                <w:sz w:val="18"/>
                <w:szCs w:val="18"/>
                <w:lang w:val="en-US"/>
              </w:rPr>
              <w:t>20</w:t>
            </w:r>
          </w:p>
        </w:tc>
        <w:tc>
          <w:tcPr>
            <w:tcW w:w="1620" w:type="dxa"/>
            <w:tcBorders>
              <w:top w:val="single" w:sz="4" w:space="0" w:color="auto"/>
            </w:tcBorders>
          </w:tcPr>
          <w:p w:rsidR="00897DD8" w:rsidRPr="0030388B" w:rsidRDefault="00897DD8" w:rsidP="0030388B">
            <w:pPr>
              <w:spacing w:line="240" w:lineRule="auto"/>
              <w:ind w:firstLine="0"/>
              <w:jc w:val="center"/>
              <w:rPr>
                <w:sz w:val="18"/>
                <w:szCs w:val="18"/>
                <w:lang w:val="en-US"/>
              </w:rPr>
            </w:pPr>
            <w:r w:rsidRPr="0030388B">
              <w:rPr>
                <w:sz w:val="18"/>
                <w:szCs w:val="18"/>
                <w:lang w:val="en-US"/>
              </w:rPr>
              <w:t>20</w:t>
            </w:r>
          </w:p>
        </w:tc>
        <w:tc>
          <w:tcPr>
            <w:tcW w:w="1620" w:type="dxa"/>
            <w:tcBorders>
              <w:top w:val="single" w:sz="4" w:space="0" w:color="auto"/>
            </w:tcBorders>
          </w:tcPr>
          <w:p w:rsidR="00897DD8" w:rsidRPr="0030388B" w:rsidRDefault="00897DD8" w:rsidP="0030388B">
            <w:pPr>
              <w:spacing w:line="240" w:lineRule="auto"/>
              <w:ind w:firstLine="0"/>
              <w:jc w:val="center"/>
              <w:rPr>
                <w:sz w:val="18"/>
                <w:szCs w:val="18"/>
                <w:lang w:val="en-US"/>
              </w:rPr>
            </w:pPr>
            <w:r w:rsidRPr="0030388B">
              <w:rPr>
                <w:sz w:val="18"/>
                <w:szCs w:val="18"/>
                <w:lang w:val="en-US"/>
              </w:rPr>
              <w:t>20</w:t>
            </w: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i/>
                <w:sz w:val="18"/>
                <w:szCs w:val="18"/>
                <w:lang w:val="en-US"/>
              </w:rPr>
              <w:t>L</w:t>
            </w:r>
            <w:r w:rsidRPr="0030388B">
              <w:rPr>
                <w:sz w:val="18"/>
                <w:szCs w:val="18"/>
                <w:vertAlign w:val="subscript"/>
                <w:lang w:val="en-US"/>
              </w:rPr>
              <w:t>t</w:t>
            </w:r>
            <w:r w:rsidRPr="0030388B">
              <w:rPr>
                <w:sz w:val="18"/>
                <w:szCs w:val="18"/>
                <w:lang w:val="en-US"/>
              </w:rPr>
              <w:t>, total length, mm</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2.68±0.32</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3.43±0.12</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3.38±0.17</w:t>
            </w: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i/>
                <w:sz w:val="18"/>
                <w:szCs w:val="18"/>
                <w:lang w:val="en-US"/>
              </w:rPr>
              <w:t>L</w:t>
            </w:r>
            <w:r w:rsidRPr="0030388B">
              <w:rPr>
                <w:sz w:val="18"/>
                <w:szCs w:val="18"/>
                <w:lang w:val="en-US"/>
              </w:rPr>
              <w:t>, prosome length, mm</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2.02±0.24</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2.54±0.16</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2.63±0.13</w:t>
            </w:r>
          </w:p>
        </w:tc>
      </w:tr>
      <w:tr w:rsidR="00897DD8" w:rsidRPr="0030388B" w:rsidTr="0030388B">
        <w:trPr>
          <w:trHeight w:val="20"/>
        </w:trPr>
        <w:tc>
          <w:tcPr>
            <w:tcW w:w="3528" w:type="dxa"/>
          </w:tcPr>
          <w:p w:rsidR="00897DD8" w:rsidRPr="0030388B" w:rsidRDefault="00897DD8" w:rsidP="0030388B">
            <w:pPr>
              <w:spacing w:line="240" w:lineRule="auto"/>
              <w:ind w:firstLine="0"/>
              <w:rPr>
                <w:i/>
                <w:sz w:val="18"/>
                <w:szCs w:val="18"/>
                <w:lang w:val="en-US"/>
              </w:rPr>
            </w:pPr>
            <w:r w:rsidRPr="0030388B">
              <w:rPr>
                <w:i/>
                <w:sz w:val="18"/>
                <w:szCs w:val="18"/>
                <w:lang w:val="en-US"/>
              </w:rPr>
              <w:t>D</w:t>
            </w:r>
            <w:r w:rsidRPr="0030388B">
              <w:rPr>
                <w:sz w:val="18"/>
                <w:szCs w:val="18"/>
                <w:lang w:val="en-US"/>
              </w:rPr>
              <w:t>, prosome diameter, mm</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0.73±0.05</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0.88±0.06</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0.85±0.04</w:t>
            </w: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i/>
                <w:sz w:val="18"/>
                <w:szCs w:val="18"/>
                <w:lang w:val="en-US"/>
              </w:rPr>
              <w:t>A</w:t>
            </w:r>
            <w:r w:rsidRPr="0030388B">
              <w:rPr>
                <w:sz w:val="18"/>
                <w:szCs w:val="18"/>
                <w:vertAlign w:val="subscript"/>
                <w:lang w:val="en-US"/>
              </w:rPr>
              <w:t>s</w:t>
            </w:r>
            <w:r w:rsidRPr="0030388B">
              <w:rPr>
                <w:sz w:val="18"/>
                <w:szCs w:val="18"/>
                <w:lang w:val="en-US"/>
              </w:rPr>
              <w:t>, body surface area, mm</w:t>
            </w:r>
            <w:r w:rsidRPr="0030388B">
              <w:rPr>
                <w:sz w:val="18"/>
                <w:szCs w:val="18"/>
                <w:vertAlign w:val="superscript"/>
                <w:lang w:val="en-US"/>
              </w:rPr>
              <w:t>2</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4.5±0.9</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6.3±0.7</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6.4±0.6</w:t>
            </w: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i/>
                <w:sz w:val="18"/>
                <w:szCs w:val="18"/>
                <w:lang w:val="en-US"/>
              </w:rPr>
              <w:t>A</w:t>
            </w:r>
            <w:r w:rsidRPr="0030388B">
              <w:rPr>
                <w:sz w:val="18"/>
                <w:szCs w:val="18"/>
                <w:vertAlign w:val="subscript"/>
                <w:lang w:val="en-US"/>
              </w:rPr>
              <w:t>f</w:t>
            </w:r>
            <w:r w:rsidRPr="0030388B">
              <w:rPr>
                <w:sz w:val="18"/>
                <w:szCs w:val="18"/>
                <w:lang w:val="en-US"/>
              </w:rPr>
              <w:t>,</w:t>
            </w:r>
            <w:r w:rsidRPr="0030388B">
              <w:rPr>
                <w:i/>
                <w:sz w:val="18"/>
                <w:szCs w:val="18"/>
                <w:lang w:val="en-US"/>
              </w:rPr>
              <w:t xml:space="preserve"> </w:t>
            </w:r>
            <w:r w:rsidRPr="0030388B">
              <w:rPr>
                <w:sz w:val="18"/>
                <w:szCs w:val="18"/>
                <w:lang w:val="en-US"/>
              </w:rPr>
              <w:t>body frontal area, mm</w:t>
            </w:r>
            <w:r w:rsidRPr="0030388B">
              <w:rPr>
                <w:sz w:val="18"/>
                <w:szCs w:val="18"/>
                <w:vertAlign w:val="superscript"/>
                <w:lang w:val="en-US"/>
              </w:rPr>
              <w:t>2</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0.42±0.06</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0.61±0.08</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0.57±0.07</w:t>
            </w: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i/>
                <w:sz w:val="18"/>
                <w:szCs w:val="18"/>
                <w:lang w:val="en-US"/>
              </w:rPr>
              <w:t>V</w:t>
            </w:r>
            <w:r w:rsidRPr="0030388B">
              <w:rPr>
                <w:sz w:val="18"/>
                <w:szCs w:val="18"/>
                <w:lang w:val="en-US"/>
              </w:rPr>
              <w:t>, body, mm</w:t>
            </w:r>
            <w:r w:rsidRPr="0030388B">
              <w:rPr>
                <w:sz w:val="18"/>
                <w:szCs w:val="18"/>
                <w:vertAlign w:val="superscript"/>
                <w:lang w:val="en-US"/>
              </w:rPr>
              <w:t>3</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0.61±0.14</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1.16±0.15</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0.93±0.1</w:t>
            </w:r>
          </w:p>
        </w:tc>
      </w:tr>
      <w:tr w:rsidR="00897DD8" w:rsidRPr="0030388B" w:rsidTr="0030388B">
        <w:trPr>
          <w:trHeight w:val="20"/>
        </w:trPr>
        <w:tc>
          <w:tcPr>
            <w:tcW w:w="3528" w:type="dxa"/>
            <w:tcBorders>
              <w:bottom w:val="single" w:sz="4" w:space="0" w:color="auto"/>
            </w:tcBorders>
          </w:tcPr>
          <w:p w:rsidR="00897DD8" w:rsidRPr="0030388B" w:rsidRDefault="00897DD8" w:rsidP="0030388B">
            <w:pPr>
              <w:spacing w:line="240" w:lineRule="auto"/>
              <w:ind w:firstLine="0"/>
              <w:rPr>
                <w:sz w:val="18"/>
                <w:szCs w:val="18"/>
                <w:lang w:val="en-US"/>
              </w:rPr>
            </w:pPr>
            <w:r w:rsidRPr="0030388B">
              <w:rPr>
                <w:i/>
                <w:sz w:val="18"/>
                <w:szCs w:val="18"/>
                <w:lang w:val="en-US"/>
              </w:rPr>
              <w:t>M</w:t>
            </w:r>
            <w:r w:rsidRPr="0030388B">
              <w:rPr>
                <w:sz w:val="18"/>
                <w:szCs w:val="18"/>
                <w:lang w:val="en-US"/>
              </w:rPr>
              <w:t>, body mass, g</w:t>
            </w:r>
          </w:p>
        </w:tc>
        <w:tc>
          <w:tcPr>
            <w:tcW w:w="1620" w:type="dxa"/>
            <w:tcBorders>
              <w:bottom w:val="single" w:sz="4" w:space="0" w:color="auto"/>
            </w:tcBorders>
          </w:tcPr>
          <w:p w:rsidR="00897DD8" w:rsidRPr="0030388B" w:rsidRDefault="00897DD8" w:rsidP="0030388B">
            <w:pPr>
              <w:spacing w:line="240" w:lineRule="auto"/>
              <w:ind w:firstLine="0"/>
              <w:jc w:val="center"/>
              <w:rPr>
                <w:sz w:val="18"/>
                <w:szCs w:val="18"/>
                <w:lang w:val="en-US"/>
              </w:rPr>
            </w:pPr>
            <w:r w:rsidRPr="0030388B">
              <w:rPr>
                <w:sz w:val="18"/>
                <w:szCs w:val="18"/>
                <w:lang w:val="en-US"/>
              </w:rPr>
              <w:t>6.3×10</w:t>
            </w:r>
            <w:r w:rsidRPr="0030388B">
              <w:rPr>
                <w:sz w:val="18"/>
                <w:szCs w:val="18"/>
                <w:vertAlign w:val="superscript"/>
                <w:lang w:val="en-US"/>
              </w:rPr>
              <w:t>–4</w:t>
            </w:r>
          </w:p>
        </w:tc>
        <w:tc>
          <w:tcPr>
            <w:tcW w:w="1620" w:type="dxa"/>
            <w:tcBorders>
              <w:bottom w:val="single" w:sz="4" w:space="0" w:color="auto"/>
            </w:tcBorders>
          </w:tcPr>
          <w:p w:rsidR="00897DD8" w:rsidRPr="0030388B" w:rsidRDefault="00897DD8" w:rsidP="0030388B">
            <w:pPr>
              <w:spacing w:line="240" w:lineRule="auto"/>
              <w:ind w:firstLine="0"/>
              <w:jc w:val="center"/>
              <w:rPr>
                <w:sz w:val="18"/>
                <w:szCs w:val="18"/>
                <w:lang w:val="en-US"/>
              </w:rPr>
            </w:pPr>
            <w:r w:rsidRPr="0030388B">
              <w:rPr>
                <w:sz w:val="18"/>
                <w:szCs w:val="18"/>
                <w:lang w:val="en-US"/>
              </w:rPr>
              <w:t>1.2 ×10</w:t>
            </w:r>
            <w:r w:rsidRPr="0030388B">
              <w:rPr>
                <w:sz w:val="18"/>
                <w:szCs w:val="18"/>
                <w:vertAlign w:val="superscript"/>
                <w:lang w:val="en-US"/>
              </w:rPr>
              <w:t>–3</w:t>
            </w:r>
          </w:p>
        </w:tc>
        <w:tc>
          <w:tcPr>
            <w:tcW w:w="1620" w:type="dxa"/>
            <w:tcBorders>
              <w:bottom w:val="single" w:sz="4" w:space="0" w:color="auto"/>
            </w:tcBorders>
          </w:tcPr>
          <w:p w:rsidR="00897DD8" w:rsidRPr="0030388B" w:rsidRDefault="00897DD8" w:rsidP="0030388B">
            <w:pPr>
              <w:spacing w:line="240" w:lineRule="auto"/>
              <w:ind w:firstLine="0"/>
              <w:jc w:val="center"/>
              <w:rPr>
                <w:sz w:val="18"/>
                <w:szCs w:val="18"/>
                <w:lang w:val="en-US"/>
              </w:rPr>
            </w:pPr>
            <w:r w:rsidRPr="0030388B">
              <w:rPr>
                <w:sz w:val="18"/>
                <w:szCs w:val="18"/>
                <w:lang w:val="en-US"/>
              </w:rPr>
              <w:t>9.6 ×10</w:t>
            </w:r>
            <w:r w:rsidRPr="0030388B">
              <w:rPr>
                <w:sz w:val="18"/>
                <w:szCs w:val="18"/>
                <w:vertAlign w:val="superscript"/>
                <w:lang w:val="en-US"/>
              </w:rPr>
              <w:t>–4</w:t>
            </w: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p>
        </w:tc>
        <w:tc>
          <w:tcPr>
            <w:tcW w:w="4860" w:type="dxa"/>
            <w:gridSpan w:val="3"/>
          </w:tcPr>
          <w:p w:rsidR="00897DD8" w:rsidRPr="0030388B" w:rsidRDefault="00897DD8" w:rsidP="0030388B">
            <w:pPr>
              <w:spacing w:line="240" w:lineRule="auto"/>
              <w:ind w:firstLine="0"/>
              <w:jc w:val="center"/>
              <w:rPr>
                <w:sz w:val="18"/>
                <w:szCs w:val="18"/>
                <w:lang w:val="en-US"/>
              </w:rPr>
            </w:pPr>
            <w:r w:rsidRPr="0030388B">
              <w:rPr>
                <w:sz w:val="18"/>
                <w:szCs w:val="18"/>
                <w:lang w:val="en-US"/>
              </w:rPr>
              <w:t>Submerged jumps</w:t>
            </w:r>
          </w:p>
        </w:tc>
      </w:tr>
      <w:tr w:rsidR="00897DD8" w:rsidRPr="0030388B" w:rsidTr="0030388B">
        <w:trPr>
          <w:trHeight w:val="20"/>
        </w:trPr>
        <w:tc>
          <w:tcPr>
            <w:tcW w:w="3528" w:type="dxa"/>
          </w:tcPr>
          <w:p w:rsidR="00897DD8" w:rsidRPr="0030388B" w:rsidRDefault="00897DD8" w:rsidP="0030388B">
            <w:pPr>
              <w:spacing w:line="240" w:lineRule="auto"/>
              <w:ind w:firstLine="0"/>
              <w:rPr>
                <w:i/>
                <w:sz w:val="18"/>
                <w:szCs w:val="18"/>
                <w:lang w:val="en-US"/>
              </w:rPr>
            </w:pPr>
            <w:r w:rsidRPr="0030388B">
              <w:rPr>
                <w:sz w:val="18"/>
                <w:szCs w:val="18"/>
                <w:lang w:val="en-US"/>
              </w:rPr>
              <w:t xml:space="preserve">Number of observations, </w:t>
            </w:r>
            <w:r w:rsidRPr="0030388B">
              <w:rPr>
                <w:i/>
                <w:sz w:val="18"/>
                <w:szCs w:val="18"/>
                <w:lang w:val="en-US"/>
              </w:rPr>
              <w:t>n</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21</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19</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15</w:t>
            </w: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i/>
                <w:sz w:val="18"/>
                <w:szCs w:val="18"/>
                <w:lang w:val="en-US"/>
              </w:rPr>
              <w:t>U</w:t>
            </w:r>
            <w:r w:rsidRPr="0030388B">
              <w:rPr>
                <w:sz w:val="18"/>
                <w:szCs w:val="18"/>
                <w:lang w:val="en-US"/>
              </w:rPr>
              <w:t xml:space="preserve"> max, cm s</w:t>
            </w:r>
            <w:r w:rsidRPr="0030388B">
              <w:rPr>
                <w:sz w:val="18"/>
                <w:szCs w:val="18"/>
                <w:vertAlign w:val="superscript"/>
                <w:lang w:val="en-US"/>
              </w:rPr>
              <w:t>-1</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82.0±17.9</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89.8±17.9</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92.4±9.1</w:t>
            </w: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i/>
                <w:sz w:val="18"/>
                <w:szCs w:val="18"/>
                <w:lang w:val="en-US"/>
              </w:rPr>
              <w:t>U</w:t>
            </w:r>
            <w:r w:rsidRPr="0030388B">
              <w:rPr>
                <w:sz w:val="18"/>
                <w:szCs w:val="18"/>
                <w:lang w:val="en-US"/>
              </w:rPr>
              <w:t xml:space="preserve"> mean in stroke, cm s</w:t>
            </w:r>
            <w:r w:rsidRPr="0030388B">
              <w:rPr>
                <w:sz w:val="18"/>
                <w:szCs w:val="18"/>
                <w:vertAlign w:val="superscript"/>
                <w:lang w:val="en-US"/>
              </w:rPr>
              <w:t>-1</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61.4±15.3</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65.4±14.2</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68.9±11.9</w:t>
            </w: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i/>
                <w:sz w:val="18"/>
                <w:szCs w:val="18"/>
                <w:lang w:val="en-US"/>
              </w:rPr>
              <w:t>U</w:t>
            </w:r>
            <w:r w:rsidRPr="0030388B">
              <w:rPr>
                <w:sz w:val="18"/>
                <w:szCs w:val="18"/>
                <w:lang w:val="en-US"/>
              </w:rPr>
              <w:t xml:space="preserve"> mean of all jumps, cm s</w:t>
            </w:r>
            <w:r w:rsidRPr="0030388B">
              <w:rPr>
                <w:sz w:val="18"/>
                <w:szCs w:val="18"/>
                <w:vertAlign w:val="superscript"/>
                <w:lang w:val="en-US"/>
              </w:rPr>
              <w:t>-1</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48.3±11.3</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58.5±13.8</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58.1±10.9</w:t>
            </w: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sz w:val="18"/>
                <w:szCs w:val="18"/>
                <w:lang w:val="en-US"/>
              </w:rPr>
              <w:t>Stroke phase duration, ms</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4.9±0.7</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5.5±0.9</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6.4±1.1</w:t>
            </w: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sz w:val="18"/>
                <w:szCs w:val="18"/>
                <w:lang w:val="en-US"/>
              </w:rPr>
              <w:t>Total duration of kick, ms</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10.4±1.6</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9.4±1.5</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11.6±1.5</w:t>
            </w: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i/>
                <w:sz w:val="18"/>
                <w:szCs w:val="18"/>
                <w:lang w:val="en-US"/>
              </w:rPr>
              <w:t>S</w:t>
            </w:r>
            <w:r w:rsidRPr="0030388B">
              <w:rPr>
                <w:sz w:val="18"/>
                <w:szCs w:val="18"/>
                <w:lang w:val="en-US"/>
              </w:rPr>
              <w:t xml:space="preserve"> stroke phase, cm</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0.31±0.09</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0.37±0.11</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0.44±0.078</w:t>
            </w:r>
          </w:p>
        </w:tc>
      </w:tr>
      <w:tr w:rsidR="00897DD8" w:rsidRPr="0030388B" w:rsidTr="0030388B">
        <w:trPr>
          <w:trHeight w:val="20"/>
        </w:trPr>
        <w:tc>
          <w:tcPr>
            <w:tcW w:w="3528" w:type="dxa"/>
            <w:tcBorders>
              <w:bottom w:val="single" w:sz="4" w:space="0" w:color="auto"/>
            </w:tcBorders>
          </w:tcPr>
          <w:p w:rsidR="00897DD8" w:rsidRPr="0030388B" w:rsidRDefault="00897DD8" w:rsidP="0030388B">
            <w:pPr>
              <w:spacing w:line="240" w:lineRule="auto"/>
              <w:ind w:firstLine="0"/>
              <w:rPr>
                <w:sz w:val="18"/>
                <w:szCs w:val="18"/>
                <w:lang w:val="en-US"/>
              </w:rPr>
            </w:pPr>
            <w:r w:rsidRPr="0030388B">
              <w:rPr>
                <w:i/>
                <w:sz w:val="18"/>
                <w:szCs w:val="18"/>
                <w:lang w:val="en-US"/>
              </w:rPr>
              <w:t>S</w:t>
            </w:r>
            <w:r w:rsidRPr="0030388B">
              <w:rPr>
                <w:sz w:val="18"/>
                <w:szCs w:val="18"/>
                <w:lang w:val="en-US"/>
              </w:rPr>
              <w:t xml:space="preserve"> total kick, cm</w:t>
            </w:r>
          </w:p>
        </w:tc>
        <w:tc>
          <w:tcPr>
            <w:tcW w:w="1620" w:type="dxa"/>
            <w:tcBorders>
              <w:bottom w:val="single" w:sz="4" w:space="0" w:color="auto"/>
            </w:tcBorders>
          </w:tcPr>
          <w:p w:rsidR="00897DD8" w:rsidRPr="0030388B" w:rsidRDefault="00897DD8" w:rsidP="0030388B">
            <w:pPr>
              <w:spacing w:line="240" w:lineRule="auto"/>
              <w:ind w:firstLine="0"/>
              <w:jc w:val="center"/>
              <w:rPr>
                <w:sz w:val="18"/>
                <w:szCs w:val="18"/>
                <w:lang w:val="en-US"/>
              </w:rPr>
            </w:pPr>
            <w:r w:rsidRPr="0030388B">
              <w:rPr>
                <w:sz w:val="18"/>
                <w:szCs w:val="18"/>
                <w:lang w:val="en-US"/>
              </w:rPr>
              <w:t>0.50 ±0.12</w:t>
            </w:r>
          </w:p>
        </w:tc>
        <w:tc>
          <w:tcPr>
            <w:tcW w:w="1620" w:type="dxa"/>
            <w:tcBorders>
              <w:bottom w:val="single" w:sz="4" w:space="0" w:color="auto"/>
            </w:tcBorders>
          </w:tcPr>
          <w:p w:rsidR="00897DD8" w:rsidRPr="0030388B" w:rsidRDefault="00897DD8" w:rsidP="0030388B">
            <w:pPr>
              <w:spacing w:line="240" w:lineRule="auto"/>
              <w:ind w:firstLine="0"/>
              <w:jc w:val="center"/>
              <w:rPr>
                <w:sz w:val="18"/>
                <w:szCs w:val="18"/>
                <w:lang w:val="en-US"/>
              </w:rPr>
            </w:pPr>
            <w:r w:rsidRPr="0030388B">
              <w:rPr>
                <w:sz w:val="18"/>
                <w:szCs w:val="18"/>
                <w:lang w:val="en-US"/>
              </w:rPr>
              <w:t>0.55±0.11</w:t>
            </w:r>
          </w:p>
        </w:tc>
        <w:tc>
          <w:tcPr>
            <w:tcW w:w="1620" w:type="dxa"/>
            <w:tcBorders>
              <w:bottom w:val="single" w:sz="4" w:space="0" w:color="auto"/>
            </w:tcBorders>
          </w:tcPr>
          <w:p w:rsidR="00897DD8" w:rsidRPr="0030388B" w:rsidRDefault="00897DD8" w:rsidP="0030388B">
            <w:pPr>
              <w:spacing w:line="240" w:lineRule="auto"/>
              <w:ind w:firstLine="0"/>
              <w:jc w:val="center"/>
              <w:rPr>
                <w:sz w:val="18"/>
                <w:szCs w:val="18"/>
                <w:lang w:val="en-US"/>
              </w:rPr>
            </w:pPr>
            <w:r w:rsidRPr="0030388B">
              <w:rPr>
                <w:sz w:val="18"/>
                <w:szCs w:val="18"/>
                <w:lang w:val="en-US"/>
              </w:rPr>
              <w:t>0.67±0.108</w:t>
            </w: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p>
        </w:tc>
        <w:tc>
          <w:tcPr>
            <w:tcW w:w="4860" w:type="dxa"/>
            <w:gridSpan w:val="3"/>
          </w:tcPr>
          <w:p w:rsidR="00897DD8" w:rsidRPr="0030388B" w:rsidRDefault="00897DD8" w:rsidP="0030388B">
            <w:pPr>
              <w:spacing w:line="240" w:lineRule="auto"/>
              <w:ind w:firstLine="0"/>
              <w:jc w:val="center"/>
              <w:rPr>
                <w:sz w:val="18"/>
                <w:szCs w:val="18"/>
                <w:lang w:val="en-US"/>
              </w:rPr>
            </w:pPr>
            <w:r w:rsidRPr="0030388B">
              <w:rPr>
                <w:sz w:val="18"/>
                <w:szCs w:val="18"/>
                <w:lang w:val="en-US"/>
              </w:rPr>
              <w:t>Out-of-water jumps</w:t>
            </w: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sz w:val="18"/>
                <w:szCs w:val="18"/>
                <w:lang w:val="en-US"/>
              </w:rPr>
              <w:t xml:space="preserve">Number of observations, </w:t>
            </w:r>
            <w:r w:rsidRPr="0030388B">
              <w:rPr>
                <w:i/>
                <w:sz w:val="18"/>
                <w:szCs w:val="18"/>
                <w:lang w:val="en-US"/>
              </w:rPr>
              <w:t>n</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8</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1</w:t>
            </w:r>
          </w:p>
        </w:tc>
        <w:tc>
          <w:tcPr>
            <w:tcW w:w="1620" w:type="dxa"/>
          </w:tcPr>
          <w:p w:rsidR="00897DD8" w:rsidRPr="0030388B" w:rsidRDefault="00897DD8" w:rsidP="0030388B">
            <w:pPr>
              <w:spacing w:line="240" w:lineRule="auto"/>
              <w:ind w:firstLine="0"/>
              <w:rPr>
                <w:sz w:val="18"/>
                <w:szCs w:val="18"/>
                <w:lang w:val="en-US"/>
              </w:rPr>
            </w:pP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i/>
                <w:sz w:val="18"/>
                <w:szCs w:val="18"/>
                <w:lang w:val="en-US"/>
              </w:rPr>
              <w:t>U</w:t>
            </w:r>
            <w:r w:rsidRPr="0030388B">
              <w:rPr>
                <w:sz w:val="18"/>
                <w:szCs w:val="18"/>
                <w:lang w:val="en-US"/>
              </w:rPr>
              <w:t xml:space="preserve"> before surface film, cm s</w:t>
            </w:r>
            <w:r w:rsidRPr="0030388B">
              <w:rPr>
                <w:sz w:val="18"/>
                <w:szCs w:val="18"/>
                <w:vertAlign w:val="superscript"/>
                <w:lang w:val="en-US"/>
              </w:rPr>
              <w:t>-1</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90.4±20.4</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56.2</w:t>
            </w:r>
          </w:p>
        </w:tc>
        <w:tc>
          <w:tcPr>
            <w:tcW w:w="1620" w:type="dxa"/>
          </w:tcPr>
          <w:p w:rsidR="00897DD8" w:rsidRPr="0030388B" w:rsidRDefault="00897DD8" w:rsidP="0030388B">
            <w:pPr>
              <w:spacing w:line="240" w:lineRule="auto"/>
              <w:ind w:firstLine="0"/>
              <w:rPr>
                <w:sz w:val="18"/>
                <w:szCs w:val="18"/>
                <w:lang w:val="en-US"/>
              </w:rPr>
            </w:pP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i/>
                <w:sz w:val="18"/>
                <w:szCs w:val="18"/>
                <w:lang w:val="en-US"/>
              </w:rPr>
              <w:t>U</w:t>
            </w:r>
            <w:r w:rsidRPr="0030388B">
              <w:rPr>
                <w:sz w:val="18"/>
                <w:szCs w:val="18"/>
                <w:lang w:val="en-US"/>
              </w:rPr>
              <w:t xml:space="preserve"> max in film, cm s</w:t>
            </w:r>
            <w:r w:rsidRPr="0030388B">
              <w:rPr>
                <w:sz w:val="18"/>
                <w:szCs w:val="18"/>
                <w:vertAlign w:val="superscript"/>
                <w:lang w:val="en-US"/>
              </w:rPr>
              <w:t>-1</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101.06±11.9</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121.8</w:t>
            </w:r>
          </w:p>
        </w:tc>
        <w:tc>
          <w:tcPr>
            <w:tcW w:w="1620" w:type="dxa"/>
          </w:tcPr>
          <w:p w:rsidR="00897DD8" w:rsidRPr="0030388B" w:rsidRDefault="00897DD8" w:rsidP="0030388B">
            <w:pPr>
              <w:spacing w:line="240" w:lineRule="auto"/>
              <w:ind w:firstLine="0"/>
              <w:rPr>
                <w:sz w:val="18"/>
                <w:szCs w:val="18"/>
                <w:lang w:val="en-US"/>
              </w:rPr>
            </w:pP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i/>
                <w:sz w:val="18"/>
                <w:szCs w:val="18"/>
                <w:lang w:val="en-US"/>
              </w:rPr>
              <w:t>U</w:t>
            </w:r>
            <w:r w:rsidRPr="0030388B">
              <w:rPr>
                <w:sz w:val="18"/>
                <w:szCs w:val="18"/>
                <w:lang w:val="en-US"/>
              </w:rPr>
              <w:t xml:space="preserve"> detachment from film, cm s</w:t>
            </w:r>
            <w:r w:rsidRPr="0030388B">
              <w:rPr>
                <w:sz w:val="18"/>
                <w:szCs w:val="18"/>
                <w:vertAlign w:val="superscript"/>
                <w:lang w:val="en-US"/>
              </w:rPr>
              <w:t>-1</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45.9±7.0</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51.5</w:t>
            </w:r>
          </w:p>
        </w:tc>
        <w:tc>
          <w:tcPr>
            <w:tcW w:w="1620" w:type="dxa"/>
          </w:tcPr>
          <w:p w:rsidR="00897DD8" w:rsidRPr="0030388B" w:rsidRDefault="00897DD8" w:rsidP="0030388B">
            <w:pPr>
              <w:spacing w:line="240" w:lineRule="auto"/>
              <w:ind w:firstLine="0"/>
              <w:rPr>
                <w:sz w:val="18"/>
                <w:szCs w:val="18"/>
                <w:lang w:val="en-US"/>
              </w:rPr>
            </w:pP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i/>
                <w:sz w:val="18"/>
                <w:szCs w:val="18"/>
                <w:lang w:val="en-US"/>
              </w:rPr>
              <w:t>U</w:t>
            </w:r>
            <w:r w:rsidRPr="0030388B">
              <w:rPr>
                <w:sz w:val="18"/>
                <w:szCs w:val="18"/>
                <w:lang w:val="en-US"/>
              </w:rPr>
              <w:t xml:space="preserve"> mean after water breaking, cm s</w:t>
            </w:r>
            <w:r w:rsidRPr="0030388B">
              <w:rPr>
                <w:sz w:val="18"/>
                <w:szCs w:val="18"/>
                <w:vertAlign w:val="superscript"/>
                <w:lang w:val="en-US"/>
              </w:rPr>
              <w:t>-1</w:t>
            </w:r>
            <w:r w:rsidRPr="0030388B">
              <w:rPr>
                <w:sz w:val="18"/>
                <w:szCs w:val="18"/>
                <w:lang w:val="en-US"/>
              </w:rPr>
              <w:t xml:space="preserve"> </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43.05±5.7</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42.5±5.6</w:t>
            </w:r>
          </w:p>
        </w:tc>
        <w:tc>
          <w:tcPr>
            <w:tcW w:w="1620" w:type="dxa"/>
          </w:tcPr>
          <w:p w:rsidR="00897DD8" w:rsidRPr="0030388B" w:rsidRDefault="00897DD8" w:rsidP="0030388B">
            <w:pPr>
              <w:spacing w:line="240" w:lineRule="auto"/>
              <w:ind w:firstLine="0"/>
              <w:rPr>
                <w:sz w:val="18"/>
                <w:szCs w:val="18"/>
                <w:lang w:val="en-US"/>
              </w:rPr>
            </w:pP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i/>
                <w:sz w:val="18"/>
                <w:szCs w:val="18"/>
                <w:lang w:val="en-US"/>
              </w:rPr>
              <w:t>U</w:t>
            </w:r>
            <w:r w:rsidRPr="0030388B">
              <w:rPr>
                <w:sz w:val="18"/>
                <w:szCs w:val="18"/>
                <w:lang w:val="en-US"/>
              </w:rPr>
              <w:t xml:space="preserve"> after ejecting drop, cm s</w:t>
            </w:r>
            <w:r w:rsidRPr="0030388B">
              <w:rPr>
                <w:sz w:val="18"/>
                <w:szCs w:val="18"/>
                <w:vertAlign w:val="superscript"/>
                <w:lang w:val="en-US"/>
              </w:rPr>
              <w:t>-1</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46.0±7.3</w:t>
            </w:r>
          </w:p>
        </w:tc>
        <w:tc>
          <w:tcPr>
            <w:tcW w:w="1620" w:type="dxa"/>
          </w:tcPr>
          <w:p w:rsidR="00897DD8" w:rsidRPr="0030388B" w:rsidRDefault="00897DD8" w:rsidP="0030388B">
            <w:pPr>
              <w:spacing w:line="240" w:lineRule="auto"/>
              <w:ind w:firstLine="0"/>
              <w:jc w:val="center"/>
              <w:rPr>
                <w:sz w:val="18"/>
                <w:szCs w:val="18"/>
                <w:lang w:val="en-US"/>
              </w:rPr>
            </w:pPr>
          </w:p>
        </w:tc>
        <w:tc>
          <w:tcPr>
            <w:tcW w:w="1620" w:type="dxa"/>
          </w:tcPr>
          <w:p w:rsidR="00897DD8" w:rsidRPr="0030388B" w:rsidRDefault="00897DD8" w:rsidP="0030388B">
            <w:pPr>
              <w:spacing w:line="240" w:lineRule="auto"/>
              <w:ind w:firstLine="0"/>
              <w:rPr>
                <w:sz w:val="18"/>
                <w:szCs w:val="18"/>
                <w:lang w:val="en-US"/>
              </w:rPr>
            </w:pP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sz w:val="18"/>
                <w:szCs w:val="18"/>
                <w:lang w:val="en-US"/>
              </w:rPr>
              <w:t xml:space="preserve">Stroke phase duration, ms </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6.7±0.9</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4.9</w:t>
            </w:r>
          </w:p>
        </w:tc>
        <w:tc>
          <w:tcPr>
            <w:tcW w:w="1620" w:type="dxa"/>
          </w:tcPr>
          <w:p w:rsidR="00897DD8" w:rsidRPr="0030388B" w:rsidRDefault="00897DD8" w:rsidP="0030388B">
            <w:pPr>
              <w:spacing w:line="240" w:lineRule="auto"/>
              <w:ind w:firstLine="0"/>
              <w:rPr>
                <w:sz w:val="18"/>
                <w:szCs w:val="18"/>
                <w:lang w:val="en-US"/>
              </w:rPr>
            </w:pP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sz w:val="18"/>
                <w:szCs w:val="18"/>
                <w:lang w:val="en-US"/>
              </w:rPr>
              <w:t xml:space="preserve">Duration until </w:t>
            </w:r>
            <w:r w:rsidRPr="0030388B">
              <w:rPr>
                <w:i/>
                <w:sz w:val="18"/>
                <w:szCs w:val="18"/>
                <w:lang w:val="en-US"/>
              </w:rPr>
              <w:t>U</w:t>
            </w:r>
            <w:r w:rsidRPr="0030388B">
              <w:rPr>
                <w:sz w:val="18"/>
                <w:szCs w:val="18"/>
                <w:vertAlign w:val="subscript"/>
                <w:lang w:val="en-US"/>
              </w:rPr>
              <w:t>max</w:t>
            </w:r>
            <w:r w:rsidRPr="0030388B">
              <w:rPr>
                <w:sz w:val="18"/>
                <w:szCs w:val="18"/>
                <w:lang w:val="en-US"/>
              </w:rPr>
              <w:t>, ms</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3.45±0.7</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1.7</w:t>
            </w:r>
          </w:p>
        </w:tc>
        <w:tc>
          <w:tcPr>
            <w:tcW w:w="1620" w:type="dxa"/>
          </w:tcPr>
          <w:p w:rsidR="00897DD8" w:rsidRPr="0030388B" w:rsidRDefault="00897DD8" w:rsidP="0030388B">
            <w:pPr>
              <w:spacing w:line="240" w:lineRule="auto"/>
              <w:ind w:firstLine="0"/>
              <w:rPr>
                <w:sz w:val="18"/>
                <w:szCs w:val="18"/>
                <w:lang w:val="en-US"/>
              </w:rPr>
            </w:pP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sz w:val="18"/>
                <w:szCs w:val="18"/>
                <w:lang w:val="en-US"/>
              </w:rPr>
              <w:t>Time to penetrate surface, ms</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5.5±0.4</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4.9</w:t>
            </w:r>
          </w:p>
        </w:tc>
        <w:tc>
          <w:tcPr>
            <w:tcW w:w="1620" w:type="dxa"/>
          </w:tcPr>
          <w:p w:rsidR="00897DD8" w:rsidRPr="0030388B" w:rsidRDefault="00897DD8" w:rsidP="0030388B">
            <w:pPr>
              <w:spacing w:line="240" w:lineRule="auto"/>
              <w:ind w:firstLine="0"/>
              <w:rPr>
                <w:sz w:val="18"/>
                <w:szCs w:val="18"/>
                <w:lang w:val="en-US"/>
              </w:rPr>
            </w:pPr>
          </w:p>
        </w:tc>
      </w:tr>
      <w:tr w:rsidR="00897DD8" w:rsidRPr="0030388B" w:rsidTr="0030388B">
        <w:trPr>
          <w:trHeight w:val="20"/>
        </w:trPr>
        <w:tc>
          <w:tcPr>
            <w:tcW w:w="3528" w:type="dxa"/>
          </w:tcPr>
          <w:p w:rsidR="00897DD8" w:rsidRPr="0030388B" w:rsidRDefault="00897DD8" w:rsidP="0030388B">
            <w:pPr>
              <w:spacing w:line="240" w:lineRule="auto"/>
              <w:ind w:firstLine="0"/>
              <w:rPr>
                <w:sz w:val="18"/>
                <w:szCs w:val="18"/>
                <w:lang w:val="en-US"/>
              </w:rPr>
            </w:pPr>
            <w:r w:rsidRPr="0030388B">
              <w:rPr>
                <w:sz w:val="18"/>
                <w:szCs w:val="18"/>
                <w:lang w:val="en-US"/>
              </w:rPr>
              <w:t>Total duration of kick, ms</w:t>
            </w:r>
          </w:p>
        </w:tc>
        <w:tc>
          <w:tcPr>
            <w:tcW w:w="1620" w:type="dxa"/>
          </w:tcPr>
          <w:p w:rsidR="00897DD8" w:rsidRPr="0030388B" w:rsidRDefault="00897DD8" w:rsidP="0030388B">
            <w:pPr>
              <w:spacing w:line="240" w:lineRule="auto"/>
              <w:ind w:firstLine="0"/>
              <w:jc w:val="center"/>
              <w:rPr>
                <w:sz w:val="18"/>
                <w:szCs w:val="18"/>
                <w:lang w:val="en-US"/>
              </w:rPr>
            </w:pPr>
            <w:r w:rsidRPr="0030388B">
              <w:rPr>
                <w:sz w:val="18"/>
                <w:szCs w:val="18"/>
                <w:lang w:val="en-US"/>
              </w:rPr>
              <w:t>9.7±1.4</w:t>
            </w:r>
          </w:p>
        </w:tc>
        <w:tc>
          <w:tcPr>
            <w:tcW w:w="1620" w:type="dxa"/>
          </w:tcPr>
          <w:p w:rsidR="00897DD8" w:rsidRPr="0030388B" w:rsidRDefault="00897DD8" w:rsidP="0030388B">
            <w:pPr>
              <w:spacing w:line="240" w:lineRule="auto"/>
              <w:ind w:firstLine="0"/>
              <w:jc w:val="center"/>
              <w:rPr>
                <w:sz w:val="18"/>
                <w:szCs w:val="18"/>
                <w:lang w:val="en-US"/>
              </w:rPr>
            </w:pPr>
          </w:p>
        </w:tc>
        <w:tc>
          <w:tcPr>
            <w:tcW w:w="1620" w:type="dxa"/>
          </w:tcPr>
          <w:p w:rsidR="00897DD8" w:rsidRPr="0030388B" w:rsidRDefault="00897DD8" w:rsidP="0030388B">
            <w:pPr>
              <w:spacing w:line="240" w:lineRule="auto"/>
              <w:ind w:firstLine="0"/>
              <w:rPr>
                <w:sz w:val="18"/>
                <w:szCs w:val="18"/>
                <w:lang w:val="en-US"/>
              </w:rPr>
            </w:pPr>
          </w:p>
        </w:tc>
      </w:tr>
      <w:tr w:rsidR="00897DD8" w:rsidRPr="0030388B" w:rsidTr="0030388B">
        <w:trPr>
          <w:trHeight w:val="20"/>
        </w:trPr>
        <w:tc>
          <w:tcPr>
            <w:tcW w:w="3528" w:type="dxa"/>
            <w:tcBorders>
              <w:bottom w:val="single" w:sz="4" w:space="0" w:color="auto"/>
            </w:tcBorders>
          </w:tcPr>
          <w:p w:rsidR="00897DD8" w:rsidRPr="0030388B" w:rsidRDefault="00897DD8" w:rsidP="0030388B">
            <w:pPr>
              <w:spacing w:line="240" w:lineRule="auto"/>
              <w:ind w:firstLine="0"/>
              <w:rPr>
                <w:sz w:val="18"/>
                <w:szCs w:val="18"/>
                <w:lang w:val="en-US"/>
              </w:rPr>
            </w:pPr>
            <w:r w:rsidRPr="0030388B">
              <w:rPr>
                <w:sz w:val="18"/>
                <w:szCs w:val="18"/>
                <w:lang w:val="en-US"/>
              </w:rPr>
              <w:t>Duration of jump during flight, ms</w:t>
            </w:r>
          </w:p>
        </w:tc>
        <w:tc>
          <w:tcPr>
            <w:tcW w:w="1620" w:type="dxa"/>
            <w:tcBorders>
              <w:bottom w:val="single" w:sz="4" w:space="0" w:color="auto"/>
            </w:tcBorders>
          </w:tcPr>
          <w:p w:rsidR="00897DD8" w:rsidRPr="0030388B" w:rsidRDefault="00897DD8" w:rsidP="0030388B">
            <w:pPr>
              <w:spacing w:line="240" w:lineRule="auto"/>
              <w:ind w:firstLine="0"/>
              <w:jc w:val="center"/>
              <w:rPr>
                <w:sz w:val="18"/>
                <w:szCs w:val="18"/>
                <w:lang w:val="en-US"/>
              </w:rPr>
            </w:pPr>
            <w:r w:rsidRPr="0030388B">
              <w:rPr>
                <w:sz w:val="18"/>
                <w:szCs w:val="18"/>
                <w:lang w:val="en-US"/>
              </w:rPr>
              <w:t>10.2±0.9</w:t>
            </w:r>
          </w:p>
        </w:tc>
        <w:tc>
          <w:tcPr>
            <w:tcW w:w="1620" w:type="dxa"/>
            <w:tcBorders>
              <w:bottom w:val="single" w:sz="4" w:space="0" w:color="auto"/>
            </w:tcBorders>
          </w:tcPr>
          <w:p w:rsidR="00897DD8" w:rsidRPr="0030388B" w:rsidRDefault="00897DD8" w:rsidP="0030388B">
            <w:pPr>
              <w:spacing w:line="240" w:lineRule="auto"/>
              <w:ind w:firstLine="0"/>
              <w:jc w:val="center"/>
              <w:rPr>
                <w:sz w:val="18"/>
                <w:szCs w:val="18"/>
                <w:lang w:val="en-US"/>
              </w:rPr>
            </w:pPr>
          </w:p>
        </w:tc>
        <w:tc>
          <w:tcPr>
            <w:tcW w:w="1620" w:type="dxa"/>
            <w:tcBorders>
              <w:bottom w:val="single" w:sz="4" w:space="0" w:color="auto"/>
            </w:tcBorders>
          </w:tcPr>
          <w:p w:rsidR="00897DD8" w:rsidRPr="0030388B" w:rsidRDefault="00897DD8" w:rsidP="0030388B">
            <w:pPr>
              <w:spacing w:line="240" w:lineRule="auto"/>
              <w:ind w:firstLine="0"/>
              <w:rPr>
                <w:sz w:val="18"/>
                <w:szCs w:val="18"/>
                <w:lang w:val="en-US"/>
              </w:rPr>
            </w:pPr>
          </w:p>
        </w:tc>
      </w:tr>
    </w:tbl>
    <w:p w:rsidR="005A13E5" w:rsidRDefault="005A13E5" w:rsidP="00A31717">
      <w:pPr>
        <w:ind w:firstLine="0"/>
        <w:rPr>
          <w:b/>
          <w:sz w:val="20"/>
          <w:szCs w:val="20"/>
          <w:lang w:val="en-US"/>
        </w:rPr>
      </w:pPr>
    </w:p>
    <w:p w:rsidR="0030388B" w:rsidRDefault="0030388B" w:rsidP="00A31717">
      <w:pPr>
        <w:ind w:firstLine="0"/>
        <w:rPr>
          <w:b/>
          <w:sz w:val="20"/>
          <w:szCs w:val="20"/>
          <w:lang w:val="en-US"/>
        </w:rPr>
      </w:pPr>
    </w:p>
    <w:p w:rsidR="0030388B" w:rsidRDefault="0030388B" w:rsidP="00A31717">
      <w:pPr>
        <w:ind w:firstLine="0"/>
        <w:rPr>
          <w:b/>
          <w:sz w:val="20"/>
          <w:szCs w:val="20"/>
          <w:lang w:val="en-US"/>
        </w:rPr>
      </w:pPr>
    </w:p>
    <w:p w:rsidR="00897DD8" w:rsidRPr="0030388B" w:rsidRDefault="00897DD8" w:rsidP="0030388B">
      <w:pPr>
        <w:spacing w:line="240" w:lineRule="auto"/>
        <w:ind w:firstLine="0"/>
        <w:rPr>
          <w:rFonts w:eastAsia="Calibri"/>
          <w:color w:val="000000"/>
          <w:sz w:val="18"/>
          <w:szCs w:val="18"/>
          <w:lang w:val="en-US" w:eastAsia="en-US"/>
        </w:rPr>
      </w:pPr>
      <w:r w:rsidRPr="0030388B">
        <w:rPr>
          <w:b/>
          <w:sz w:val="18"/>
          <w:szCs w:val="18"/>
          <w:lang w:val="en-US"/>
        </w:rPr>
        <w:t>Table 2</w:t>
      </w:r>
      <w:r w:rsidRPr="0030388B">
        <w:rPr>
          <w:sz w:val="18"/>
          <w:szCs w:val="18"/>
          <w:lang w:val="en-US"/>
        </w:rPr>
        <w:t xml:space="preserve">. </w:t>
      </w:r>
      <w:r w:rsidRPr="0030388B">
        <w:rPr>
          <w:i/>
          <w:sz w:val="18"/>
          <w:szCs w:val="18"/>
          <w:lang w:val="en-US"/>
        </w:rPr>
        <w:t>Pontella mediterranea</w:t>
      </w:r>
      <w:r w:rsidRPr="0030388B">
        <w:rPr>
          <w:sz w:val="18"/>
          <w:szCs w:val="18"/>
          <w:lang w:val="en-US"/>
        </w:rPr>
        <w:t>,</w:t>
      </w:r>
      <w:r w:rsidRPr="0030388B">
        <w:rPr>
          <w:i/>
          <w:sz w:val="18"/>
          <w:szCs w:val="18"/>
          <w:lang w:val="en-US"/>
        </w:rPr>
        <w:t xml:space="preserve"> </w:t>
      </w:r>
      <w:r w:rsidR="00C83D03" w:rsidRPr="0030388B">
        <w:rPr>
          <w:i/>
          <w:sz w:val="18"/>
          <w:szCs w:val="18"/>
          <w:lang w:val="en-US"/>
        </w:rPr>
        <w:t xml:space="preserve">Anomalocera </w:t>
      </w:r>
      <w:r w:rsidRPr="0030388B">
        <w:rPr>
          <w:i/>
          <w:sz w:val="18"/>
          <w:szCs w:val="18"/>
          <w:lang w:val="en-US"/>
        </w:rPr>
        <w:t>patersoni</w:t>
      </w:r>
      <w:r w:rsidRPr="0030388B">
        <w:rPr>
          <w:sz w:val="18"/>
          <w:szCs w:val="18"/>
          <w:lang w:val="en-US"/>
        </w:rPr>
        <w:t xml:space="preserve"> and </w:t>
      </w:r>
      <w:r w:rsidRPr="0030388B">
        <w:rPr>
          <w:i/>
          <w:sz w:val="18"/>
          <w:szCs w:val="18"/>
          <w:lang w:val="en-US"/>
        </w:rPr>
        <w:t>Calanus helgolandicus</w:t>
      </w:r>
      <w:r w:rsidRPr="0030388B">
        <w:rPr>
          <w:sz w:val="18"/>
          <w:szCs w:val="18"/>
          <w:lang w:val="en-US"/>
        </w:rPr>
        <w:t xml:space="preserve">. Maximal and mean ± S.D. values of acceleration </w:t>
      </w:r>
      <w:r w:rsidRPr="0030388B">
        <w:rPr>
          <w:color w:val="000000"/>
          <w:sz w:val="18"/>
          <w:szCs w:val="18"/>
          <w:lang w:val="en-US" w:eastAsia="da-DK"/>
        </w:rPr>
        <w:t>d</w:t>
      </w:r>
      <w:r w:rsidRPr="0030388B">
        <w:rPr>
          <w:i/>
          <w:iCs/>
          <w:color w:val="000000"/>
          <w:sz w:val="18"/>
          <w:szCs w:val="18"/>
          <w:lang w:val="en-US" w:eastAsia="da-DK"/>
        </w:rPr>
        <w:t>U</w:t>
      </w:r>
      <w:r w:rsidRPr="0030388B">
        <w:rPr>
          <w:color w:val="000000"/>
          <w:sz w:val="18"/>
          <w:szCs w:val="18"/>
          <w:lang w:val="en-US" w:eastAsia="da-DK"/>
        </w:rPr>
        <w:t>/d</w:t>
      </w:r>
      <w:r w:rsidRPr="0030388B">
        <w:rPr>
          <w:i/>
          <w:iCs/>
          <w:color w:val="000000"/>
          <w:sz w:val="18"/>
          <w:szCs w:val="18"/>
          <w:lang w:val="en-US" w:eastAsia="da-DK"/>
        </w:rPr>
        <w:t>t</w:t>
      </w:r>
      <w:r w:rsidRPr="0030388B">
        <w:rPr>
          <w:sz w:val="18"/>
          <w:szCs w:val="18"/>
          <w:lang w:val="en-US"/>
        </w:rPr>
        <w:t xml:space="preserve">, drag force </w:t>
      </w:r>
      <w:r w:rsidRPr="0030388B">
        <w:rPr>
          <w:i/>
          <w:sz w:val="18"/>
          <w:szCs w:val="18"/>
          <w:lang w:val="en-US"/>
        </w:rPr>
        <w:t>F</w:t>
      </w:r>
      <w:r w:rsidRPr="0030388B">
        <w:rPr>
          <w:sz w:val="18"/>
          <w:szCs w:val="18"/>
          <w:vertAlign w:val="subscript"/>
          <w:lang w:val="en-US"/>
        </w:rPr>
        <w:t>d</w:t>
      </w:r>
      <w:r w:rsidRPr="0030388B">
        <w:rPr>
          <w:sz w:val="18"/>
          <w:szCs w:val="18"/>
          <w:lang w:val="en-US"/>
        </w:rPr>
        <w:t xml:space="preserve"> (Fig. 3),</w:t>
      </w:r>
      <w:r w:rsidRPr="0030388B" w:rsidDel="00314A4F">
        <w:rPr>
          <w:sz w:val="18"/>
          <w:szCs w:val="18"/>
          <w:lang w:val="en-US"/>
        </w:rPr>
        <w:t xml:space="preserve"> </w:t>
      </w:r>
      <w:r w:rsidRPr="0030388B">
        <w:rPr>
          <w:sz w:val="18"/>
          <w:szCs w:val="18"/>
          <w:lang w:val="en-US"/>
        </w:rPr>
        <w:t xml:space="preserve"> propulsive force </w:t>
      </w:r>
      <w:r w:rsidRPr="0030388B">
        <w:rPr>
          <w:i/>
          <w:sz w:val="18"/>
          <w:szCs w:val="18"/>
          <w:lang w:val="en-US"/>
        </w:rPr>
        <w:t>F</w:t>
      </w:r>
      <w:r w:rsidRPr="0030388B">
        <w:rPr>
          <w:sz w:val="18"/>
          <w:szCs w:val="18"/>
          <w:vertAlign w:val="subscript"/>
          <w:lang w:val="en-US"/>
        </w:rPr>
        <w:t>p</w:t>
      </w:r>
      <w:r w:rsidRPr="0030388B">
        <w:rPr>
          <w:sz w:val="18"/>
          <w:szCs w:val="18"/>
          <w:lang w:val="en-US"/>
        </w:rPr>
        <w:t xml:space="preserve"> (Eq.1), mass specific powers </w:t>
      </w:r>
      <w:r w:rsidRPr="0030388B">
        <w:rPr>
          <w:i/>
          <w:sz w:val="18"/>
          <w:szCs w:val="18"/>
          <w:lang w:val="en-US"/>
        </w:rPr>
        <w:t>P</w:t>
      </w:r>
      <w:r w:rsidRPr="0030388B">
        <w:rPr>
          <w:sz w:val="18"/>
          <w:szCs w:val="18"/>
          <w:vertAlign w:val="subscript"/>
          <w:lang w:val="en-US"/>
        </w:rPr>
        <w:t>m</w:t>
      </w:r>
      <w:r w:rsidRPr="0030388B">
        <w:rPr>
          <w:sz w:val="18"/>
          <w:szCs w:val="18"/>
          <w:lang w:val="en-US"/>
        </w:rPr>
        <w:t xml:space="preserve"> and </w:t>
      </w:r>
      <w:r w:rsidRPr="0030388B">
        <w:rPr>
          <w:i/>
          <w:sz w:val="18"/>
          <w:szCs w:val="18"/>
          <w:lang w:val="en-US"/>
        </w:rPr>
        <w:t>P</w:t>
      </w:r>
      <w:r w:rsidRPr="0030388B">
        <w:rPr>
          <w:sz w:val="18"/>
          <w:szCs w:val="18"/>
          <w:vertAlign w:val="subscript"/>
          <w:lang w:val="en-US"/>
        </w:rPr>
        <w:t>muscle</w:t>
      </w:r>
      <w:r w:rsidRPr="0030388B">
        <w:rPr>
          <w:sz w:val="18"/>
          <w:szCs w:val="18"/>
          <w:lang w:val="en-US"/>
        </w:rPr>
        <w:t xml:space="preserve"> (Eqs.2 and 3) for a number (</w:t>
      </w:r>
      <w:r w:rsidRPr="0030388B">
        <w:rPr>
          <w:i/>
          <w:sz w:val="18"/>
          <w:szCs w:val="18"/>
          <w:lang w:val="en-US"/>
        </w:rPr>
        <w:t>n</w:t>
      </w:r>
      <w:r w:rsidRPr="0030388B">
        <w:rPr>
          <w:sz w:val="18"/>
          <w:szCs w:val="18"/>
          <w:lang w:val="en-US"/>
        </w:rPr>
        <w:t>) of observations of submerged and out-of-water jumps.</w:t>
      </w:r>
    </w:p>
    <w:tbl>
      <w:tblPr>
        <w:tblW w:w="9275" w:type="dxa"/>
        <w:tblInd w:w="55" w:type="dxa"/>
        <w:tblCellMar>
          <w:left w:w="70" w:type="dxa"/>
          <w:right w:w="70" w:type="dxa"/>
        </w:tblCellMar>
        <w:tblLook w:val="04A0" w:firstRow="1" w:lastRow="0" w:firstColumn="1" w:lastColumn="0" w:noHBand="0" w:noVBand="1"/>
      </w:tblPr>
      <w:tblGrid>
        <w:gridCol w:w="3075"/>
        <w:gridCol w:w="960"/>
        <w:gridCol w:w="1760"/>
        <w:gridCol w:w="1700"/>
        <w:gridCol w:w="1780"/>
      </w:tblGrid>
      <w:tr w:rsidR="008238B9" w:rsidRPr="0030388B" w:rsidTr="00A53170">
        <w:trPr>
          <w:trHeight w:val="20"/>
        </w:trPr>
        <w:tc>
          <w:tcPr>
            <w:tcW w:w="3075" w:type="dxa"/>
            <w:tcBorders>
              <w:top w:val="single" w:sz="8" w:space="0" w:color="auto"/>
              <w:left w:val="nil"/>
              <w:bottom w:val="single" w:sz="8" w:space="0" w:color="auto"/>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en-US" w:eastAsia="da-DK"/>
              </w:rPr>
            </w:pPr>
            <w:r w:rsidRPr="0030388B">
              <w:rPr>
                <w:color w:val="000000"/>
                <w:sz w:val="18"/>
                <w:szCs w:val="18"/>
                <w:lang w:val="en-US" w:eastAsia="da-DK"/>
              </w:rPr>
              <w:t> </w:t>
            </w:r>
          </w:p>
        </w:tc>
        <w:tc>
          <w:tcPr>
            <w:tcW w:w="960" w:type="dxa"/>
            <w:tcBorders>
              <w:top w:val="single" w:sz="8" w:space="0" w:color="auto"/>
              <w:left w:val="nil"/>
              <w:bottom w:val="single" w:sz="8" w:space="0" w:color="auto"/>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Unit</w:t>
            </w:r>
          </w:p>
        </w:tc>
        <w:tc>
          <w:tcPr>
            <w:tcW w:w="1760" w:type="dxa"/>
            <w:tcBorders>
              <w:top w:val="single" w:sz="8" w:space="0" w:color="auto"/>
              <w:left w:val="nil"/>
              <w:bottom w:val="single" w:sz="8" w:space="0" w:color="auto"/>
              <w:right w:val="nil"/>
            </w:tcBorders>
            <w:shd w:val="clear" w:color="auto" w:fill="auto"/>
            <w:vAlign w:val="center"/>
            <w:hideMark/>
          </w:tcPr>
          <w:p w:rsidR="008238B9" w:rsidRPr="0030388B" w:rsidRDefault="008238B9" w:rsidP="0030388B">
            <w:pPr>
              <w:spacing w:line="240" w:lineRule="auto"/>
              <w:ind w:firstLine="0"/>
              <w:rPr>
                <w:i/>
                <w:iCs/>
                <w:color w:val="000000"/>
                <w:sz w:val="18"/>
                <w:szCs w:val="18"/>
                <w:lang w:val="da-DK" w:eastAsia="da-DK"/>
              </w:rPr>
            </w:pPr>
            <w:r w:rsidRPr="0030388B">
              <w:rPr>
                <w:i/>
                <w:iCs/>
                <w:color w:val="000000"/>
                <w:sz w:val="18"/>
                <w:szCs w:val="18"/>
                <w:lang w:val="da-DK" w:eastAsia="da-DK"/>
              </w:rPr>
              <w:t>Pontella mediterranea</w:t>
            </w:r>
            <w:r w:rsidRPr="0030388B">
              <w:rPr>
                <w:color w:val="000000"/>
                <w:sz w:val="18"/>
                <w:szCs w:val="18"/>
                <w:lang w:val="da-DK" w:eastAsia="da-DK"/>
              </w:rPr>
              <w:t xml:space="preserve"> </w:t>
            </w:r>
          </w:p>
        </w:tc>
        <w:tc>
          <w:tcPr>
            <w:tcW w:w="1700" w:type="dxa"/>
            <w:tcBorders>
              <w:top w:val="single" w:sz="8" w:space="0" w:color="auto"/>
              <w:left w:val="nil"/>
              <w:bottom w:val="single" w:sz="8" w:space="0" w:color="auto"/>
              <w:right w:val="nil"/>
            </w:tcBorders>
            <w:shd w:val="clear" w:color="auto" w:fill="auto"/>
            <w:vAlign w:val="center"/>
            <w:hideMark/>
          </w:tcPr>
          <w:p w:rsidR="008238B9" w:rsidRPr="0030388B" w:rsidRDefault="008238B9" w:rsidP="0030388B">
            <w:pPr>
              <w:spacing w:line="240" w:lineRule="auto"/>
              <w:ind w:firstLine="0"/>
              <w:rPr>
                <w:i/>
                <w:iCs/>
                <w:color w:val="000000"/>
                <w:sz w:val="18"/>
                <w:szCs w:val="18"/>
                <w:lang w:val="da-DK" w:eastAsia="da-DK"/>
              </w:rPr>
            </w:pPr>
            <w:r w:rsidRPr="0030388B">
              <w:rPr>
                <w:i/>
                <w:iCs/>
                <w:color w:val="000000"/>
                <w:sz w:val="18"/>
                <w:szCs w:val="18"/>
                <w:lang w:val="da-DK" w:eastAsia="da-DK"/>
              </w:rPr>
              <w:t>Anomalocera patersoni</w:t>
            </w:r>
            <w:r w:rsidRPr="0030388B">
              <w:rPr>
                <w:color w:val="000000"/>
                <w:sz w:val="18"/>
                <w:szCs w:val="18"/>
                <w:lang w:val="da-DK" w:eastAsia="da-DK"/>
              </w:rPr>
              <w:t xml:space="preserve"> </w:t>
            </w:r>
          </w:p>
        </w:tc>
        <w:tc>
          <w:tcPr>
            <w:tcW w:w="1780" w:type="dxa"/>
            <w:tcBorders>
              <w:top w:val="single" w:sz="8" w:space="0" w:color="auto"/>
              <w:left w:val="nil"/>
              <w:bottom w:val="single" w:sz="8" w:space="0" w:color="auto"/>
              <w:right w:val="nil"/>
            </w:tcBorders>
            <w:shd w:val="clear" w:color="auto" w:fill="auto"/>
            <w:vAlign w:val="center"/>
            <w:hideMark/>
          </w:tcPr>
          <w:p w:rsidR="008238B9" w:rsidRPr="0030388B" w:rsidRDefault="008238B9" w:rsidP="0030388B">
            <w:pPr>
              <w:spacing w:line="240" w:lineRule="auto"/>
              <w:ind w:firstLine="0"/>
              <w:rPr>
                <w:i/>
                <w:iCs/>
                <w:color w:val="000000"/>
                <w:sz w:val="18"/>
                <w:szCs w:val="18"/>
                <w:lang w:val="da-DK" w:eastAsia="da-DK"/>
              </w:rPr>
            </w:pPr>
            <w:r w:rsidRPr="0030388B">
              <w:rPr>
                <w:i/>
                <w:iCs/>
                <w:color w:val="000000"/>
                <w:sz w:val="18"/>
                <w:szCs w:val="18"/>
                <w:lang w:val="da-DK" w:eastAsia="da-DK"/>
              </w:rPr>
              <w:t>Cala</w:t>
            </w:r>
            <w:r w:rsidR="002A6B51" w:rsidRPr="0030388B">
              <w:rPr>
                <w:i/>
                <w:iCs/>
                <w:color w:val="000000"/>
                <w:sz w:val="18"/>
                <w:szCs w:val="18"/>
                <w:lang w:val="da-DK" w:eastAsia="da-DK"/>
              </w:rPr>
              <w:t>n</w:t>
            </w:r>
            <w:r w:rsidRPr="0030388B">
              <w:rPr>
                <w:i/>
                <w:iCs/>
                <w:color w:val="000000"/>
                <w:sz w:val="18"/>
                <w:szCs w:val="18"/>
                <w:lang w:val="da-DK" w:eastAsia="da-DK"/>
              </w:rPr>
              <w:t>us helgolandicus</w:t>
            </w:r>
            <w:r w:rsidRPr="0030388B">
              <w:rPr>
                <w:color w:val="000000"/>
                <w:sz w:val="18"/>
                <w:szCs w:val="18"/>
                <w:lang w:val="da-DK" w:eastAsia="da-DK"/>
              </w:rPr>
              <w:t xml:space="preserve"> </w:t>
            </w:r>
          </w:p>
        </w:tc>
      </w:tr>
      <w:tr w:rsidR="008238B9" w:rsidRPr="0030388B" w:rsidTr="00A53170">
        <w:trPr>
          <w:trHeight w:val="20"/>
        </w:trPr>
        <w:tc>
          <w:tcPr>
            <w:tcW w:w="3075" w:type="dxa"/>
            <w:tcBorders>
              <w:top w:val="nil"/>
              <w:left w:val="nil"/>
              <w:bottom w:val="nil"/>
              <w:right w:val="nil"/>
            </w:tcBorders>
            <w:shd w:val="clear" w:color="auto" w:fill="auto"/>
            <w:noWrap/>
            <w:vAlign w:val="bottom"/>
            <w:hideMark/>
          </w:tcPr>
          <w:p w:rsidR="008238B9" w:rsidRPr="0030388B" w:rsidRDefault="008238B9" w:rsidP="0030388B">
            <w:pPr>
              <w:spacing w:line="240" w:lineRule="auto"/>
              <w:ind w:firstLine="0"/>
              <w:rPr>
                <w:rFonts w:ascii="Calibri" w:hAnsi="Calibri" w:cs="Calibri"/>
                <w:color w:val="000000"/>
                <w:sz w:val="18"/>
                <w:szCs w:val="18"/>
                <w:lang w:val="da-DK" w:eastAsia="da-DK"/>
              </w:rPr>
            </w:pPr>
          </w:p>
        </w:tc>
        <w:tc>
          <w:tcPr>
            <w:tcW w:w="960" w:type="dxa"/>
            <w:tcBorders>
              <w:top w:val="nil"/>
              <w:left w:val="nil"/>
              <w:bottom w:val="nil"/>
              <w:right w:val="nil"/>
            </w:tcBorders>
            <w:shd w:val="clear" w:color="auto" w:fill="auto"/>
            <w:noWrap/>
            <w:vAlign w:val="bottom"/>
            <w:hideMark/>
          </w:tcPr>
          <w:p w:rsidR="008238B9" w:rsidRPr="0030388B" w:rsidRDefault="008238B9" w:rsidP="0030388B">
            <w:pPr>
              <w:spacing w:line="240" w:lineRule="auto"/>
              <w:ind w:firstLine="0"/>
              <w:rPr>
                <w:rFonts w:ascii="Calibri" w:hAnsi="Calibri" w:cs="Calibri"/>
                <w:color w:val="000000"/>
                <w:sz w:val="18"/>
                <w:szCs w:val="18"/>
                <w:lang w:val="da-DK" w:eastAsia="da-DK"/>
              </w:rPr>
            </w:pPr>
          </w:p>
        </w:tc>
        <w:tc>
          <w:tcPr>
            <w:tcW w:w="5240" w:type="dxa"/>
            <w:gridSpan w:val="3"/>
            <w:tcBorders>
              <w:top w:val="single" w:sz="8" w:space="0" w:color="auto"/>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Submerged jumps</w:t>
            </w:r>
          </w:p>
        </w:tc>
      </w:tr>
      <w:tr w:rsidR="008238B9" w:rsidRPr="0030388B" w:rsidTr="00A53170">
        <w:trPr>
          <w:trHeight w:val="20"/>
        </w:trPr>
        <w:tc>
          <w:tcPr>
            <w:tcW w:w="3075"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 xml:space="preserve">Number of observations, </w:t>
            </w:r>
            <w:r w:rsidRPr="0030388B">
              <w:rPr>
                <w:i/>
                <w:iCs/>
                <w:color w:val="000000"/>
                <w:sz w:val="18"/>
                <w:szCs w:val="18"/>
                <w:lang w:val="da-DK" w:eastAsia="da-DK"/>
              </w:rPr>
              <w:t>n</w:t>
            </w:r>
          </w:p>
        </w:tc>
        <w:tc>
          <w:tcPr>
            <w:tcW w:w="9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w:t>
            </w:r>
          </w:p>
        </w:tc>
        <w:tc>
          <w:tcPr>
            <w:tcW w:w="17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8</w:t>
            </w:r>
          </w:p>
        </w:tc>
        <w:tc>
          <w:tcPr>
            <w:tcW w:w="170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4</w:t>
            </w:r>
          </w:p>
        </w:tc>
        <w:tc>
          <w:tcPr>
            <w:tcW w:w="178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5</w:t>
            </w:r>
          </w:p>
        </w:tc>
      </w:tr>
      <w:tr w:rsidR="008238B9" w:rsidRPr="0030388B" w:rsidTr="00A53170">
        <w:trPr>
          <w:trHeight w:val="20"/>
        </w:trPr>
        <w:tc>
          <w:tcPr>
            <w:tcW w:w="3075"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Acceleration, d</w:t>
            </w:r>
            <w:r w:rsidRPr="0030388B">
              <w:rPr>
                <w:i/>
                <w:iCs/>
                <w:color w:val="000000"/>
                <w:sz w:val="18"/>
                <w:szCs w:val="18"/>
                <w:lang w:val="da-DK" w:eastAsia="da-DK"/>
              </w:rPr>
              <w:t>U</w:t>
            </w:r>
            <w:r w:rsidRPr="0030388B">
              <w:rPr>
                <w:color w:val="000000"/>
                <w:sz w:val="18"/>
                <w:szCs w:val="18"/>
                <w:lang w:val="da-DK" w:eastAsia="da-DK"/>
              </w:rPr>
              <w:t>/d</w:t>
            </w:r>
            <w:r w:rsidRPr="0030388B">
              <w:rPr>
                <w:i/>
                <w:iCs/>
                <w:color w:val="000000"/>
                <w:sz w:val="18"/>
                <w:szCs w:val="18"/>
                <w:lang w:val="da-DK" w:eastAsia="da-DK"/>
              </w:rPr>
              <w:t>t</w:t>
            </w:r>
          </w:p>
        </w:tc>
        <w:tc>
          <w:tcPr>
            <w:tcW w:w="9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m s</w:t>
            </w:r>
            <w:r w:rsidRPr="0030388B">
              <w:rPr>
                <w:color w:val="000000"/>
                <w:sz w:val="18"/>
                <w:szCs w:val="18"/>
                <w:vertAlign w:val="superscript"/>
                <w:lang w:val="da-DK" w:eastAsia="da-DK"/>
              </w:rPr>
              <w:t>-2</w:t>
            </w:r>
          </w:p>
        </w:tc>
        <w:tc>
          <w:tcPr>
            <w:tcW w:w="17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405, 212 ± 121</w:t>
            </w:r>
          </w:p>
        </w:tc>
        <w:tc>
          <w:tcPr>
            <w:tcW w:w="170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540, 443 ± 72</w:t>
            </w:r>
          </w:p>
        </w:tc>
        <w:tc>
          <w:tcPr>
            <w:tcW w:w="178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419, 353 ± 50</w:t>
            </w:r>
          </w:p>
        </w:tc>
      </w:tr>
      <w:tr w:rsidR="008238B9" w:rsidRPr="0030388B" w:rsidTr="00A53170">
        <w:trPr>
          <w:trHeight w:val="20"/>
        </w:trPr>
        <w:tc>
          <w:tcPr>
            <w:tcW w:w="3075"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en-US" w:eastAsia="da-DK"/>
              </w:rPr>
            </w:pPr>
            <w:r w:rsidRPr="0030388B">
              <w:rPr>
                <w:color w:val="000000"/>
                <w:sz w:val="18"/>
                <w:szCs w:val="18"/>
                <w:lang w:val="en-US" w:eastAsia="da-DK"/>
              </w:rPr>
              <w:t>Drag force,</w:t>
            </w:r>
            <w:r w:rsidRPr="0030388B">
              <w:rPr>
                <w:i/>
                <w:iCs/>
                <w:color w:val="000000"/>
                <w:sz w:val="18"/>
                <w:szCs w:val="18"/>
                <w:lang w:val="en-US" w:eastAsia="da-DK"/>
              </w:rPr>
              <w:t xml:space="preserve"> F</w:t>
            </w:r>
            <w:r w:rsidRPr="0030388B">
              <w:rPr>
                <w:color w:val="000000"/>
                <w:sz w:val="18"/>
                <w:szCs w:val="18"/>
                <w:vertAlign w:val="subscript"/>
                <w:lang w:val="en-US" w:eastAsia="da-DK"/>
              </w:rPr>
              <w:t>d</w:t>
            </w:r>
            <w:r w:rsidRPr="0030388B">
              <w:rPr>
                <w:color w:val="000000"/>
                <w:sz w:val="18"/>
                <w:szCs w:val="18"/>
                <w:lang w:val="en-US" w:eastAsia="da-DK"/>
              </w:rPr>
              <w:t xml:space="preserve"> (</w:t>
            </w:r>
            <w:r w:rsidRPr="0030388B">
              <w:rPr>
                <w:i/>
                <w:iCs/>
                <w:color w:val="000000"/>
                <w:sz w:val="18"/>
                <w:szCs w:val="18"/>
                <w:lang w:val="en-US" w:eastAsia="da-DK"/>
              </w:rPr>
              <w:t>U</w:t>
            </w:r>
            <w:r w:rsidRPr="0030388B">
              <w:rPr>
                <w:color w:val="000000"/>
                <w:sz w:val="18"/>
                <w:szCs w:val="18"/>
                <w:lang w:val="en-US" w:eastAsia="da-DK"/>
              </w:rPr>
              <w:t xml:space="preserve"> in m s</w:t>
            </w:r>
            <w:r w:rsidRPr="0030388B">
              <w:rPr>
                <w:color w:val="000000"/>
                <w:sz w:val="18"/>
                <w:szCs w:val="18"/>
                <w:vertAlign w:val="superscript"/>
                <w:lang w:val="en-US" w:eastAsia="da-DK"/>
              </w:rPr>
              <w:t>-1</w:t>
            </w:r>
            <w:r w:rsidRPr="0030388B">
              <w:rPr>
                <w:color w:val="000000"/>
                <w:sz w:val="18"/>
                <w:szCs w:val="18"/>
                <w:lang w:val="en-US" w:eastAsia="da-DK"/>
              </w:rPr>
              <w:t>)</w:t>
            </w:r>
          </w:p>
        </w:tc>
        <w:tc>
          <w:tcPr>
            <w:tcW w:w="9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µN</w:t>
            </w:r>
          </w:p>
        </w:tc>
        <w:tc>
          <w:tcPr>
            <w:tcW w:w="17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 xml:space="preserve">247 </w:t>
            </w:r>
            <w:r w:rsidRPr="0030388B">
              <w:rPr>
                <w:i/>
                <w:iCs/>
                <w:color w:val="000000"/>
                <w:sz w:val="18"/>
                <w:szCs w:val="18"/>
                <w:lang w:val="da-DK" w:eastAsia="da-DK"/>
              </w:rPr>
              <w:t>U</w:t>
            </w:r>
            <w:r w:rsidRPr="0030388B">
              <w:rPr>
                <w:color w:val="000000"/>
                <w:sz w:val="18"/>
                <w:szCs w:val="18"/>
                <w:vertAlign w:val="superscript"/>
                <w:lang w:val="da-DK" w:eastAsia="da-DK"/>
              </w:rPr>
              <w:t>1.45</w:t>
            </w:r>
          </w:p>
        </w:tc>
        <w:tc>
          <w:tcPr>
            <w:tcW w:w="170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 xml:space="preserve">328 </w:t>
            </w:r>
            <w:r w:rsidRPr="0030388B">
              <w:rPr>
                <w:i/>
                <w:iCs/>
                <w:color w:val="000000"/>
                <w:sz w:val="18"/>
                <w:szCs w:val="18"/>
                <w:lang w:val="da-DK" w:eastAsia="da-DK"/>
              </w:rPr>
              <w:t>U</w:t>
            </w:r>
            <w:r w:rsidRPr="0030388B">
              <w:rPr>
                <w:color w:val="000000"/>
                <w:sz w:val="18"/>
                <w:szCs w:val="18"/>
                <w:vertAlign w:val="superscript"/>
                <w:lang w:val="da-DK" w:eastAsia="da-DK"/>
              </w:rPr>
              <w:t>1.52</w:t>
            </w:r>
          </w:p>
        </w:tc>
        <w:tc>
          <w:tcPr>
            <w:tcW w:w="178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 xml:space="preserve">309 </w:t>
            </w:r>
            <w:r w:rsidRPr="0030388B">
              <w:rPr>
                <w:i/>
                <w:iCs/>
                <w:color w:val="000000"/>
                <w:sz w:val="18"/>
                <w:szCs w:val="18"/>
                <w:lang w:val="da-DK" w:eastAsia="da-DK"/>
              </w:rPr>
              <w:t>U</w:t>
            </w:r>
            <w:r w:rsidRPr="0030388B">
              <w:rPr>
                <w:color w:val="000000"/>
                <w:sz w:val="18"/>
                <w:szCs w:val="18"/>
                <w:vertAlign w:val="superscript"/>
                <w:lang w:val="da-DK" w:eastAsia="da-DK"/>
              </w:rPr>
              <w:t>1.51</w:t>
            </w:r>
          </w:p>
        </w:tc>
      </w:tr>
      <w:tr w:rsidR="008238B9" w:rsidRPr="0030388B" w:rsidTr="00A53170">
        <w:trPr>
          <w:trHeight w:val="20"/>
        </w:trPr>
        <w:tc>
          <w:tcPr>
            <w:tcW w:w="3075"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 xml:space="preserve">Propulsive force, </w:t>
            </w:r>
            <w:r w:rsidRPr="0030388B">
              <w:rPr>
                <w:i/>
                <w:iCs/>
                <w:color w:val="000000"/>
                <w:sz w:val="18"/>
                <w:szCs w:val="18"/>
                <w:lang w:val="da-DK" w:eastAsia="da-DK"/>
              </w:rPr>
              <w:t>F</w:t>
            </w:r>
            <w:r w:rsidRPr="0030388B">
              <w:rPr>
                <w:color w:val="000000"/>
                <w:sz w:val="18"/>
                <w:szCs w:val="18"/>
                <w:vertAlign w:val="subscript"/>
                <w:lang w:val="da-DK" w:eastAsia="da-DK"/>
              </w:rPr>
              <w:t>p</w:t>
            </w:r>
          </w:p>
        </w:tc>
        <w:tc>
          <w:tcPr>
            <w:tcW w:w="9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µN</w:t>
            </w:r>
          </w:p>
        </w:tc>
        <w:tc>
          <w:tcPr>
            <w:tcW w:w="17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395,</w:t>
            </w:r>
            <w:r w:rsidR="00CB3D9B">
              <w:rPr>
                <w:color w:val="000000"/>
                <w:sz w:val="18"/>
                <w:szCs w:val="18"/>
                <w:lang w:val="da-DK" w:eastAsia="da-DK"/>
              </w:rPr>
              <w:t xml:space="preserve"> </w:t>
            </w:r>
            <w:r w:rsidRPr="0030388B">
              <w:rPr>
                <w:color w:val="000000"/>
                <w:sz w:val="18"/>
                <w:szCs w:val="18"/>
                <w:lang w:val="da-DK" w:eastAsia="da-DK"/>
              </w:rPr>
              <w:t>250 ± 104</w:t>
            </w:r>
          </w:p>
        </w:tc>
        <w:tc>
          <w:tcPr>
            <w:tcW w:w="170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794, 724 ± 102</w:t>
            </w:r>
          </w:p>
        </w:tc>
        <w:tc>
          <w:tcPr>
            <w:tcW w:w="178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5</w:t>
            </w:r>
            <w:r w:rsidR="00571A67" w:rsidRPr="0030388B">
              <w:rPr>
                <w:color w:val="000000"/>
                <w:sz w:val="18"/>
                <w:szCs w:val="18"/>
                <w:lang w:val="da-DK" w:eastAsia="da-DK"/>
              </w:rPr>
              <w:t>56</w:t>
            </w:r>
            <w:r w:rsidRPr="0030388B">
              <w:rPr>
                <w:color w:val="000000"/>
                <w:sz w:val="18"/>
                <w:szCs w:val="18"/>
                <w:lang w:val="da-DK" w:eastAsia="da-DK"/>
              </w:rPr>
              <w:t>, 500 ± 72</w:t>
            </w:r>
          </w:p>
        </w:tc>
      </w:tr>
      <w:tr w:rsidR="008238B9" w:rsidRPr="0030388B" w:rsidTr="00A53170">
        <w:trPr>
          <w:trHeight w:val="20"/>
        </w:trPr>
        <w:tc>
          <w:tcPr>
            <w:tcW w:w="3075"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en-US" w:eastAsia="da-DK"/>
              </w:rPr>
            </w:pPr>
            <w:r w:rsidRPr="0030388B">
              <w:rPr>
                <w:color w:val="000000"/>
                <w:sz w:val="18"/>
                <w:szCs w:val="18"/>
                <w:lang w:val="en-US" w:eastAsia="da-DK"/>
              </w:rPr>
              <w:t xml:space="preserve">Mass specific force, </w:t>
            </w:r>
            <w:r w:rsidRPr="0030388B">
              <w:rPr>
                <w:i/>
                <w:iCs/>
                <w:color w:val="000000"/>
                <w:sz w:val="18"/>
                <w:szCs w:val="18"/>
                <w:lang w:val="en-US" w:eastAsia="da-DK"/>
              </w:rPr>
              <w:t>F</w:t>
            </w:r>
            <w:r w:rsidRPr="0030388B">
              <w:rPr>
                <w:color w:val="000000"/>
                <w:sz w:val="18"/>
                <w:szCs w:val="18"/>
                <w:vertAlign w:val="subscript"/>
                <w:lang w:val="en-US" w:eastAsia="da-DK"/>
              </w:rPr>
              <w:t>p,body mass</w:t>
            </w:r>
          </w:p>
        </w:tc>
        <w:tc>
          <w:tcPr>
            <w:tcW w:w="9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N kg</w:t>
            </w:r>
            <w:r w:rsidRPr="0030388B">
              <w:rPr>
                <w:color w:val="000000"/>
                <w:sz w:val="18"/>
                <w:szCs w:val="18"/>
                <w:vertAlign w:val="superscript"/>
                <w:lang w:val="da-DK" w:eastAsia="da-DK"/>
              </w:rPr>
              <w:t>-1</w:t>
            </w:r>
          </w:p>
        </w:tc>
        <w:tc>
          <w:tcPr>
            <w:tcW w:w="17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627, 398 ± 166</w:t>
            </w:r>
          </w:p>
        </w:tc>
        <w:tc>
          <w:tcPr>
            <w:tcW w:w="1700" w:type="dxa"/>
            <w:tcBorders>
              <w:top w:val="nil"/>
              <w:left w:val="nil"/>
              <w:bottom w:val="nil"/>
              <w:right w:val="nil"/>
            </w:tcBorders>
            <w:shd w:val="clear" w:color="auto" w:fill="auto"/>
            <w:noWrap/>
            <w:vAlign w:val="center"/>
            <w:hideMark/>
          </w:tcPr>
          <w:p w:rsidR="008238B9" w:rsidRPr="0030388B" w:rsidRDefault="00484D9F" w:rsidP="0030388B">
            <w:pPr>
              <w:spacing w:line="240" w:lineRule="auto"/>
              <w:ind w:firstLine="0"/>
              <w:jc w:val="center"/>
              <w:rPr>
                <w:color w:val="000000"/>
                <w:sz w:val="18"/>
                <w:szCs w:val="18"/>
                <w:lang w:val="da-DK" w:eastAsia="da-DK"/>
              </w:rPr>
            </w:pPr>
            <w:r w:rsidRPr="0030388B">
              <w:rPr>
                <w:color w:val="000000"/>
                <w:sz w:val="18"/>
                <w:szCs w:val="18"/>
                <w:lang w:val="da-DK" w:eastAsia="da-DK"/>
              </w:rPr>
              <w:t>661</w:t>
            </w:r>
            <w:r w:rsidR="008238B9" w:rsidRPr="0030388B">
              <w:rPr>
                <w:color w:val="000000"/>
                <w:sz w:val="18"/>
                <w:szCs w:val="18"/>
                <w:lang w:val="da-DK" w:eastAsia="da-DK"/>
              </w:rPr>
              <w:t xml:space="preserve">, </w:t>
            </w:r>
            <w:r w:rsidRPr="0030388B">
              <w:rPr>
                <w:color w:val="000000"/>
                <w:sz w:val="18"/>
                <w:szCs w:val="18"/>
                <w:lang w:val="da-DK" w:eastAsia="da-DK"/>
              </w:rPr>
              <w:t>603</w:t>
            </w:r>
            <w:r w:rsidR="008238B9" w:rsidRPr="0030388B">
              <w:rPr>
                <w:color w:val="000000"/>
                <w:sz w:val="18"/>
                <w:szCs w:val="18"/>
                <w:lang w:val="da-DK" w:eastAsia="da-DK"/>
              </w:rPr>
              <w:t xml:space="preserve"> ± </w:t>
            </w:r>
            <w:r w:rsidRPr="0030388B">
              <w:rPr>
                <w:color w:val="000000"/>
                <w:sz w:val="18"/>
                <w:szCs w:val="18"/>
                <w:lang w:val="da-DK" w:eastAsia="da-DK"/>
              </w:rPr>
              <w:t>85</w:t>
            </w:r>
          </w:p>
        </w:tc>
        <w:tc>
          <w:tcPr>
            <w:tcW w:w="178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564, 521 ± 75</w:t>
            </w:r>
          </w:p>
        </w:tc>
      </w:tr>
      <w:tr w:rsidR="008238B9" w:rsidRPr="0030388B" w:rsidTr="00A53170">
        <w:trPr>
          <w:trHeight w:val="20"/>
        </w:trPr>
        <w:tc>
          <w:tcPr>
            <w:tcW w:w="3075"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en-US" w:eastAsia="da-DK"/>
              </w:rPr>
            </w:pPr>
            <w:r w:rsidRPr="0030388B">
              <w:rPr>
                <w:color w:val="000000"/>
                <w:sz w:val="18"/>
                <w:szCs w:val="18"/>
                <w:lang w:val="en-US" w:eastAsia="da-DK"/>
              </w:rPr>
              <w:t xml:space="preserve">Mass specific force, </w:t>
            </w:r>
            <w:r w:rsidRPr="0030388B">
              <w:rPr>
                <w:i/>
                <w:iCs/>
                <w:color w:val="000000"/>
                <w:sz w:val="18"/>
                <w:szCs w:val="18"/>
                <w:lang w:val="en-US" w:eastAsia="da-DK"/>
              </w:rPr>
              <w:t>F</w:t>
            </w:r>
            <w:r w:rsidRPr="0030388B">
              <w:rPr>
                <w:color w:val="000000"/>
                <w:sz w:val="18"/>
                <w:szCs w:val="18"/>
                <w:vertAlign w:val="subscript"/>
                <w:lang w:val="en-US" w:eastAsia="da-DK"/>
              </w:rPr>
              <w:t>p,muscle mass</w:t>
            </w:r>
          </w:p>
        </w:tc>
        <w:tc>
          <w:tcPr>
            <w:tcW w:w="9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N kg</w:t>
            </w:r>
            <w:r w:rsidRPr="0030388B">
              <w:rPr>
                <w:color w:val="000000"/>
                <w:sz w:val="18"/>
                <w:szCs w:val="18"/>
                <w:vertAlign w:val="superscript"/>
                <w:lang w:val="da-DK" w:eastAsia="da-DK"/>
              </w:rPr>
              <w:t>-1</w:t>
            </w:r>
          </w:p>
        </w:tc>
        <w:tc>
          <w:tcPr>
            <w:tcW w:w="17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2324, 1472 ± 614</w:t>
            </w:r>
          </w:p>
        </w:tc>
        <w:tc>
          <w:tcPr>
            <w:tcW w:w="170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2449, 2235 ± 315</w:t>
            </w:r>
          </w:p>
        </w:tc>
        <w:tc>
          <w:tcPr>
            <w:tcW w:w="178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2090, 1928 ± 2</w:t>
            </w:r>
            <w:r w:rsidR="00571A67" w:rsidRPr="0030388B">
              <w:rPr>
                <w:color w:val="000000"/>
                <w:sz w:val="18"/>
                <w:szCs w:val="18"/>
                <w:lang w:val="da-DK" w:eastAsia="da-DK"/>
              </w:rPr>
              <w:t>7</w:t>
            </w:r>
            <w:r w:rsidRPr="0030388B">
              <w:rPr>
                <w:color w:val="000000"/>
                <w:sz w:val="18"/>
                <w:szCs w:val="18"/>
                <w:lang w:val="da-DK" w:eastAsia="da-DK"/>
              </w:rPr>
              <w:t>6</w:t>
            </w:r>
          </w:p>
        </w:tc>
      </w:tr>
      <w:tr w:rsidR="008238B9" w:rsidRPr="0030388B" w:rsidTr="00A53170">
        <w:trPr>
          <w:trHeight w:val="20"/>
        </w:trPr>
        <w:tc>
          <w:tcPr>
            <w:tcW w:w="3075"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 xml:space="preserve">Mass specific power, </w:t>
            </w:r>
            <w:r w:rsidRPr="0030388B">
              <w:rPr>
                <w:i/>
                <w:iCs/>
                <w:color w:val="000000"/>
                <w:sz w:val="18"/>
                <w:szCs w:val="18"/>
                <w:lang w:val="da-DK" w:eastAsia="da-DK"/>
              </w:rPr>
              <w:t>P</w:t>
            </w:r>
            <w:r w:rsidRPr="0030388B">
              <w:rPr>
                <w:color w:val="000000"/>
                <w:sz w:val="18"/>
                <w:szCs w:val="18"/>
                <w:vertAlign w:val="subscript"/>
                <w:lang w:val="da-DK" w:eastAsia="da-DK"/>
              </w:rPr>
              <w:t>m</w:t>
            </w:r>
            <w:r w:rsidRPr="0030388B">
              <w:rPr>
                <w:color w:val="000000"/>
                <w:sz w:val="18"/>
                <w:szCs w:val="18"/>
                <w:lang w:val="da-DK" w:eastAsia="da-DK"/>
              </w:rPr>
              <w:t xml:space="preserve"> </w:t>
            </w:r>
          </w:p>
        </w:tc>
        <w:tc>
          <w:tcPr>
            <w:tcW w:w="9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W kg</w:t>
            </w:r>
            <w:r w:rsidRPr="0030388B">
              <w:rPr>
                <w:color w:val="000000"/>
                <w:sz w:val="18"/>
                <w:szCs w:val="18"/>
                <w:vertAlign w:val="superscript"/>
                <w:lang w:val="da-DK" w:eastAsia="da-DK"/>
              </w:rPr>
              <w:t>-1</w:t>
            </w:r>
          </w:p>
        </w:tc>
        <w:tc>
          <w:tcPr>
            <w:tcW w:w="17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611, 252 ± 177</w:t>
            </w:r>
          </w:p>
        </w:tc>
        <w:tc>
          <w:tcPr>
            <w:tcW w:w="170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545, 426 ± 12</w:t>
            </w:r>
            <w:r w:rsidR="00484D9F" w:rsidRPr="0030388B">
              <w:rPr>
                <w:color w:val="000000"/>
                <w:sz w:val="18"/>
                <w:szCs w:val="18"/>
                <w:lang w:val="da-DK" w:eastAsia="da-DK"/>
              </w:rPr>
              <w:t>9</w:t>
            </w:r>
          </w:p>
        </w:tc>
        <w:tc>
          <w:tcPr>
            <w:tcW w:w="178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487, 341 ± 121</w:t>
            </w:r>
          </w:p>
        </w:tc>
      </w:tr>
      <w:tr w:rsidR="008238B9" w:rsidRPr="0030388B" w:rsidTr="00A53170">
        <w:trPr>
          <w:trHeight w:val="20"/>
        </w:trPr>
        <w:tc>
          <w:tcPr>
            <w:tcW w:w="3075" w:type="dxa"/>
            <w:tcBorders>
              <w:top w:val="nil"/>
              <w:left w:val="nil"/>
              <w:bottom w:val="single" w:sz="8" w:space="0" w:color="auto"/>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 xml:space="preserve">Mass specific power, </w:t>
            </w:r>
            <w:r w:rsidRPr="0030388B">
              <w:rPr>
                <w:i/>
                <w:iCs/>
                <w:color w:val="000000"/>
                <w:sz w:val="18"/>
                <w:szCs w:val="18"/>
                <w:lang w:val="da-DK" w:eastAsia="da-DK"/>
              </w:rPr>
              <w:t>P</w:t>
            </w:r>
            <w:r w:rsidRPr="0030388B">
              <w:rPr>
                <w:color w:val="000000"/>
                <w:sz w:val="18"/>
                <w:szCs w:val="18"/>
                <w:vertAlign w:val="subscript"/>
                <w:lang w:val="da-DK" w:eastAsia="da-DK"/>
              </w:rPr>
              <w:t>muscle</w:t>
            </w:r>
          </w:p>
        </w:tc>
        <w:tc>
          <w:tcPr>
            <w:tcW w:w="960" w:type="dxa"/>
            <w:tcBorders>
              <w:top w:val="nil"/>
              <w:left w:val="nil"/>
              <w:bottom w:val="single" w:sz="8" w:space="0" w:color="auto"/>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W kg</w:t>
            </w:r>
            <w:r w:rsidRPr="0030388B">
              <w:rPr>
                <w:color w:val="000000"/>
                <w:sz w:val="18"/>
                <w:szCs w:val="18"/>
                <w:vertAlign w:val="superscript"/>
                <w:lang w:val="da-DK" w:eastAsia="da-DK"/>
              </w:rPr>
              <w:t>-1</w:t>
            </w:r>
          </w:p>
        </w:tc>
        <w:tc>
          <w:tcPr>
            <w:tcW w:w="1760" w:type="dxa"/>
            <w:tcBorders>
              <w:top w:val="nil"/>
              <w:left w:val="nil"/>
              <w:bottom w:val="single" w:sz="8" w:space="0" w:color="auto"/>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2</w:t>
            </w:r>
            <w:r w:rsidR="00484D9F" w:rsidRPr="0030388B">
              <w:rPr>
                <w:color w:val="000000"/>
                <w:sz w:val="18"/>
                <w:szCs w:val="18"/>
                <w:lang w:val="da-DK" w:eastAsia="da-DK"/>
              </w:rPr>
              <w:t>020</w:t>
            </w:r>
            <w:r w:rsidRPr="0030388B">
              <w:rPr>
                <w:color w:val="000000"/>
                <w:sz w:val="18"/>
                <w:szCs w:val="18"/>
                <w:lang w:val="da-DK" w:eastAsia="da-DK"/>
              </w:rPr>
              <w:t>, 932 ± 696</w:t>
            </w:r>
          </w:p>
        </w:tc>
        <w:tc>
          <w:tcPr>
            <w:tcW w:w="1700" w:type="dxa"/>
            <w:tcBorders>
              <w:top w:val="nil"/>
              <w:left w:val="nil"/>
              <w:bottom w:val="single" w:sz="8" w:space="0" w:color="auto"/>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2020, 1579 ± 477</w:t>
            </w:r>
          </w:p>
        </w:tc>
        <w:tc>
          <w:tcPr>
            <w:tcW w:w="1780" w:type="dxa"/>
            <w:tcBorders>
              <w:top w:val="nil"/>
              <w:left w:val="nil"/>
              <w:bottom w:val="single" w:sz="8" w:space="0" w:color="auto"/>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1805, 1263 ± 447</w:t>
            </w:r>
          </w:p>
        </w:tc>
      </w:tr>
      <w:tr w:rsidR="008238B9" w:rsidRPr="0030388B" w:rsidTr="00A53170">
        <w:trPr>
          <w:trHeight w:val="20"/>
        </w:trPr>
        <w:tc>
          <w:tcPr>
            <w:tcW w:w="3075" w:type="dxa"/>
            <w:tcBorders>
              <w:top w:val="nil"/>
              <w:left w:val="nil"/>
              <w:bottom w:val="nil"/>
              <w:right w:val="nil"/>
            </w:tcBorders>
            <w:shd w:val="clear" w:color="auto" w:fill="auto"/>
            <w:noWrap/>
            <w:vAlign w:val="bottom"/>
            <w:hideMark/>
          </w:tcPr>
          <w:p w:rsidR="008238B9" w:rsidRPr="0030388B" w:rsidRDefault="008238B9" w:rsidP="0030388B">
            <w:pPr>
              <w:spacing w:line="240" w:lineRule="auto"/>
              <w:ind w:firstLine="0"/>
              <w:rPr>
                <w:rFonts w:ascii="Calibri" w:hAnsi="Calibri" w:cs="Calibri"/>
                <w:color w:val="000000"/>
                <w:sz w:val="18"/>
                <w:szCs w:val="18"/>
                <w:lang w:val="da-DK" w:eastAsia="da-DK"/>
              </w:rPr>
            </w:pPr>
          </w:p>
        </w:tc>
        <w:tc>
          <w:tcPr>
            <w:tcW w:w="960" w:type="dxa"/>
            <w:tcBorders>
              <w:top w:val="nil"/>
              <w:left w:val="nil"/>
              <w:bottom w:val="nil"/>
              <w:right w:val="nil"/>
            </w:tcBorders>
            <w:shd w:val="clear" w:color="auto" w:fill="auto"/>
            <w:noWrap/>
            <w:vAlign w:val="bottom"/>
            <w:hideMark/>
          </w:tcPr>
          <w:p w:rsidR="008238B9" w:rsidRPr="0030388B" w:rsidRDefault="008238B9" w:rsidP="0030388B">
            <w:pPr>
              <w:spacing w:line="240" w:lineRule="auto"/>
              <w:ind w:firstLine="0"/>
              <w:rPr>
                <w:rFonts w:ascii="Calibri" w:hAnsi="Calibri" w:cs="Calibri"/>
                <w:color w:val="000000"/>
                <w:sz w:val="18"/>
                <w:szCs w:val="18"/>
                <w:lang w:val="da-DK" w:eastAsia="da-DK"/>
              </w:rPr>
            </w:pPr>
          </w:p>
        </w:tc>
        <w:tc>
          <w:tcPr>
            <w:tcW w:w="5240" w:type="dxa"/>
            <w:gridSpan w:val="3"/>
            <w:tcBorders>
              <w:top w:val="single" w:sz="8" w:space="0" w:color="auto"/>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Out-of-water jump</w:t>
            </w:r>
          </w:p>
        </w:tc>
      </w:tr>
      <w:tr w:rsidR="008238B9" w:rsidRPr="0030388B" w:rsidTr="00A53170">
        <w:trPr>
          <w:trHeight w:val="20"/>
        </w:trPr>
        <w:tc>
          <w:tcPr>
            <w:tcW w:w="3075"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 xml:space="preserve">Number of observations, </w:t>
            </w:r>
            <w:r w:rsidRPr="0030388B">
              <w:rPr>
                <w:i/>
                <w:iCs/>
                <w:color w:val="000000"/>
                <w:sz w:val="18"/>
                <w:szCs w:val="18"/>
                <w:lang w:val="da-DK" w:eastAsia="da-DK"/>
              </w:rPr>
              <w:t>n</w:t>
            </w:r>
          </w:p>
        </w:tc>
        <w:tc>
          <w:tcPr>
            <w:tcW w:w="9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w:t>
            </w:r>
          </w:p>
        </w:tc>
        <w:tc>
          <w:tcPr>
            <w:tcW w:w="17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8</w:t>
            </w:r>
          </w:p>
        </w:tc>
        <w:tc>
          <w:tcPr>
            <w:tcW w:w="170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1</w:t>
            </w:r>
          </w:p>
        </w:tc>
        <w:tc>
          <w:tcPr>
            <w:tcW w:w="178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p>
        </w:tc>
      </w:tr>
      <w:tr w:rsidR="008238B9" w:rsidRPr="0030388B" w:rsidTr="00A53170">
        <w:trPr>
          <w:trHeight w:val="20"/>
        </w:trPr>
        <w:tc>
          <w:tcPr>
            <w:tcW w:w="3075"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Acceleration, d</w:t>
            </w:r>
            <w:r w:rsidRPr="0030388B">
              <w:rPr>
                <w:i/>
                <w:iCs/>
                <w:color w:val="000000"/>
                <w:sz w:val="18"/>
                <w:szCs w:val="18"/>
                <w:lang w:val="da-DK" w:eastAsia="da-DK"/>
              </w:rPr>
              <w:t>U</w:t>
            </w:r>
            <w:r w:rsidRPr="0030388B">
              <w:rPr>
                <w:color w:val="000000"/>
                <w:sz w:val="18"/>
                <w:szCs w:val="18"/>
                <w:lang w:val="da-DK" w:eastAsia="da-DK"/>
              </w:rPr>
              <w:t>/d</w:t>
            </w:r>
            <w:r w:rsidRPr="0030388B">
              <w:rPr>
                <w:i/>
                <w:iCs/>
                <w:color w:val="000000"/>
                <w:sz w:val="18"/>
                <w:szCs w:val="18"/>
                <w:lang w:val="da-DK" w:eastAsia="da-DK"/>
              </w:rPr>
              <w:t>t</w:t>
            </w:r>
          </w:p>
        </w:tc>
        <w:tc>
          <w:tcPr>
            <w:tcW w:w="9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m s</w:t>
            </w:r>
            <w:r w:rsidRPr="0030388B">
              <w:rPr>
                <w:color w:val="000000"/>
                <w:sz w:val="18"/>
                <w:szCs w:val="18"/>
                <w:vertAlign w:val="superscript"/>
                <w:lang w:val="da-DK" w:eastAsia="da-DK"/>
              </w:rPr>
              <w:t>-2</w:t>
            </w:r>
          </w:p>
        </w:tc>
        <w:tc>
          <w:tcPr>
            <w:tcW w:w="17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 xml:space="preserve">389 </w:t>
            </w:r>
            <w:r w:rsidRPr="0030388B">
              <w:rPr>
                <w:rFonts w:ascii="Calibri" w:hAnsi="Calibri" w:cs="Calibri"/>
                <w:color w:val="000000"/>
                <w:sz w:val="18"/>
                <w:szCs w:val="18"/>
                <w:lang w:val="da-DK" w:eastAsia="da-DK"/>
              </w:rPr>
              <w:t>±</w:t>
            </w:r>
            <w:r w:rsidRPr="0030388B">
              <w:rPr>
                <w:color w:val="000000"/>
                <w:sz w:val="18"/>
                <w:szCs w:val="18"/>
                <w:lang w:val="da-DK" w:eastAsia="da-DK"/>
              </w:rPr>
              <w:t xml:space="preserve"> 180</w:t>
            </w:r>
          </w:p>
        </w:tc>
        <w:tc>
          <w:tcPr>
            <w:tcW w:w="170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787</w:t>
            </w:r>
          </w:p>
        </w:tc>
        <w:tc>
          <w:tcPr>
            <w:tcW w:w="1780" w:type="dxa"/>
            <w:tcBorders>
              <w:top w:val="nil"/>
              <w:left w:val="nil"/>
              <w:bottom w:val="nil"/>
              <w:right w:val="nil"/>
            </w:tcBorders>
            <w:shd w:val="clear" w:color="auto" w:fill="auto"/>
            <w:noWrap/>
            <w:vAlign w:val="bottom"/>
            <w:hideMark/>
          </w:tcPr>
          <w:p w:rsidR="008238B9" w:rsidRPr="0030388B" w:rsidRDefault="008238B9" w:rsidP="0030388B">
            <w:pPr>
              <w:spacing w:line="240" w:lineRule="auto"/>
              <w:ind w:firstLine="0"/>
              <w:jc w:val="center"/>
              <w:rPr>
                <w:rFonts w:ascii="Calibri" w:hAnsi="Calibri" w:cs="Calibri"/>
                <w:color w:val="000000"/>
                <w:sz w:val="18"/>
                <w:szCs w:val="18"/>
                <w:lang w:val="da-DK" w:eastAsia="da-DK"/>
              </w:rPr>
            </w:pPr>
          </w:p>
        </w:tc>
      </w:tr>
      <w:tr w:rsidR="008238B9" w:rsidRPr="0030388B" w:rsidTr="00A53170">
        <w:trPr>
          <w:trHeight w:val="20"/>
        </w:trPr>
        <w:tc>
          <w:tcPr>
            <w:tcW w:w="3075"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en-US" w:eastAsia="da-DK"/>
              </w:rPr>
            </w:pPr>
            <w:r w:rsidRPr="0030388B">
              <w:rPr>
                <w:color w:val="000000"/>
                <w:sz w:val="18"/>
                <w:szCs w:val="18"/>
                <w:lang w:val="en-US" w:eastAsia="da-DK"/>
              </w:rPr>
              <w:t xml:space="preserve">Mass specific force, </w:t>
            </w:r>
            <w:r w:rsidRPr="0030388B">
              <w:rPr>
                <w:i/>
                <w:iCs/>
                <w:color w:val="000000"/>
                <w:sz w:val="18"/>
                <w:szCs w:val="18"/>
                <w:lang w:val="en-US" w:eastAsia="da-DK"/>
              </w:rPr>
              <w:t>F</w:t>
            </w:r>
            <w:r w:rsidRPr="0030388B">
              <w:rPr>
                <w:color w:val="000000"/>
                <w:sz w:val="18"/>
                <w:szCs w:val="18"/>
                <w:vertAlign w:val="subscript"/>
                <w:lang w:val="en-US" w:eastAsia="da-DK"/>
              </w:rPr>
              <w:t>p,body mass</w:t>
            </w:r>
          </w:p>
        </w:tc>
        <w:tc>
          <w:tcPr>
            <w:tcW w:w="9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N kg</w:t>
            </w:r>
            <w:r w:rsidRPr="0030388B">
              <w:rPr>
                <w:color w:val="000000"/>
                <w:sz w:val="18"/>
                <w:szCs w:val="18"/>
                <w:vertAlign w:val="superscript"/>
                <w:lang w:val="da-DK" w:eastAsia="da-DK"/>
              </w:rPr>
              <w:t>-1</w:t>
            </w:r>
          </w:p>
        </w:tc>
        <w:tc>
          <w:tcPr>
            <w:tcW w:w="17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 xml:space="preserve">637 </w:t>
            </w:r>
            <w:r w:rsidRPr="0030388B">
              <w:rPr>
                <w:rFonts w:ascii="Calibri" w:hAnsi="Calibri" w:cs="Calibri"/>
                <w:color w:val="000000"/>
                <w:sz w:val="18"/>
                <w:szCs w:val="18"/>
                <w:lang w:val="da-DK" w:eastAsia="da-DK"/>
              </w:rPr>
              <w:t>±</w:t>
            </w:r>
            <w:r w:rsidRPr="0030388B">
              <w:rPr>
                <w:color w:val="000000"/>
                <w:sz w:val="18"/>
                <w:szCs w:val="18"/>
                <w:lang w:val="da-DK" w:eastAsia="da-DK"/>
              </w:rPr>
              <w:t xml:space="preserve"> 158</w:t>
            </w:r>
          </w:p>
        </w:tc>
        <w:tc>
          <w:tcPr>
            <w:tcW w:w="170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1015</w:t>
            </w:r>
          </w:p>
        </w:tc>
        <w:tc>
          <w:tcPr>
            <w:tcW w:w="1780" w:type="dxa"/>
            <w:tcBorders>
              <w:top w:val="nil"/>
              <w:left w:val="nil"/>
              <w:bottom w:val="nil"/>
              <w:right w:val="nil"/>
            </w:tcBorders>
            <w:shd w:val="clear" w:color="auto" w:fill="auto"/>
            <w:noWrap/>
            <w:vAlign w:val="bottom"/>
            <w:hideMark/>
          </w:tcPr>
          <w:p w:rsidR="008238B9" w:rsidRPr="0030388B" w:rsidRDefault="008238B9" w:rsidP="0030388B">
            <w:pPr>
              <w:spacing w:line="240" w:lineRule="auto"/>
              <w:ind w:firstLine="0"/>
              <w:jc w:val="center"/>
              <w:rPr>
                <w:rFonts w:ascii="Calibri" w:hAnsi="Calibri" w:cs="Calibri"/>
                <w:color w:val="000000"/>
                <w:sz w:val="18"/>
                <w:szCs w:val="18"/>
                <w:lang w:val="da-DK" w:eastAsia="da-DK"/>
              </w:rPr>
            </w:pPr>
          </w:p>
        </w:tc>
      </w:tr>
      <w:tr w:rsidR="008238B9" w:rsidRPr="0030388B" w:rsidTr="00A53170">
        <w:trPr>
          <w:trHeight w:val="20"/>
        </w:trPr>
        <w:tc>
          <w:tcPr>
            <w:tcW w:w="3075"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en-US" w:eastAsia="da-DK"/>
              </w:rPr>
            </w:pPr>
            <w:r w:rsidRPr="0030388B">
              <w:rPr>
                <w:color w:val="000000"/>
                <w:sz w:val="18"/>
                <w:szCs w:val="18"/>
                <w:lang w:val="en-US" w:eastAsia="da-DK"/>
              </w:rPr>
              <w:t xml:space="preserve">Mass specific force, </w:t>
            </w:r>
            <w:r w:rsidRPr="0030388B">
              <w:rPr>
                <w:i/>
                <w:iCs/>
                <w:color w:val="000000"/>
                <w:sz w:val="18"/>
                <w:szCs w:val="18"/>
                <w:lang w:val="en-US" w:eastAsia="da-DK"/>
              </w:rPr>
              <w:t>F</w:t>
            </w:r>
            <w:r w:rsidRPr="0030388B">
              <w:rPr>
                <w:color w:val="000000"/>
                <w:sz w:val="18"/>
                <w:szCs w:val="18"/>
                <w:vertAlign w:val="subscript"/>
                <w:lang w:val="en-US" w:eastAsia="da-DK"/>
              </w:rPr>
              <w:t>p,muscle mass</w:t>
            </w:r>
          </w:p>
        </w:tc>
        <w:tc>
          <w:tcPr>
            <w:tcW w:w="9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N kg</w:t>
            </w:r>
            <w:r w:rsidRPr="0030388B">
              <w:rPr>
                <w:color w:val="000000"/>
                <w:sz w:val="18"/>
                <w:szCs w:val="18"/>
                <w:vertAlign w:val="superscript"/>
                <w:lang w:val="da-DK" w:eastAsia="da-DK"/>
              </w:rPr>
              <w:t>-1</w:t>
            </w:r>
          </w:p>
        </w:tc>
        <w:tc>
          <w:tcPr>
            <w:tcW w:w="17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2358 ± 586</w:t>
            </w:r>
          </w:p>
        </w:tc>
        <w:tc>
          <w:tcPr>
            <w:tcW w:w="170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3761</w:t>
            </w:r>
          </w:p>
        </w:tc>
        <w:tc>
          <w:tcPr>
            <w:tcW w:w="1780" w:type="dxa"/>
            <w:tcBorders>
              <w:top w:val="nil"/>
              <w:left w:val="nil"/>
              <w:bottom w:val="nil"/>
              <w:right w:val="nil"/>
            </w:tcBorders>
            <w:shd w:val="clear" w:color="auto" w:fill="auto"/>
            <w:noWrap/>
            <w:vAlign w:val="bottom"/>
            <w:hideMark/>
          </w:tcPr>
          <w:p w:rsidR="008238B9" w:rsidRPr="0030388B" w:rsidRDefault="008238B9" w:rsidP="0030388B">
            <w:pPr>
              <w:spacing w:line="240" w:lineRule="auto"/>
              <w:ind w:firstLine="0"/>
              <w:jc w:val="center"/>
              <w:rPr>
                <w:rFonts w:ascii="Calibri" w:hAnsi="Calibri" w:cs="Calibri"/>
                <w:color w:val="000000"/>
                <w:sz w:val="18"/>
                <w:szCs w:val="18"/>
                <w:lang w:val="da-DK" w:eastAsia="da-DK"/>
              </w:rPr>
            </w:pPr>
          </w:p>
        </w:tc>
      </w:tr>
      <w:tr w:rsidR="008238B9" w:rsidRPr="0030388B" w:rsidTr="00A53170">
        <w:trPr>
          <w:trHeight w:val="20"/>
        </w:trPr>
        <w:tc>
          <w:tcPr>
            <w:tcW w:w="3075"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 xml:space="preserve">Mass specific power, </w:t>
            </w:r>
            <w:r w:rsidRPr="0030388B">
              <w:rPr>
                <w:i/>
                <w:iCs/>
                <w:color w:val="000000"/>
                <w:sz w:val="18"/>
                <w:szCs w:val="18"/>
                <w:lang w:val="da-DK" w:eastAsia="da-DK"/>
              </w:rPr>
              <w:t>P</w:t>
            </w:r>
            <w:r w:rsidRPr="0030388B">
              <w:rPr>
                <w:color w:val="000000"/>
                <w:sz w:val="18"/>
                <w:szCs w:val="18"/>
                <w:vertAlign w:val="subscript"/>
                <w:lang w:val="da-DK" w:eastAsia="da-DK"/>
              </w:rPr>
              <w:t>m</w:t>
            </w:r>
            <w:r w:rsidRPr="0030388B">
              <w:rPr>
                <w:color w:val="000000"/>
                <w:sz w:val="18"/>
                <w:szCs w:val="18"/>
                <w:lang w:val="da-DK" w:eastAsia="da-DK"/>
              </w:rPr>
              <w:t xml:space="preserve"> </w:t>
            </w:r>
          </w:p>
        </w:tc>
        <w:tc>
          <w:tcPr>
            <w:tcW w:w="9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W kg</w:t>
            </w:r>
            <w:r w:rsidRPr="0030388B">
              <w:rPr>
                <w:color w:val="000000"/>
                <w:sz w:val="18"/>
                <w:szCs w:val="18"/>
                <w:vertAlign w:val="superscript"/>
                <w:lang w:val="da-DK" w:eastAsia="da-DK"/>
              </w:rPr>
              <w:t>-1</w:t>
            </w:r>
          </w:p>
        </w:tc>
        <w:tc>
          <w:tcPr>
            <w:tcW w:w="176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459 ± 165</w:t>
            </w:r>
          </w:p>
        </w:tc>
        <w:tc>
          <w:tcPr>
            <w:tcW w:w="1700" w:type="dxa"/>
            <w:tcBorders>
              <w:top w:val="nil"/>
              <w:left w:val="nil"/>
              <w:bottom w:val="nil"/>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903</w:t>
            </w:r>
          </w:p>
        </w:tc>
        <w:tc>
          <w:tcPr>
            <w:tcW w:w="1780" w:type="dxa"/>
            <w:tcBorders>
              <w:top w:val="nil"/>
              <w:left w:val="nil"/>
              <w:bottom w:val="nil"/>
              <w:right w:val="nil"/>
            </w:tcBorders>
            <w:shd w:val="clear" w:color="auto" w:fill="auto"/>
            <w:noWrap/>
            <w:vAlign w:val="bottom"/>
            <w:hideMark/>
          </w:tcPr>
          <w:p w:rsidR="008238B9" w:rsidRPr="0030388B" w:rsidRDefault="008238B9" w:rsidP="0030388B">
            <w:pPr>
              <w:spacing w:line="240" w:lineRule="auto"/>
              <w:ind w:firstLine="0"/>
              <w:jc w:val="center"/>
              <w:rPr>
                <w:rFonts w:ascii="Calibri" w:hAnsi="Calibri" w:cs="Calibri"/>
                <w:color w:val="000000"/>
                <w:sz w:val="18"/>
                <w:szCs w:val="18"/>
                <w:lang w:val="da-DK" w:eastAsia="da-DK"/>
              </w:rPr>
            </w:pPr>
          </w:p>
        </w:tc>
      </w:tr>
      <w:tr w:rsidR="008238B9" w:rsidRPr="0030388B" w:rsidTr="00A53170">
        <w:trPr>
          <w:trHeight w:val="20"/>
        </w:trPr>
        <w:tc>
          <w:tcPr>
            <w:tcW w:w="3075" w:type="dxa"/>
            <w:tcBorders>
              <w:top w:val="nil"/>
              <w:left w:val="nil"/>
              <w:bottom w:val="single" w:sz="8" w:space="0" w:color="auto"/>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 xml:space="preserve">Mass specific power, </w:t>
            </w:r>
            <w:r w:rsidRPr="0030388B">
              <w:rPr>
                <w:i/>
                <w:iCs/>
                <w:color w:val="000000"/>
                <w:sz w:val="18"/>
                <w:szCs w:val="18"/>
                <w:lang w:val="da-DK" w:eastAsia="da-DK"/>
              </w:rPr>
              <w:t>P</w:t>
            </w:r>
            <w:r w:rsidRPr="0030388B">
              <w:rPr>
                <w:color w:val="000000"/>
                <w:sz w:val="18"/>
                <w:szCs w:val="18"/>
                <w:vertAlign w:val="subscript"/>
                <w:lang w:val="da-DK" w:eastAsia="da-DK"/>
              </w:rPr>
              <w:t>muscle</w:t>
            </w:r>
          </w:p>
        </w:tc>
        <w:tc>
          <w:tcPr>
            <w:tcW w:w="960" w:type="dxa"/>
            <w:tcBorders>
              <w:top w:val="nil"/>
              <w:left w:val="nil"/>
              <w:bottom w:val="single" w:sz="8" w:space="0" w:color="auto"/>
              <w:right w:val="nil"/>
            </w:tcBorders>
            <w:shd w:val="clear" w:color="auto" w:fill="auto"/>
            <w:noWrap/>
            <w:vAlign w:val="center"/>
            <w:hideMark/>
          </w:tcPr>
          <w:p w:rsidR="008238B9" w:rsidRPr="0030388B" w:rsidRDefault="008238B9" w:rsidP="0030388B">
            <w:pPr>
              <w:spacing w:line="240" w:lineRule="auto"/>
              <w:ind w:firstLine="0"/>
              <w:rPr>
                <w:color w:val="000000"/>
                <w:sz w:val="18"/>
                <w:szCs w:val="18"/>
                <w:lang w:val="da-DK" w:eastAsia="da-DK"/>
              </w:rPr>
            </w:pPr>
            <w:r w:rsidRPr="0030388B">
              <w:rPr>
                <w:color w:val="000000"/>
                <w:sz w:val="18"/>
                <w:szCs w:val="18"/>
                <w:lang w:val="da-DK" w:eastAsia="da-DK"/>
              </w:rPr>
              <w:t>W kg</w:t>
            </w:r>
            <w:r w:rsidRPr="0030388B">
              <w:rPr>
                <w:color w:val="000000"/>
                <w:sz w:val="18"/>
                <w:szCs w:val="18"/>
                <w:vertAlign w:val="superscript"/>
                <w:lang w:val="da-DK" w:eastAsia="da-DK"/>
              </w:rPr>
              <w:t>-1</w:t>
            </w:r>
          </w:p>
        </w:tc>
        <w:tc>
          <w:tcPr>
            <w:tcW w:w="1760" w:type="dxa"/>
            <w:tcBorders>
              <w:top w:val="nil"/>
              <w:left w:val="nil"/>
              <w:bottom w:val="single" w:sz="8" w:space="0" w:color="auto"/>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1701 ± 612</w:t>
            </w:r>
          </w:p>
        </w:tc>
        <w:tc>
          <w:tcPr>
            <w:tcW w:w="1700" w:type="dxa"/>
            <w:tcBorders>
              <w:top w:val="nil"/>
              <w:left w:val="nil"/>
              <w:bottom w:val="single" w:sz="8" w:space="0" w:color="auto"/>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r w:rsidRPr="0030388B">
              <w:rPr>
                <w:color w:val="000000"/>
                <w:sz w:val="18"/>
                <w:szCs w:val="18"/>
                <w:lang w:val="da-DK" w:eastAsia="da-DK"/>
              </w:rPr>
              <w:t>3345</w:t>
            </w:r>
          </w:p>
        </w:tc>
        <w:tc>
          <w:tcPr>
            <w:tcW w:w="1780" w:type="dxa"/>
            <w:tcBorders>
              <w:top w:val="nil"/>
              <w:left w:val="nil"/>
              <w:bottom w:val="single" w:sz="8" w:space="0" w:color="auto"/>
              <w:right w:val="nil"/>
            </w:tcBorders>
            <w:shd w:val="clear" w:color="auto" w:fill="auto"/>
            <w:noWrap/>
            <w:vAlign w:val="center"/>
            <w:hideMark/>
          </w:tcPr>
          <w:p w:rsidR="008238B9" w:rsidRPr="0030388B" w:rsidRDefault="008238B9" w:rsidP="0030388B">
            <w:pPr>
              <w:spacing w:line="240" w:lineRule="auto"/>
              <w:ind w:firstLine="0"/>
              <w:jc w:val="center"/>
              <w:rPr>
                <w:color w:val="000000"/>
                <w:sz w:val="18"/>
                <w:szCs w:val="18"/>
                <w:lang w:val="da-DK" w:eastAsia="da-DK"/>
              </w:rPr>
            </w:pPr>
          </w:p>
        </w:tc>
      </w:tr>
    </w:tbl>
    <w:p w:rsidR="00846DE7" w:rsidRDefault="00846DE7" w:rsidP="00F8054A">
      <w:pPr>
        <w:spacing w:line="360" w:lineRule="auto"/>
        <w:ind w:firstLine="0"/>
        <w:rPr>
          <w:color w:val="000000"/>
          <w:lang w:val="en-US"/>
        </w:rPr>
      </w:pPr>
    </w:p>
    <w:p w:rsidR="00144605" w:rsidRPr="00144605" w:rsidRDefault="00144605" w:rsidP="00144605">
      <w:pPr>
        <w:spacing w:line="360" w:lineRule="auto"/>
        <w:ind w:firstLine="0"/>
        <w:jc w:val="right"/>
        <w:rPr>
          <w:color w:val="000000"/>
          <w:sz w:val="16"/>
          <w:szCs w:val="16"/>
          <w:lang w:val="en-US"/>
        </w:rPr>
      </w:pPr>
      <w:r>
        <w:rPr>
          <w:color w:val="000000"/>
          <w:sz w:val="16"/>
          <w:szCs w:val="16"/>
          <w:lang w:val="en-US"/>
        </w:rPr>
        <w:t>2</w:t>
      </w:r>
      <w:r w:rsidRPr="00144605">
        <w:rPr>
          <w:color w:val="000000"/>
          <w:sz w:val="16"/>
          <w:szCs w:val="16"/>
          <w:vertAlign w:val="superscript"/>
          <w:lang w:val="en-US"/>
        </w:rPr>
        <w:t>nd</w:t>
      </w:r>
      <w:r>
        <w:rPr>
          <w:color w:val="000000"/>
          <w:sz w:val="16"/>
          <w:szCs w:val="16"/>
          <w:lang w:val="en-US"/>
        </w:rPr>
        <w:t xml:space="preserve"> </w:t>
      </w:r>
      <w:r w:rsidR="00CB3D9B">
        <w:rPr>
          <w:color w:val="000000"/>
          <w:sz w:val="16"/>
          <w:szCs w:val="16"/>
          <w:lang w:val="en-US"/>
        </w:rPr>
        <w:t>revis</w:t>
      </w:r>
      <w:r>
        <w:rPr>
          <w:color w:val="000000"/>
          <w:sz w:val="16"/>
          <w:szCs w:val="16"/>
          <w:lang w:val="en-US"/>
        </w:rPr>
        <w:t>ion, 2.Oct.2017</w:t>
      </w:r>
    </w:p>
    <w:sectPr w:rsidR="00144605" w:rsidRPr="00144605" w:rsidSect="001E3E8C">
      <w:type w:val="continuous"/>
      <w:pgSz w:w="11906" w:h="16838" w:code="9"/>
      <w:pgMar w:top="1021" w:right="851" w:bottom="102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39" w:rsidRDefault="00211F39" w:rsidP="00445FC5">
      <w:r>
        <w:separator/>
      </w:r>
    </w:p>
  </w:endnote>
  <w:endnote w:type="continuationSeparator" w:id="0">
    <w:p w:rsidR="00211F39" w:rsidRDefault="00211F39" w:rsidP="00445FC5">
      <w:r>
        <w:continuationSeparator/>
      </w:r>
    </w:p>
  </w:endnote>
  <w:endnote w:type="continuationNotice" w:id="1">
    <w:p w:rsidR="00211F39" w:rsidRDefault="00211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7C" w:rsidRDefault="00D4177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7C" w:rsidRDefault="00D4177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7C" w:rsidRDefault="00D4177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39" w:rsidRDefault="00211F39" w:rsidP="00445FC5">
      <w:r>
        <w:separator/>
      </w:r>
    </w:p>
  </w:footnote>
  <w:footnote w:type="continuationSeparator" w:id="0">
    <w:p w:rsidR="00211F39" w:rsidRDefault="00211F39" w:rsidP="00445FC5">
      <w:r>
        <w:continuationSeparator/>
      </w:r>
    </w:p>
  </w:footnote>
  <w:footnote w:type="continuationNotice" w:id="1">
    <w:p w:rsidR="00211F39" w:rsidRDefault="00211F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7C" w:rsidRDefault="00D4177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022182"/>
      <w:docPartObj>
        <w:docPartGallery w:val="Page Numbers (Top of Page)"/>
        <w:docPartUnique/>
      </w:docPartObj>
    </w:sdtPr>
    <w:sdtEndPr/>
    <w:sdtContent>
      <w:p w:rsidR="00D4177C" w:rsidRDefault="00D4177C">
        <w:pPr>
          <w:pStyle w:val="Sidehoved"/>
          <w:jc w:val="right"/>
        </w:pPr>
        <w:r>
          <w:fldChar w:fldCharType="begin"/>
        </w:r>
        <w:r>
          <w:instrText>PAGE   \* MERGEFORMAT</w:instrText>
        </w:r>
        <w:r>
          <w:fldChar w:fldCharType="separate"/>
        </w:r>
        <w:r w:rsidR="004839FB">
          <w:rPr>
            <w:noProof/>
          </w:rPr>
          <w:t>2</w:t>
        </w:r>
        <w:r>
          <w:fldChar w:fldCharType="end"/>
        </w:r>
      </w:p>
    </w:sdtContent>
  </w:sdt>
  <w:p w:rsidR="00D4177C" w:rsidRDefault="00D417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7C" w:rsidRDefault="00D4177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448"/>
    <w:multiLevelType w:val="hybridMultilevel"/>
    <w:tmpl w:val="7E5E64DA"/>
    <w:lvl w:ilvl="0" w:tplc="E2EE5F9C">
      <w:start w:val="1"/>
      <w:numFmt w:val="lowerLetter"/>
      <w:lvlText w:val="(%1)"/>
      <w:lvlJc w:val="left"/>
      <w:pPr>
        <w:ind w:left="540" w:hanging="360"/>
      </w:pPr>
      <w:rPr>
        <w:rFonts w:hint="default"/>
      </w:rPr>
    </w:lvl>
    <w:lvl w:ilvl="1" w:tplc="04060019" w:tentative="1">
      <w:start w:val="1"/>
      <w:numFmt w:val="lowerLetter"/>
      <w:lvlText w:val="%2."/>
      <w:lvlJc w:val="left"/>
      <w:pPr>
        <w:ind w:left="1260" w:hanging="360"/>
      </w:pPr>
    </w:lvl>
    <w:lvl w:ilvl="2" w:tplc="0406001B" w:tentative="1">
      <w:start w:val="1"/>
      <w:numFmt w:val="lowerRoman"/>
      <w:lvlText w:val="%3."/>
      <w:lvlJc w:val="right"/>
      <w:pPr>
        <w:ind w:left="1980" w:hanging="180"/>
      </w:pPr>
    </w:lvl>
    <w:lvl w:ilvl="3" w:tplc="0406000F" w:tentative="1">
      <w:start w:val="1"/>
      <w:numFmt w:val="decimal"/>
      <w:lvlText w:val="%4."/>
      <w:lvlJc w:val="left"/>
      <w:pPr>
        <w:ind w:left="2700" w:hanging="360"/>
      </w:pPr>
    </w:lvl>
    <w:lvl w:ilvl="4" w:tplc="04060019" w:tentative="1">
      <w:start w:val="1"/>
      <w:numFmt w:val="lowerLetter"/>
      <w:lvlText w:val="%5."/>
      <w:lvlJc w:val="left"/>
      <w:pPr>
        <w:ind w:left="3420" w:hanging="360"/>
      </w:pPr>
    </w:lvl>
    <w:lvl w:ilvl="5" w:tplc="0406001B" w:tentative="1">
      <w:start w:val="1"/>
      <w:numFmt w:val="lowerRoman"/>
      <w:lvlText w:val="%6."/>
      <w:lvlJc w:val="right"/>
      <w:pPr>
        <w:ind w:left="4140" w:hanging="180"/>
      </w:pPr>
    </w:lvl>
    <w:lvl w:ilvl="6" w:tplc="0406000F" w:tentative="1">
      <w:start w:val="1"/>
      <w:numFmt w:val="decimal"/>
      <w:lvlText w:val="%7."/>
      <w:lvlJc w:val="left"/>
      <w:pPr>
        <w:ind w:left="4860" w:hanging="360"/>
      </w:pPr>
    </w:lvl>
    <w:lvl w:ilvl="7" w:tplc="04060019" w:tentative="1">
      <w:start w:val="1"/>
      <w:numFmt w:val="lowerLetter"/>
      <w:lvlText w:val="%8."/>
      <w:lvlJc w:val="left"/>
      <w:pPr>
        <w:ind w:left="5580" w:hanging="360"/>
      </w:pPr>
    </w:lvl>
    <w:lvl w:ilvl="8" w:tplc="0406001B" w:tentative="1">
      <w:start w:val="1"/>
      <w:numFmt w:val="lowerRoman"/>
      <w:lvlText w:val="%9."/>
      <w:lvlJc w:val="right"/>
      <w:pPr>
        <w:ind w:left="6300" w:hanging="180"/>
      </w:pPr>
    </w:lvl>
  </w:abstractNum>
  <w:abstractNum w:abstractNumId="1">
    <w:nsid w:val="470F4564"/>
    <w:multiLevelType w:val="hybridMultilevel"/>
    <w:tmpl w:val="15581D0A"/>
    <w:lvl w:ilvl="0" w:tplc="1102C43E">
      <w:start w:val="1"/>
      <w:numFmt w:val="lowerLetter"/>
      <w:lvlText w:val="(%1)"/>
      <w:lvlJc w:val="left"/>
      <w:pPr>
        <w:ind w:left="2340" w:hanging="360"/>
      </w:pPr>
      <w:rPr>
        <w:rFonts w:hint="default"/>
      </w:rPr>
    </w:lvl>
    <w:lvl w:ilvl="1" w:tplc="04060019" w:tentative="1">
      <w:start w:val="1"/>
      <w:numFmt w:val="lowerLetter"/>
      <w:lvlText w:val="%2."/>
      <w:lvlJc w:val="left"/>
      <w:pPr>
        <w:ind w:left="3060" w:hanging="360"/>
      </w:pPr>
    </w:lvl>
    <w:lvl w:ilvl="2" w:tplc="0406001B" w:tentative="1">
      <w:start w:val="1"/>
      <w:numFmt w:val="lowerRoman"/>
      <w:lvlText w:val="%3."/>
      <w:lvlJc w:val="right"/>
      <w:pPr>
        <w:ind w:left="3780" w:hanging="180"/>
      </w:pPr>
    </w:lvl>
    <w:lvl w:ilvl="3" w:tplc="0406000F" w:tentative="1">
      <w:start w:val="1"/>
      <w:numFmt w:val="decimal"/>
      <w:lvlText w:val="%4."/>
      <w:lvlJc w:val="left"/>
      <w:pPr>
        <w:ind w:left="4500" w:hanging="360"/>
      </w:pPr>
    </w:lvl>
    <w:lvl w:ilvl="4" w:tplc="04060019" w:tentative="1">
      <w:start w:val="1"/>
      <w:numFmt w:val="lowerLetter"/>
      <w:lvlText w:val="%5."/>
      <w:lvlJc w:val="left"/>
      <w:pPr>
        <w:ind w:left="5220" w:hanging="360"/>
      </w:pPr>
    </w:lvl>
    <w:lvl w:ilvl="5" w:tplc="0406001B" w:tentative="1">
      <w:start w:val="1"/>
      <w:numFmt w:val="lowerRoman"/>
      <w:lvlText w:val="%6."/>
      <w:lvlJc w:val="right"/>
      <w:pPr>
        <w:ind w:left="5940" w:hanging="180"/>
      </w:pPr>
    </w:lvl>
    <w:lvl w:ilvl="6" w:tplc="0406000F" w:tentative="1">
      <w:start w:val="1"/>
      <w:numFmt w:val="decimal"/>
      <w:lvlText w:val="%7."/>
      <w:lvlJc w:val="left"/>
      <w:pPr>
        <w:ind w:left="6660" w:hanging="360"/>
      </w:pPr>
    </w:lvl>
    <w:lvl w:ilvl="7" w:tplc="04060019" w:tentative="1">
      <w:start w:val="1"/>
      <w:numFmt w:val="lowerLetter"/>
      <w:lvlText w:val="%8."/>
      <w:lvlJc w:val="left"/>
      <w:pPr>
        <w:ind w:left="7380" w:hanging="360"/>
      </w:pPr>
    </w:lvl>
    <w:lvl w:ilvl="8" w:tplc="0406001B" w:tentative="1">
      <w:start w:val="1"/>
      <w:numFmt w:val="lowerRoman"/>
      <w:lvlText w:val="%9."/>
      <w:lvlJc w:val="right"/>
      <w:pPr>
        <w:ind w:left="8100" w:hanging="180"/>
      </w:pPr>
    </w:lvl>
  </w:abstractNum>
  <w:abstractNum w:abstractNumId="2">
    <w:nsid w:val="48425070"/>
    <w:multiLevelType w:val="hybridMultilevel"/>
    <w:tmpl w:val="47448C7A"/>
    <w:lvl w:ilvl="0" w:tplc="0BA2A360">
      <w:start w:val="3"/>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AF72D87"/>
    <w:multiLevelType w:val="hybridMultilevel"/>
    <w:tmpl w:val="339EA882"/>
    <w:lvl w:ilvl="0" w:tplc="E61EBEE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6297124"/>
    <w:multiLevelType w:val="hybridMultilevel"/>
    <w:tmpl w:val="985EEC6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7A03072"/>
    <w:multiLevelType w:val="hybridMultilevel"/>
    <w:tmpl w:val="DA3A966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A033B6E"/>
    <w:multiLevelType w:val="hybridMultilevel"/>
    <w:tmpl w:val="D7905FE0"/>
    <w:lvl w:ilvl="0" w:tplc="57582F8E">
      <w:start w:val="3"/>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CD205EC"/>
    <w:multiLevelType w:val="hybridMultilevel"/>
    <w:tmpl w:val="4AECA5CA"/>
    <w:lvl w:ilvl="0" w:tplc="A4F83FA0">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6DC2ABE"/>
    <w:multiLevelType w:val="hybridMultilevel"/>
    <w:tmpl w:val="FE886AE8"/>
    <w:lvl w:ilvl="0" w:tplc="1B58817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7"/>
  </w:num>
  <w:num w:numId="6">
    <w:abstractNumId w:val="8"/>
  </w:num>
  <w:num w:numId="7">
    <w:abstractNumId w:val="3"/>
  </w:num>
  <w:num w:numId="8">
    <w:abstractNumId w:val="4"/>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id Svetlichny">
    <w15:presenceInfo w15:providerId="None" w15:userId="Leonid Svetlich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38"/>
    <w:rsid w:val="000011DD"/>
    <w:rsid w:val="00002BBE"/>
    <w:rsid w:val="00003E62"/>
    <w:rsid w:val="00005DD3"/>
    <w:rsid w:val="00011229"/>
    <w:rsid w:val="00014873"/>
    <w:rsid w:val="00014A1B"/>
    <w:rsid w:val="00014DBA"/>
    <w:rsid w:val="00016756"/>
    <w:rsid w:val="000215BE"/>
    <w:rsid w:val="00024474"/>
    <w:rsid w:val="000247CE"/>
    <w:rsid w:val="00024EC6"/>
    <w:rsid w:val="00026048"/>
    <w:rsid w:val="00026E1B"/>
    <w:rsid w:val="00030F7A"/>
    <w:rsid w:val="0003198C"/>
    <w:rsid w:val="0003235E"/>
    <w:rsid w:val="000325DF"/>
    <w:rsid w:val="00032780"/>
    <w:rsid w:val="00032EB6"/>
    <w:rsid w:val="00032F95"/>
    <w:rsid w:val="00034B3D"/>
    <w:rsid w:val="00035787"/>
    <w:rsid w:val="00037AD8"/>
    <w:rsid w:val="000409D6"/>
    <w:rsid w:val="00041633"/>
    <w:rsid w:val="0004283F"/>
    <w:rsid w:val="000432AC"/>
    <w:rsid w:val="0004467C"/>
    <w:rsid w:val="00045462"/>
    <w:rsid w:val="00046E58"/>
    <w:rsid w:val="00047EF6"/>
    <w:rsid w:val="0005695B"/>
    <w:rsid w:val="00061374"/>
    <w:rsid w:val="00061B3A"/>
    <w:rsid w:val="00061C48"/>
    <w:rsid w:val="00064775"/>
    <w:rsid w:val="00064E49"/>
    <w:rsid w:val="0006536A"/>
    <w:rsid w:val="00067BB9"/>
    <w:rsid w:val="00076A15"/>
    <w:rsid w:val="000776F1"/>
    <w:rsid w:val="000821B6"/>
    <w:rsid w:val="0008440B"/>
    <w:rsid w:val="00085849"/>
    <w:rsid w:val="0008763F"/>
    <w:rsid w:val="000927C4"/>
    <w:rsid w:val="0009493A"/>
    <w:rsid w:val="00094AA8"/>
    <w:rsid w:val="00094B38"/>
    <w:rsid w:val="00094F90"/>
    <w:rsid w:val="0009664E"/>
    <w:rsid w:val="00096AF3"/>
    <w:rsid w:val="00096E95"/>
    <w:rsid w:val="000A26FB"/>
    <w:rsid w:val="000A72D0"/>
    <w:rsid w:val="000A7A11"/>
    <w:rsid w:val="000B77D8"/>
    <w:rsid w:val="000C0E2F"/>
    <w:rsid w:val="000C142B"/>
    <w:rsid w:val="000C347A"/>
    <w:rsid w:val="000C6734"/>
    <w:rsid w:val="000C768F"/>
    <w:rsid w:val="000C7841"/>
    <w:rsid w:val="000D28E1"/>
    <w:rsid w:val="000D2D5A"/>
    <w:rsid w:val="000D4DD0"/>
    <w:rsid w:val="000D7596"/>
    <w:rsid w:val="000D778F"/>
    <w:rsid w:val="000D7BB5"/>
    <w:rsid w:val="000E1BFA"/>
    <w:rsid w:val="000E244A"/>
    <w:rsid w:val="000E2F89"/>
    <w:rsid w:val="000E7188"/>
    <w:rsid w:val="000F24DB"/>
    <w:rsid w:val="000F473A"/>
    <w:rsid w:val="00100317"/>
    <w:rsid w:val="0010059E"/>
    <w:rsid w:val="0010604F"/>
    <w:rsid w:val="00112282"/>
    <w:rsid w:val="00114192"/>
    <w:rsid w:val="001170A8"/>
    <w:rsid w:val="00122F9F"/>
    <w:rsid w:val="00123245"/>
    <w:rsid w:val="0012497B"/>
    <w:rsid w:val="00126FD6"/>
    <w:rsid w:val="0013008C"/>
    <w:rsid w:val="00131070"/>
    <w:rsid w:val="001331BB"/>
    <w:rsid w:val="0013426D"/>
    <w:rsid w:val="00140623"/>
    <w:rsid w:val="001406A3"/>
    <w:rsid w:val="00140BD7"/>
    <w:rsid w:val="00142C5B"/>
    <w:rsid w:val="00143B7D"/>
    <w:rsid w:val="00144605"/>
    <w:rsid w:val="00147334"/>
    <w:rsid w:val="00147433"/>
    <w:rsid w:val="00150292"/>
    <w:rsid w:val="00150C20"/>
    <w:rsid w:val="001532CB"/>
    <w:rsid w:val="0015389E"/>
    <w:rsid w:val="001544D9"/>
    <w:rsid w:val="001545BD"/>
    <w:rsid w:val="00154C67"/>
    <w:rsid w:val="0015503B"/>
    <w:rsid w:val="0016104C"/>
    <w:rsid w:val="0016156D"/>
    <w:rsid w:val="00164912"/>
    <w:rsid w:val="001653DF"/>
    <w:rsid w:val="00165AB1"/>
    <w:rsid w:val="00166AAC"/>
    <w:rsid w:val="0017450E"/>
    <w:rsid w:val="0017701D"/>
    <w:rsid w:val="00177F0A"/>
    <w:rsid w:val="00180108"/>
    <w:rsid w:val="00180362"/>
    <w:rsid w:val="00181507"/>
    <w:rsid w:val="00182288"/>
    <w:rsid w:val="00183AD7"/>
    <w:rsid w:val="00183F18"/>
    <w:rsid w:val="00185A36"/>
    <w:rsid w:val="00186405"/>
    <w:rsid w:val="00186D68"/>
    <w:rsid w:val="001931C8"/>
    <w:rsid w:val="001958F6"/>
    <w:rsid w:val="00195AF3"/>
    <w:rsid w:val="001974CF"/>
    <w:rsid w:val="001A0BF6"/>
    <w:rsid w:val="001A38F0"/>
    <w:rsid w:val="001A5B3D"/>
    <w:rsid w:val="001B20BD"/>
    <w:rsid w:val="001B4BC6"/>
    <w:rsid w:val="001B63FD"/>
    <w:rsid w:val="001C0906"/>
    <w:rsid w:val="001C12D8"/>
    <w:rsid w:val="001C2FBD"/>
    <w:rsid w:val="001C49BD"/>
    <w:rsid w:val="001C50CB"/>
    <w:rsid w:val="001D2242"/>
    <w:rsid w:val="001D3955"/>
    <w:rsid w:val="001D3E4F"/>
    <w:rsid w:val="001D750F"/>
    <w:rsid w:val="001E3532"/>
    <w:rsid w:val="001E3A72"/>
    <w:rsid w:val="001E3B71"/>
    <w:rsid w:val="001E3E8C"/>
    <w:rsid w:val="001E6B4C"/>
    <w:rsid w:val="001E6C0F"/>
    <w:rsid w:val="001F24E0"/>
    <w:rsid w:val="001F390D"/>
    <w:rsid w:val="001F3DFD"/>
    <w:rsid w:val="001F72EA"/>
    <w:rsid w:val="00200C9F"/>
    <w:rsid w:val="00201A9C"/>
    <w:rsid w:val="00204E40"/>
    <w:rsid w:val="00205046"/>
    <w:rsid w:val="00207F49"/>
    <w:rsid w:val="00211F39"/>
    <w:rsid w:val="002134C9"/>
    <w:rsid w:val="00214E95"/>
    <w:rsid w:val="00215BFC"/>
    <w:rsid w:val="0021687E"/>
    <w:rsid w:val="0021783E"/>
    <w:rsid w:val="0022221C"/>
    <w:rsid w:val="00223907"/>
    <w:rsid w:val="00223E28"/>
    <w:rsid w:val="002243FF"/>
    <w:rsid w:val="00224D36"/>
    <w:rsid w:val="00225003"/>
    <w:rsid w:val="002265ED"/>
    <w:rsid w:val="00226B2B"/>
    <w:rsid w:val="00227C0A"/>
    <w:rsid w:val="00227EC9"/>
    <w:rsid w:val="00232DAA"/>
    <w:rsid w:val="002354CD"/>
    <w:rsid w:val="00237986"/>
    <w:rsid w:val="002400D9"/>
    <w:rsid w:val="00241E71"/>
    <w:rsid w:val="0024231E"/>
    <w:rsid w:val="00242BA1"/>
    <w:rsid w:val="00246432"/>
    <w:rsid w:val="002468A1"/>
    <w:rsid w:val="002478B7"/>
    <w:rsid w:val="00247F4F"/>
    <w:rsid w:val="002509D1"/>
    <w:rsid w:val="00250FA5"/>
    <w:rsid w:val="002535F8"/>
    <w:rsid w:val="00254A84"/>
    <w:rsid w:val="00254FE0"/>
    <w:rsid w:val="00261025"/>
    <w:rsid w:val="002623C9"/>
    <w:rsid w:val="00262D78"/>
    <w:rsid w:val="00264376"/>
    <w:rsid w:val="00266531"/>
    <w:rsid w:val="00266D0C"/>
    <w:rsid w:val="00266F60"/>
    <w:rsid w:val="002674DC"/>
    <w:rsid w:val="00271C87"/>
    <w:rsid w:val="00271F0B"/>
    <w:rsid w:val="0027532E"/>
    <w:rsid w:val="0027777E"/>
    <w:rsid w:val="002804D4"/>
    <w:rsid w:val="002816CB"/>
    <w:rsid w:val="002822AF"/>
    <w:rsid w:val="002823BF"/>
    <w:rsid w:val="00284F3E"/>
    <w:rsid w:val="002860DF"/>
    <w:rsid w:val="00286BF3"/>
    <w:rsid w:val="00290700"/>
    <w:rsid w:val="00292791"/>
    <w:rsid w:val="00292A5C"/>
    <w:rsid w:val="00293C90"/>
    <w:rsid w:val="002956ED"/>
    <w:rsid w:val="00296182"/>
    <w:rsid w:val="002962C8"/>
    <w:rsid w:val="002A128B"/>
    <w:rsid w:val="002A3568"/>
    <w:rsid w:val="002A544E"/>
    <w:rsid w:val="002A6B51"/>
    <w:rsid w:val="002A6DF8"/>
    <w:rsid w:val="002A6E28"/>
    <w:rsid w:val="002A7E1A"/>
    <w:rsid w:val="002B1049"/>
    <w:rsid w:val="002B10D0"/>
    <w:rsid w:val="002B1389"/>
    <w:rsid w:val="002B4324"/>
    <w:rsid w:val="002B642A"/>
    <w:rsid w:val="002B6DF9"/>
    <w:rsid w:val="002B72E0"/>
    <w:rsid w:val="002C25A4"/>
    <w:rsid w:val="002C44F0"/>
    <w:rsid w:val="002C5C50"/>
    <w:rsid w:val="002C5EE6"/>
    <w:rsid w:val="002C677D"/>
    <w:rsid w:val="002C6B1B"/>
    <w:rsid w:val="002D0A7E"/>
    <w:rsid w:val="002D2518"/>
    <w:rsid w:val="002D5FF8"/>
    <w:rsid w:val="002D62FA"/>
    <w:rsid w:val="002D759C"/>
    <w:rsid w:val="002E14CD"/>
    <w:rsid w:val="002E1E5B"/>
    <w:rsid w:val="002E1FCD"/>
    <w:rsid w:val="002E30B3"/>
    <w:rsid w:val="002E3F94"/>
    <w:rsid w:val="002E446A"/>
    <w:rsid w:val="002E497D"/>
    <w:rsid w:val="002E65C2"/>
    <w:rsid w:val="002E7E99"/>
    <w:rsid w:val="002F1437"/>
    <w:rsid w:val="002F26C6"/>
    <w:rsid w:val="002F2D2F"/>
    <w:rsid w:val="002F2F68"/>
    <w:rsid w:val="002F37A4"/>
    <w:rsid w:val="002F380F"/>
    <w:rsid w:val="002F7B15"/>
    <w:rsid w:val="00302606"/>
    <w:rsid w:val="00302DED"/>
    <w:rsid w:val="0030388B"/>
    <w:rsid w:val="00303FE0"/>
    <w:rsid w:val="0031012B"/>
    <w:rsid w:val="003139C2"/>
    <w:rsid w:val="0031486C"/>
    <w:rsid w:val="00314A4F"/>
    <w:rsid w:val="00316072"/>
    <w:rsid w:val="00317619"/>
    <w:rsid w:val="00321940"/>
    <w:rsid w:val="0032229E"/>
    <w:rsid w:val="00330FB1"/>
    <w:rsid w:val="0033354A"/>
    <w:rsid w:val="00334B7B"/>
    <w:rsid w:val="003365FA"/>
    <w:rsid w:val="00346BC7"/>
    <w:rsid w:val="003475FD"/>
    <w:rsid w:val="00354F18"/>
    <w:rsid w:val="003561E0"/>
    <w:rsid w:val="00361502"/>
    <w:rsid w:val="003644C4"/>
    <w:rsid w:val="003704BE"/>
    <w:rsid w:val="003707ED"/>
    <w:rsid w:val="003718FD"/>
    <w:rsid w:val="003729F7"/>
    <w:rsid w:val="00375EE0"/>
    <w:rsid w:val="00377B7D"/>
    <w:rsid w:val="0038018B"/>
    <w:rsid w:val="00381B2E"/>
    <w:rsid w:val="00384587"/>
    <w:rsid w:val="00386A2D"/>
    <w:rsid w:val="00387EB4"/>
    <w:rsid w:val="00391CEE"/>
    <w:rsid w:val="00392125"/>
    <w:rsid w:val="0039232D"/>
    <w:rsid w:val="0039273C"/>
    <w:rsid w:val="00393F79"/>
    <w:rsid w:val="003948D9"/>
    <w:rsid w:val="00395769"/>
    <w:rsid w:val="00396EB1"/>
    <w:rsid w:val="00397A56"/>
    <w:rsid w:val="003A0BDF"/>
    <w:rsid w:val="003A1E6C"/>
    <w:rsid w:val="003A4D26"/>
    <w:rsid w:val="003A51BE"/>
    <w:rsid w:val="003A57DC"/>
    <w:rsid w:val="003A68B2"/>
    <w:rsid w:val="003A7F42"/>
    <w:rsid w:val="003B258F"/>
    <w:rsid w:val="003B306E"/>
    <w:rsid w:val="003B396B"/>
    <w:rsid w:val="003B4533"/>
    <w:rsid w:val="003B7189"/>
    <w:rsid w:val="003B7A72"/>
    <w:rsid w:val="003B7E07"/>
    <w:rsid w:val="003C04E5"/>
    <w:rsid w:val="003C0795"/>
    <w:rsid w:val="003C373C"/>
    <w:rsid w:val="003C4774"/>
    <w:rsid w:val="003C7ED0"/>
    <w:rsid w:val="003D0E26"/>
    <w:rsid w:val="003D199D"/>
    <w:rsid w:val="003D3B51"/>
    <w:rsid w:val="003D7F83"/>
    <w:rsid w:val="003E0A7D"/>
    <w:rsid w:val="003E3F3F"/>
    <w:rsid w:val="003E510A"/>
    <w:rsid w:val="003E53F0"/>
    <w:rsid w:val="003E5D2E"/>
    <w:rsid w:val="003F0F3C"/>
    <w:rsid w:val="003F2D40"/>
    <w:rsid w:val="003F3399"/>
    <w:rsid w:val="003F696B"/>
    <w:rsid w:val="003F6D0F"/>
    <w:rsid w:val="00400CE7"/>
    <w:rsid w:val="004043BE"/>
    <w:rsid w:val="00404525"/>
    <w:rsid w:val="00405483"/>
    <w:rsid w:val="00406608"/>
    <w:rsid w:val="00407DA1"/>
    <w:rsid w:val="004100B3"/>
    <w:rsid w:val="0041072C"/>
    <w:rsid w:val="00412463"/>
    <w:rsid w:val="00414541"/>
    <w:rsid w:val="00420978"/>
    <w:rsid w:val="00421188"/>
    <w:rsid w:val="00422D32"/>
    <w:rsid w:val="004248B1"/>
    <w:rsid w:val="00424F07"/>
    <w:rsid w:val="00426CB7"/>
    <w:rsid w:val="0042751D"/>
    <w:rsid w:val="0042799C"/>
    <w:rsid w:val="00430053"/>
    <w:rsid w:val="00432BDA"/>
    <w:rsid w:val="00434E74"/>
    <w:rsid w:val="0043677F"/>
    <w:rsid w:val="00440539"/>
    <w:rsid w:val="0044176D"/>
    <w:rsid w:val="00445FC5"/>
    <w:rsid w:val="00451DAD"/>
    <w:rsid w:val="00461883"/>
    <w:rsid w:val="004656D1"/>
    <w:rsid w:val="0047137B"/>
    <w:rsid w:val="004724BF"/>
    <w:rsid w:val="00473183"/>
    <w:rsid w:val="004764BD"/>
    <w:rsid w:val="00477809"/>
    <w:rsid w:val="00477D36"/>
    <w:rsid w:val="00480254"/>
    <w:rsid w:val="00480D50"/>
    <w:rsid w:val="00481015"/>
    <w:rsid w:val="00481762"/>
    <w:rsid w:val="00483031"/>
    <w:rsid w:val="004839FB"/>
    <w:rsid w:val="004840B4"/>
    <w:rsid w:val="00484D9F"/>
    <w:rsid w:val="0048622D"/>
    <w:rsid w:val="00487B58"/>
    <w:rsid w:val="00491F54"/>
    <w:rsid w:val="00493188"/>
    <w:rsid w:val="00493352"/>
    <w:rsid w:val="00495702"/>
    <w:rsid w:val="004970FD"/>
    <w:rsid w:val="004A0778"/>
    <w:rsid w:val="004A27C5"/>
    <w:rsid w:val="004A3A56"/>
    <w:rsid w:val="004A3DAC"/>
    <w:rsid w:val="004A64DF"/>
    <w:rsid w:val="004B0177"/>
    <w:rsid w:val="004B0FBA"/>
    <w:rsid w:val="004B30D8"/>
    <w:rsid w:val="004B35F4"/>
    <w:rsid w:val="004B4478"/>
    <w:rsid w:val="004B5C1E"/>
    <w:rsid w:val="004B68E8"/>
    <w:rsid w:val="004C4E4C"/>
    <w:rsid w:val="004C5A15"/>
    <w:rsid w:val="004C6495"/>
    <w:rsid w:val="004D1772"/>
    <w:rsid w:val="004D1889"/>
    <w:rsid w:val="004D2AB3"/>
    <w:rsid w:val="004D32E9"/>
    <w:rsid w:val="004D5378"/>
    <w:rsid w:val="004D5DD7"/>
    <w:rsid w:val="004D61A6"/>
    <w:rsid w:val="004E19C7"/>
    <w:rsid w:val="004E3718"/>
    <w:rsid w:val="004E5F22"/>
    <w:rsid w:val="004E6A67"/>
    <w:rsid w:val="004E6A87"/>
    <w:rsid w:val="004E7FA9"/>
    <w:rsid w:val="004F1A44"/>
    <w:rsid w:val="004F1DBC"/>
    <w:rsid w:val="004F2BB5"/>
    <w:rsid w:val="004F2FE5"/>
    <w:rsid w:val="004F3BBB"/>
    <w:rsid w:val="004F6B53"/>
    <w:rsid w:val="00500B3E"/>
    <w:rsid w:val="00502177"/>
    <w:rsid w:val="00506686"/>
    <w:rsid w:val="00510170"/>
    <w:rsid w:val="00510954"/>
    <w:rsid w:val="005115B9"/>
    <w:rsid w:val="00513AF8"/>
    <w:rsid w:val="00514977"/>
    <w:rsid w:val="005158A9"/>
    <w:rsid w:val="00516A46"/>
    <w:rsid w:val="0051730B"/>
    <w:rsid w:val="00520D90"/>
    <w:rsid w:val="00521E9A"/>
    <w:rsid w:val="00522E6E"/>
    <w:rsid w:val="0052393F"/>
    <w:rsid w:val="00523DC1"/>
    <w:rsid w:val="005252ED"/>
    <w:rsid w:val="0052665B"/>
    <w:rsid w:val="00526B4C"/>
    <w:rsid w:val="00526F6D"/>
    <w:rsid w:val="00527909"/>
    <w:rsid w:val="005317B4"/>
    <w:rsid w:val="0053355C"/>
    <w:rsid w:val="0053444F"/>
    <w:rsid w:val="00536241"/>
    <w:rsid w:val="00543489"/>
    <w:rsid w:val="00543890"/>
    <w:rsid w:val="00543BEC"/>
    <w:rsid w:val="00543DF7"/>
    <w:rsid w:val="0054426B"/>
    <w:rsid w:val="00544C49"/>
    <w:rsid w:val="00544E43"/>
    <w:rsid w:val="0054525B"/>
    <w:rsid w:val="005452AC"/>
    <w:rsid w:val="00545D48"/>
    <w:rsid w:val="00545E97"/>
    <w:rsid w:val="00547824"/>
    <w:rsid w:val="00551E2F"/>
    <w:rsid w:val="0055443D"/>
    <w:rsid w:val="005553C1"/>
    <w:rsid w:val="00555794"/>
    <w:rsid w:val="00556EFF"/>
    <w:rsid w:val="00561977"/>
    <w:rsid w:val="005623E8"/>
    <w:rsid w:val="00571A67"/>
    <w:rsid w:val="00575895"/>
    <w:rsid w:val="00575EFD"/>
    <w:rsid w:val="005775BA"/>
    <w:rsid w:val="005827AA"/>
    <w:rsid w:val="00584ACE"/>
    <w:rsid w:val="00585CD0"/>
    <w:rsid w:val="00587B06"/>
    <w:rsid w:val="00590586"/>
    <w:rsid w:val="005910E6"/>
    <w:rsid w:val="0059145C"/>
    <w:rsid w:val="00591462"/>
    <w:rsid w:val="00592DB6"/>
    <w:rsid w:val="00593066"/>
    <w:rsid w:val="005936A0"/>
    <w:rsid w:val="005A13E5"/>
    <w:rsid w:val="005A160F"/>
    <w:rsid w:val="005A34D3"/>
    <w:rsid w:val="005A3C21"/>
    <w:rsid w:val="005A6FFA"/>
    <w:rsid w:val="005A7205"/>
    <w:rsid w:val="005A7599"/>
    <w:rsid w:val="005B0236"/>
    <w:rsid w:val="005B1D1B"/>
    <w:rsid w:val="005B2B43"/>
    <w:rsid w:val="005B379F"/>
    <w:rsid w:val="005B47A8"/>
    <w:rsid w:val="005B5E60"/>
    <w:rsid w:val="005B6363"/>
    <w:rsid w:val="005C070F"/>
    <w:rsid w:val="005C3D63"/>
    <w:rsid w:val="005C4B76"/>
    <w:rsid w:val="005C674F"/>
    <w:rsid w:val="005D21F3"/>
    <w:rsid w:val="005D24E8"/>
    <w:rsid w:val="005D482F"/>
    <w:rsid w:val="005D4D8E"/>
    <w:rsid w:val="005D60BA"/>
    <w:rsid w:val="005E1A78"/>
    <w:rsid w:val="005E23F3"/>
    <w:rsid w:val="005E3767"/>
    <w:rsid w:val="005F5B11"/>
    <w:rsid w:val="005F6273"/>
    <w:rsid w:val="0060074D"/>
    <w:rsid w:val="0060086E"/>
    <w:rsid w:val="006009CC"/>
    <w:rsid w:val="0060101B"/>
    <w:rsid w:val="00601BF2"/>
    <w:rsid w:val="006030E4"/>
    <w:rsid w:val="0060343D"/>
    <w:rsid w:val="006037CB"/>
    <w:rsid w:val="00604BBF"/>
    <w:rsid w:val="00605834"/>
    <w:rsid w:val="0060757C"/>
    <w:rsid w:val="00612A4A"/>
    <w:rsid w:val="00612D7F"/>
    <w:rsid w:val="0061528D"/>
    <w:rsid w:val="006203FD"/>
    <w:rsid w:val="006210B1"/>
    <w:rsid w:val="00623582"/>
    <w:rsid w:val="0063032C"/>
    <w:rsid w:val="00630B16"/>
    <w:rsid w:val="00632E6B"/>
    <w:rsid w:val="0063644C"/>
    <w:rsid w:val="006411B5"/>
    <w:rsid w:val="00641BD0"/>
    <w:rsid w:val="00643727"/>
    <w:rsid w:val="00644176"/>
    <w:rsid w:val="006441E4"/>
    <w:rsid w:val="00644477"/>
    <w:rsid w:val="00645CAC"/>
    <w:rsid w:val="00652944"/>
    <w:rsid w:val="00652996"/>
    <w:rsid w:val="00656754"/>
    <w:rsid w:val="006571FB"/>
    <w:rsid w:val="006600C1"/>
    <w:rsid w:val="0066224F"/>
    <w:rsid w:val="006658B5"/>
    <w:rsid w:val="00666F70"/>
    <w:rsid w:val="00667BCE"/>
    <w:rsid w:val="00667E20"/>
    <w:rsid w:val="0067014E"/>
    <w:rsid w:val="00670A74"/>
    <w:rsid w:val="00671E72"/>
    <w:rsid w:val="006720E7"/>
    <w:rsid w:val="00673851"/>
    <w:rsid w:val="00677C80"/>
    <w:rsid w:val="00681C90"/>
    <w:rsid w:val="0068616D"/>
    <w:rsid w:val="0068624F"/>
    <w:rsid w:val="0068668D"/>
    <w:rsid w:val="00686D7A"/>
    <w:rsid w:val="00687676"/>
    <w:rsid w:val="0068795E"/>
    <w:rsid w:val="00692EEB"/>
    <w:rsid w:val="00694456"/>
    <w:rsid w:val="006951EB"/>
    <w:rsid w:val="006966CF"/>
    <w:rsid w:val="006A000D"/>
    <w:rsid w:val="006A0A12"/>
    <w:rsid w:val="006A1D1A"/>
    <w:rsid w:val="006A22DD"/>
    <w:rsid w:val="006A2B64"/>
    <w:rsid w:val="006A3946"/>
    <w:rsid w:val="006A3EF6"/>
    <w:rsid w:val="006A44DE"/>
    <w:rsid w:val="006A4BDB"/>
    <w:rsid w:val="006A657A"/>
    <w:rsid w:val="006A78DF"/>
    <w:rsid w:val="006B379F"/>
    <w:rsid w:val="006B38CE"/>
    <w:rsid w:val="006B6A0B"/>
    <w:rsid w:val="006B703F"/>
    <w:rsid w:val="006B78C0"/>
    <w:rsid w:val="006C3C44"/>
    <w:rsid w:val="006C4FC5"/>
    <w:rsid w:val="006C5EBE"/>
    <w:rsid w:val="006C6682"/>
    <w:rsid w:val="006C6882"/>
    <w:rsid w:val="006D0624"/>
    <w:rsid w:val="006D2EED"/>
    <w:rsid w:val="006D43D1"/>
    <w:rsid w:val="006D4906"/>
    <w:rsid w:val="006D4995"/>
    <w:rsid w:val="006D4C45"/>
    <w:rsid w:val="006D6A6D"/>
    <w:rsid w:val="006D6F3B"/>
    <w:rsid w:val="006E0704"/>
    <w:rsid w:val="006E18BA"/>
    <w:rsid w:val="006E2BC7"/>
    <w:rsid w:val="006E3171"/>
    <w:rsid w:val="006E481A"/>
    <w:rsid w:val="006E647F"/>
    <w:rsid w:val="006E6A06"/>
    <w:rsid w:val="006E6FF6"/>
    <w:rsid w:val="006F1211"/>
    <w:rsid w:val="006F162C"/>
    <w:rsid w:val="006F1ECD"/>
    <w:rsid w:val="006F331A"/>
    <w:rsid w:val="006F5096"/>
    <w:rsid w:val="006F53C1"/>
    <w:rsid w:val="006F7528"/>
    <w:rsid w:val="00701861"/>
    <w:rsid w:val="0070724E"/>
    <w:rsid w:val="00712F66"/>
    <w:rsid w:val="0071573E"/>
    <w:rsid w:val="00716DDD"/>
    <w:rsid w:val="00721208"/>
    <w:rsid w:val="00721F0A"/>
    <w:rsid w:val="00721FC9"/>
    <w:rsid w:val="00723F00"/>
    <w:rsid w:val="0072467D"/>
    <w:rsid w:val="007255F7"/>
    <w:rsid w:val="00726686"/>
    <w:rsid w:val="00726794"/>
    <w:rsid w:val="00726D12"/>
    <w:rsid w:val="00730B7B"/>
    <w:rsid w:val="00731074"/>
    <w:rsid w:val="00731F51"/>
    <w:rsid w:val="00733F82"/>
    <w:rsid w:val="00734EB4"/>
    <w:rsid w:val="00736014"/>
    <w:rsid w:val="0073735A"/>
    <w:rsid w:val="00737957"/>
    <w:rsid w:val="007423E2"/>
    <w:rsid w:val="00744460"/>
    <w:rsid w:val="00744DC7"/>
    <w:rsid w:val="00745DDB"/>
    <w:rsid w:val="00745F33"/>
    <w:rsid w:val="00751446"/>
    <w:rsid w:val="00751A88"/>
    <w:rsid w:val="00753856"/>
    <w:rsid w:val="007538D6"/>
    <w:rsid w:val="00753AEA"/>
    <w:rsid w:val="00753CE7"/>
    <w:rsid w:val="00760683"/>
    <w:rsid w:val="00760941"/>
    <w:rsid w:val="00761520"/>
    <w:rsid w:val="00762CCE"/>
    <w:rsid w:val="00763DCE"/>
    <w:rsid w:val="00764518"/>
    <w:rsid w:val="00772228"/>
    <w:rsid w:val="00772638"/>
    <w:rsid w:val="00773784"/>
    <w:rsid w:val="007762A2"/>
    <w:rsid w:val="00776302"/>
    <w:rsid w:val="00783FCD"/>
    <w:rsid w:val="00786695"/>
    <w:rsid w:val="00787358"/>
    <w:rsid w:val="00791050"/>
    <w:rsid w:val="007919DC"/>
    <w:rsid w:val="00794E1D"/>
    <w:rsid w:val="00797183"/>
    <w:rsid w:val="00797485"/>
    <w:rsid w:val="007A3642"/>
    <w:rsid w:val="007A3F11"/>
    <w:rsid w:val="007A47B2"/>
    <w:rsid w:val="007A4D1D"/>
    <w:rsid w:val="007A68AE"/>
    <w:rsid w:val="007A71A7"/>
    <w:rsid w:val="007B0322"/>
    <w:rsid w:val="007B11E1"/>
    <w:rsid w:val="007B1367"/>
    <w:rsid w:val="007B1C37"/>
    <w:rsid w:val="007B2C7C"/>
    <w:rsid w:val="007B31DE"/>
    <w:rsid w:val="007B41A1"/>
    <w:rsid w:val="007B45FC"/>
    <w:rsid w:val="007B685F"/>
    <w:rsid w:val="007B6D6D"/>
    <w:rsid w:val="007B750D"/>
    <w:rsid w:val="007C06AB"/>
    <w:rsid w:val="007C27A2"/>
    <w:rsid w:val="007C42CF"/>
    <w:rsid w:val="007C4A1B"/>
    <w:rsid w:val="007C77FC"/>
    <w:rsid w:val="007C7E1A"/>
    <w:rsid w:val="007D03FD"/>
    <w:rsid w:val="007D287B"/>
    <w:rsid w:val="007D30CA"/>
    <w:rsid w:val="007D415C"/>
    <w:rsid w:val="007D6E5F"/>
    <w:rsid w:val="007E08A3"/>
    <w:rsid w:val="007E13BE"/>
    <w:rsid w:val="007E43E7"/>
    <w:rsid w:val="007E4EE1"/>
    <w:rsid w:val="007E527D"/>
    <w:rsid w:val="007E5C4B"/>
    <w:rsid w:val="007E7AD5"/>
    <w:rsid w:val="007F0B2B"/>
    <w:rsid w:val="007F1288"/>
    <w:rsid w:val="007F4C33"/>
    <w:rsid w:val="007F7380"/>
    <w:rsid w:val="00801A1F"/>
    <w:rsid w:val="008022EE"/>
    <w:rsid w:val="008047F7"/>
    <w:rsid w:val="00807D8E"/>
    <w:rsid w:val="00810649"/>
    <w:rsid w:val="008110B2"/>
    <w:rsid w:val="008128DF"/>
    <w:rsid w:val="008149D7"/>
    <w:rsid w:val="0081544D"/>
    <w:rsid w:val="00816732"/>
    <w:rsid w:val="00820581"/>
    <w:rsid w:val="008238B9"/>
    <w:rsid w:val="00824FD9"/>
    <w:rsid w:val="00827379"/>
    <w:rsid w:val="00834616"/>
    <w:rsid w:val="00835CD5"/>
    <w:rsid w:val="00836224"/>
    <w:rsid w:val="00836232"/>
    <w:rsid w:val="00837393"/>
    <w:rsid w:val="00840054"/>
    <w:rsid w:val="0084239B"/>
    <w:rsid w:val="008433E8"/>
    <w:rsid w:val="008435A4"/>
    <w:rsid w:val="008455BD"/>
    <w:rsid w:val="00845D10"/>
    <w:rsid w:val="00845EF1"/>
    <w:rsid w:val="00846DE7"/>
    <w:rsid w:val="00850448"/>
    <w:rsid w:val="008534B1"/>
    <w:rsid w:val="00855489"/>
    <w:rsid w:val="00855922"/>
    <w:rsid w:val="00855E91"/>
    <w:rsid w:val="00857662"/>
    <w:rsid w:val="00860A05"/>
    <w:rsid w:val="00860ED0"/>
    <w:rsid w:val="0086261F"/>
    <w:rsid w:val="00865748"/>
    <w:rsid w:val="00865ABA"/>
    <w:rsid w:val="00870A71"/>
    <w:rsid w:val="00873045"/>
    <w:rsid w:val="0087458A"/>
    <w:rsid w:val="00875C3C"/>
    <w:rsid w:val="00876034"/>
    <w:rsid w:val="0088026C"/>
    <w:rsid w:val="008802E5"/>
    <w:rsid w:val="00880B6D"/>
    <w:rsid w:val="00881493"/>
    <w:rsid w:val="00881EDA"/>
    <w:rsid w:val="008835BC"/>
    <w:rsid w:val="00884D3C"/>
    <w:rsid w:val="00895F26"/>
    <w:rsid w:val="00897DD8"/>
    <w:rsid w:val="008A0C0E"/>
    <w:rsid w:val="008A1EBD"/>
    <w:rsid w:val="008A317C"/>
    <w:rsid w:val="008A4388"/>
    <w:rsid w:val="008A7EDA"/>
    <w:rsid w:val="008B0AFD"/>
    <w:rsid w:val="008B1F68"/>
    <w:rsid w:val="008B290E"/>
    <w:rsid w:val="008B2C8B"/>
    <w:rsid w:val="008B31B6"/>
    <w:rsid w:val="008B58FB"/>
    <w:rsid w:val="008B6050"/>
    <w:rsid w:val="008B635E"/>
    <w:rsid w:val="008B6837"/>
    <w:rsid w:val="008B7F8B"/>
    <w:rsid w:val="008C028D"/>
    <w:rsid w:val="008C0DE0"/>
    <w:rsid w:val="008C341C"/>
    <w:rsid w:val="008C3996"/>
    <w:rsid w:val="008C52AF"/>
    <w:rsid w:val="008D0E86"/>
    <w:rsid w:val="008D47FF"/>
    <w:rsid w:val="008D4E29"/>
    <w:rsid w:val="008D638A"/>
    <w:rsid w:val="008D7F88"/>
    <w:rsid w:val="008E05BF"/>
    <w:rsid w:val="008E14C3"/>
    <w:rsid w:val="008E2003"/>
    <w:rsid w:val="008E403E"/>
    <w:rsid w:val="008E6920"/>
    <w:rsid w:val="008F1B12"/>
    <w:rsid w:val="008F37A1"/>
    <w:rsid w:val="008F3DCB"/>
    <w:rsid w:val="008F7AEA"/>
    <w:rsid w:val="00901BE9"/>
    <w:rsid w:val="00905876"/>
    <w:rsid w:val="00905FB4"/>
    <w:rsid w:val="0090701C"/>
    <w:rsid w:val="00910DA0"/>
    <w:rsid w:val="00910DDD"/>
    <w:rsid w:val="00910F1F"/>
    <w:rsid w:val="009133B6"/>
    <w:rsid w:val="00913FB2"/>
    <w:rsid w:val="00917AB7"/>
    <w:rsid w:val="00923A74"/>
    <w:rsid w:val="00924ACD"/>
    <w:rsid w:val="00924F49"/>
    <w:rsid w:val="009255AC"/>
    <w:rsid w:val="009270B2"/>
    <w:rsid w:val="009273FF"/>
    <w:rsid w:val="00927645"/>
    <w:rsid w:val="00927BD1"/>
    <w:rsid w:val="00927DCD"/>
    <w:rsid w:val="00927F18"/>
    <w:rsid w:val="009353CB"/>
    <w:rsid w:val="0093659E"/>
    <w:rsid w:val="009373AD"/>
    <w:rsid w:val="00937A5E"/>
    <w:rsid w:val="00941734"/>
    <w:rsid w:val="00941BF1"/>
    <w:rsid w:val="00941C58"/>
    <w:rsid w:val="009421CB"/>
    <w:rsid w:val="00942692"/>
    <w:rsid w:val="00942A9E"/>
    <w:rsid w:val="00944692"/>
    <w:rsid w:val="0094623C"/>
    <w:rsid w:val="00947B98"/>
    <w:rsid w:val="009523C3"/>
    <w:rsid w:val="00952E1A"/>
    <w:rsid w:val="00952EEC"/>
    <w:rsid w:val="00954A65"/>
    <w:rsid w:val="00957A91"/>
    <w:rsid w:val="00957FA0"/>
    <w:rsid w:val="0096052A"/>
    <w:rsid w:val="00960707"/>
    <w:rsid w:val="00964275"/>
    <w:rsid w:val="0096650A"/>
    <w:rsid w:val="00966B31"/>
    <w:rsid w:val="009672BD"/>
    <w:rsid w:val="00967347"/>
    <w:rsid w:val="00970DCA"/>
    <w:rsid w:val="00970E18"/>
    <w:rsid w:val="00972AF7"/>
    <w:rsid w:val="0097566F"/>
    <w:rsid w:val="00975E1D"/>
    <w:rsid w:val="009819B6"/>
    <w:rsid w:val="0098332A"/>
    <w:rsid w:val="00985039"/>
    <w:rsid w:val="00987833"/>
    <w:rsid w:val="00987967"/>
    <w:rsid w:val="00987C8F"/>
    <w:rsid w:val="00990EFE"/>
    <w:rsid w:val="009910E4"/>
    <w:rsid w:val="0099341E"/>
    <w:rsid w:val="00994E32"/>
    <w:rsid w:val="009965E8"/>
    <w:rsid w:val="009978C6"/>
    <w:rsid w:val="009A712A"/>
    <w:rsid w:val="009B25EC"/>
    <w:rsid w:val="009B2C8C"/>
    <w:rsid w:val="009B4B99"/>
    <w:rsid w:val="009B4FC3"/>
    <w:rsid w:val="009C0092"/>
    <w:rsid w:val="009C141C"/>
    <w:rsid w:val="009C177B"/>
    <w:rsid w:val="009C4EFC"/>
    <w:rsid w:val="009C5D04"/>
    <w:rsid w:val="009C66DE"/>
    <w:rsid w:val="009C7EE8"/>
    <w:rsid w:val="009D1A81"/>
    <w:rsid w:val="009D3BB5"/>
    <w:rsid w:val="009D42A9"/>
    <w:rsid w:val="009D45AD"/>
    <w:rsid w:val="009D45E4"/>
    <w:rsid w:val="009D5EDB"/>
    <w:rsid w:val="009E027E"/>
    <w:rsid w:val="009E057E"/>
    <w:rsid w:val="009E10B6"/>
    <w:rsid w:val="009E1726"/>
    <w:rsid w:val="009E2FBC"/>
    <w:rsid w:val="009E4771"/>
    <w:rsid w:val="009E4FF6"/>
    <w:rsid w:val="009E6E66"/>
    <w:rsid w:val="009F0FA9"/>
    <w:rsid w:val="009F5D30"/>
    <w:rsid w:val="00A008D2"/>
    <w:rsid w:val="00A0784F"/>
    <w:rsid w:val="00A07D98"/>
    <w:rsid w:val="00A11E92"/>
    <w:rsid w:val="00A12E85"/>
    <w:rsid w:val="00A16097"/>
    <w:rsid w:val="00A2063E"/>
    <w:rsid w:val="00A209CF"/>
    <w:rsid w:val="00A24AE1"/>
    <w:rsid w:val="00A272DC"/>
    <w:rsid w:val="00A309DE"/>
    <w:rsid w:val="00A31717"/>
    <w:rsid w:val="00A33C52"/>
    <w:rsid w:val="00A341A6"/>
    <w:rsid w:val="00A34A5F"/>
    <w:rsid w:val="00A35BF7"/>
    <w:rsid w:val="00A37536"/>
    <w:rsid w:val="00A37B9F"/>
    <w:rsid w:val="00A404D0"/>
    <w:rsid w:val="00A40501"/>
    <w:rsid w:val="00A413D1"/>
    <w:rsid w:val="00A420B9"/>
    <w:rsid w:val="00A432B8"/>
    <w:rsid w:val="00A43A35"/>
    <w:rsid w:val="00A43B21"/>
    <w:rsid w:val="00A448B4"/>
    <w:rsid w:val="00A45A3E"/>
    <w:rsid w:val="00A469F0"/>
    <w:rsid w:val="00A50C95"/>
    <w:rsid w:val="00A51D24"/>
    <w:rsid w:val="00A53170"/>
    <w:rsid w:val="00A544A4"/>
    <w:rsid w:val="00A5743B"/>
    <w:rsid w:val="00A57F6F"/>
    <w:rsid w:val="00A61608"/>
    <w:rsid w:val="00A61AD9"/>
    <w:rsid w:val="00A61E95"/>
    <w:rsid w:val="00A72663"/>
    <w:rsid w:val="00A739BC"/>
    <w:rsid w:val="00A75F23"/>
    <w:rsid w:val="00A822FC"/>
    <w:rsid w:val="00A84A30"/>
    <w:rsid w:val="00A84E5C"/>
    <w:rsid w:val="00A85625"/>
    <w:rsid w:val="00A859D7"/>
    <w:rsid w:val="00A86C38"/>
    <w:rsid w:val="00A86EF3"/>
    <w:rsid w:val="00A90293"/>
    <w:rsid w:val="00A94546"/>
    <w:rsid w:val="00A95B10"/>
    <w:rsid w:val="00A96082"/>
    <w:rsid w:val="00A979A0"/>
    <w:rsid w:val="00AA356D"/>
    <w:rsid w:val="00AA436B"/>
    <w:rsid w:val="00AA4A82"/>
    <w:rsid w:val="00AA5668"/>
    <w:rsid w:val="00AA59A2"/>
    <w:rsid w:val="00AA6127"/>
    <w:rsid w:val="00AB34F5"/>
    <w:rsid w:val="00AB548D"/>
    <w:rsid w:val="00AB6C65"/>
    <w:rsid w:val="00AB7474"/>
    <w:rsid w:val="00AB7EAE"/>
    <w:rsid w:val="00AC2EBA"/>
    <w:rsid w:val="00AC4DCE"/>
    <w:rsid w:val="00AC7DB2"/>
    <w:rsid w:val="00AD48C9"/>
    <w:rsid w:val="00AD4B9C"/>
    <w:rsid w:val="00AD4CE1"/>
    <w:rsid w:val="00AD5132"/>
    <w:rsid w:val="00AD5BEE"/>
    <w:rsid w:val="00AD75AC"/>
    <w:rsid w:val="00AE1B86"/>
    <w:rsid w:val="00AE2A1E"/>
    <w:rsid w:val="00AE43CD"/>
    <w:rsid w:val="00AE5F8C"/>
    <w:rsid w:val="00AE6B62"/>
    <w:rsid w:val="00AE7B77"/>
    <w:rsid w:val="00AF0E18"/>
    <w:rsid w:val="00AF130A"/>
    <w:rsid w:val="00AF37D7"/>
    <w:rsid w:val="00AF633D"/>
    <w:rsid w:val="00AF6CD1"/>
    <w:rsid w:val="00AF6E6A"/>
    <w:rsid w:val="00B00A50"/>
    <w:rsid w:val="00B014F2"/>
    <w:rsid w:val="00B04801"/>
    <w:rsid w:val="00B05222"/>
    <w:rsid w:val="00B0706D"/>
    <w:rsid w:val="00B12330"/>
    <w:rsid w:val="00B129D4"/>
    <w:rsid w:val="00B13097"/>
    <w:rsid w:val="00B135F6"/>
    <w:rsid w:val="00B13D6B"/>
    <w:rsid w:val="00B15B61"/>
    <w:rsid w:val="00B16B61"/>
    <w:rsid w:val="00B202CF"/>
    <w:rsid w:val="00B21454"/>
    <w:rsid w:val="00B227B7"/>
    <w:rsid w:val="00B238FA"/>
    <w:rsid w:val="00B24F6C"/>
    <w:rsid w:val="00B30569"/>
    <w:rsid w:val="00B31FF2"/>
    <w:rsid w:val="00B34ED4"/>
    <w:rsid w:val="00B354B4"/>
    <w:rsid w:val="00B37238"/>
    <w:rsid w:val="00B37381"/>
    <w:rsid w:val="00B41841"/>
    <w:rsid w:val="00B43B04"/>
    <w:rsid w:val="00B452BE"/>
    <w:rsid w:val="00B51A92"/>
    <w:rsid w:val="00B51C64"/>
    <w:rsid w:val="00B529BC"/>
    <w:rsid w:val="00B53A32"/>
    <w:rsid w:val="00B5440C"/>
    <w:rsid w:val="00B55A8A"/>
    <w:rsid w:val="00B56000"/>
    <w:rsid w:val="00B60C7B"/>
    <w:rsid w:val="00B65BCF"/>
    <w:rsid w:val="00B76576"/>
    <w:rsid w:val="00B7797B"/>
    <w:rsid w:val="00B8127B"/>
    <w:rsid w:val="00B824D0"/>
    <w:rsid w:val="00B8253D"/>
    <w:rsid w:val="00B83C2D"/>
    <w:rsid w:val="00B84421"/>
    <w:rsid w:val="00B84CF3"/>
    <w:rsid w:val="00B86979"/>
    <w:rsid w:val="00B869B0"/>
    <w:rsid w:val="00B903DB"/>
    <w:rsid w:val="00B90E66"/>
    <w:rsid w:val="00B91B05"/>
    <w:rsid w:val="00BA1A54"/>
    <w:rsid w:val="00BA1D88"/>
    <w:rsid w:val="00BA257C"/>
    <w:rsid w:val="00BA340F"/>
    <w:rsid w:val="00BA515D"/>
    <w:rsid w:val="00BA5B34"/>
    <w:rsid w:val="00BA6407"/>
    <w:rsid w:val="00BA7A64"/>
    <w:rsid w:val="00BA7BD5"/>
    <w:rsid w:val="00BB1B82"/>
    <w:rsid w:val="00BB2524"/>
    <w:rsid w:val="00BB415F"/>
    <w:rsid w:val="00BB585A"/>
    <w:rsid w:val="00BC0F61"/>
    <w:rsid w:val="00BC1261"/>
    <w:rsid w:val="00BC2180"/>
    <w:rsid w:val="00BC239D"/>
    <w:rsid w:val="00BC340A"/>
    <w:rsid w:val="00BC3AD3"/>
    <w:rsid w:val="00BC515D"/>
    <w:rsid w:val="00BC62A9"/>
    <w:rsid w:val="00BC7D5F"/>
    <w:rsid w:val="00BD36B4"/>
    <w:rsid w:val="00BD6320"/>
    <w:rsid w:val="00BD6E5F"/>
    <w:rsid w:val="00BD6FA9"/>
    <w:rsid w:val="00BD7DE6"/>
    <w:rsid w:val="00BE19F5"/>
    <w:rsid w:val="00BE1C0E"/>
    <w:rsid w:val="00BE3638"/>
    <w:rsid w:val="00BE3B33"/>
    <w:rsid w:val="00BE4C69"/>
    <w:rsid w:val="00BF0C54"/>
    <w:rsid w:val="00BF1E5D"/>
    <w:rsid w:val="00BF2F83"/>
    <w:rsid w:val="00BF42F1"/>
    <w:rsid w:val="00BF53B1"/>
    <w:rsid w:val="00BF74D5"/>
    <w:rsid w:val="00C00689"/>
    <w:rsid w:val="00C00929"/>
    <w:rsid w:val="00C00BFC"/>
    <w:rsid w:val="00C01296"/>
    <w:rsid w:val="00C040E5"/>
    <w:rsid w:val="00C04F4B"/>
    <w:rsid w:val="00C053BC"/>
    <w:rsid w:val="00C05F11"/>
    <w:rsid w:val="00C05FB5"/>
    <w:rsid w:val="00C06BEB"/>
    <w:rsid w:val="00C06CA5"/>
    <w:rsid w:val="00C11507"/>
    <w:rsid w:val="00C122A0"/>
    <w:rsid w:val="00C14448"/>
    <w:rsid w:val="00C15A20"/>
    <w:rsid w:val="00C1614D"/>
    <w:rsid w:val="00C1714B"/>
    <w:rsid w:val="00C17A7E"/>
    <w:rsid w:val="00C21D90"/>
    <w:rsid w:val="00C22619"/>
    <w:rsid w:val="00C24680"/>
    <w:rsid w:val="00C2538E"/>
    <w:rsid w:val="00C25880"/>
    <w:rsid w:val="00C260F6"/>
    <w:rsid w:val="00C26D2B"/>
    <w:rsid w:val="00C302A5"/>
    <w:rsid w:val="00C317AF"/>
    <w:rsid w:val="00C334B2"/>
    <w:rsid w:val="00C33FDE"/>
    <w:rsid w:val="00C36872"/>
    <w:rsid w:val="00C372A7"/>
    <w:rsid w:val="00C375DC"/>
    <w:rsid w:val="00C42479"/>
    <w:rsid w:val="00C45AB4"/>
    <w:rsid w:val="00C467F5"/>
    <w:rsid w:val="00C4710E"/>
    <w:rsid w:val="00C47C15"/>
    <w:rsid w:val="00C47FF0"/>
    <w:rsid w:val="00C507A8"/>
    <w:rsid w:val="00C50E42"/>
    <w:rsid w:val="00C51D2A"/>
    <w:rsid w:val="00C5268F"/>
    <w:rsid w:val="00C61C35"/>
    <w:rsid w:val="00C63318"/>
    <w:rsid w:val="00C633D6"/>
    <w:rsid w:val="00C64A48"/>
    <w:rsid w:val="00C651EF"/>
    <w:rsid w:val="00C677A4"/>
    <w:rsid w:val="00C72440"/>
    <w:rsid w:val="00C73E75"/>
    <w:rsid w:val="00C73E79"/>
    <w:rsid w:val="00C744A8"/>
    <w:rsid w:val="00C74612"/>
    <w:rsid w:val="00C74617"/>
    <w:rsid w:val="00C83AD7"/>
    <w:rsid w:val="00C83D03"/>
    <w:rsid w:val="00C8531F"/>
    <w:rsid w:val="00C861B0"/>
    <w:rsid w:val="00C87014"/>
    <w:rsid w:val="00C8774F"/>
    <w:rsid w:val="00C87ED6"/>
    <w:rsid w:val="00C91FD4"/>
    <w:rsid w:val="00C95C99"/>
    <w:rsid w:val="00C96DD3"/>
    <w:rsid w:val="00CA1157"/>
    <w:rsid w:val="00CA3DB1"/>
    <w:rsid w:val="00CA55E6"/>
    <w:rsid w:val="00CA76A4"/>
    <w:rsid w:val="00CB28E9"/>
    <w:rsid w:val="00CB3D9B"/>
    <w:rsid w:val="00CB48A1"/>
    <w:rsid w:val="00CB647C"/>
    <w:rsid w:val="00CB7DC6"/>
    <w:rsid w:val="00CC0658"/>
    <w:rsid w:val="00CC0919"/>
    <w:rsid w:val="00CC21B3"/>
    <w:rsid w:val="00CC2293"/>
    <w:rsid w:val="00CC2D88"/>
    <w:rsid w:val="00CC5744"/>
    <w:rsid w:val="00CC6DBF"/>
    <w:rsid w:val="00CD0C5C"/>
    <w:rsid w:val="00CD0FF0"/>
    <w:rsid w:val="00CD3707"/>
    <w:rsid w:val="00CD4715"/>
    <w:rsid w:val="00CD4DC9"/>
    <w:rsid w:val="00CD57E7"/>
    <w:rsid w:val="00CD57EF"/>
    <w:rsid w:val="00CE1908"/>
    <w:rsid w:val="00CE3227"/>
    <w:rsid w:val="00CE3407"/>
    <w:rsid w:val="00CE43C8"/>
    <w:rsid w:val="00CE56FB"/>
    <w:rsid w:val="00CF0C1D"/>
    <w:rsid w:val="00CF1C48"/>
    <w:rsid w:val="00CF2D84"/>
    <w:rsid w:val="00CF35AC"/>
    <w:rsid w:val="00CF43FD"/>
    <w:rsid w:val="00CF7BAD"/>
    <w:rsid w:val="00D00EBB"/>
    <w:rsid w:val="00D01287"/>
    <w:rsid w:val="00D02058"/>
    <w:rsid w:val="00D02E19"/>
    <w:rsid w:val="00D0416C"/>
    <w:rsid w:val="00D0531B"/>
    <w:rsid w:val="00D05EEF"/>
    <w:rsid w:val="00D07870"/>
    <w:rsid w:val="00D16194"/>
    <w:rsid w:val="00D20FD5"/>
    <w:rsid w:val="00D2165F"/>
    <w:rsid w:val="00D22059"/>
    <w:rsid w:val="00D2302F"/>
    <w:rsid w:val="00D273D1"/>
    <w:rsid w:val="00D33612"/>
    <w:rsid w:val="00D349B8"/>
    <w:rsid w:val="00D41190"/>
    <w:rsid w:val="00D41265"/>
    <w:rsid w:val="00D4177C"/>
    <w:rsid w:val="00D41F44"/>
    <w:rsid w:val="00D522D6"/>
    <w:rsid w:val="00D52323"/>
    <w:rsid w:val="00D5274E"/>
    <w:rsid w:val="00D53107"/>
    <w:rsid w:val="00D55348"/>
    <w:rsid w:val="00D55A49"/>
    <w:rsid w:val="00D562FA"/>
    <w:rsid w:val="00D57713"/>
    <w:rsid w:val="00D61107"/>
    <w:rsid w:val="00D616B9"/>
    <w:rsid w:val="00D616BC"/>
    <w:rsid w:val="00D62635"/>
    <w:rsid w:val="00D63534"/>
    <w:rsid w:val="00D63F8A"/>
    <w:rsid w:val="00D64709"/>
    <w:rsid w:val="00D648A4"/>
    <w:rsid w:val="00D64DFD"/>
    <w:rsid w:val="00D65F73"/>
    <w:rsid w:val="00D72266"/>
    <w:rsid w:val="00D72D60"/>
    <w:rsid w:val="00D73A52"/>
    <w:rsid w:val="00D770B0"/>
    <w:rsid w:val="00D7712B"/>
    <w:rsid w:val="00D773B9"/>
    <w:rsid w:val="00D80E42"/>
    <w:rsid w:val="00D80EF3"/>
    <w:rsid w:val="00D827E2"/>
    <w:rsid w:val="00D83330"/>
    <w:rsid w:val="00D84BA8"/>
    <w:rsid w:val="00D84C32"/>
    <w:rsid w:val="00D8533C"/>
    <w:rsid w:val="00D86294"/>
    <w:rsid w:val="00D871C4"/>
    <w:rsid w:val="00D87DDD"/>
    <w:rsid w:val="00D91FC8"/>
    <w:rsid w:val="00D9312F"/>
    <w:rsid w:val="00D9400F"/>
    <w:rsid w:val="00D94065"/>
    <w:rsid w:val="00D95622"/>
    <w:rsid w:val="00D959D8"/>
    <w:rsid w:val="00D97E99"/>
    <w:rsid w:val="00DA02CC"/>
    <w:rsid w:val="00DA27D1"/>
    <w:rsid w:val="00DA30C0"/>
    <w:rsid w:val="00DA38F3"/>
    <w:rsid w:val="00DA3E92"/>
    <w:rsid w:val="00DC36D8"/>
    <w:rsid w:val="00DC746D"/>
    <w:rsid w:val="00DD19CD"/>
    <w:rsid w:val="00DD34B7"/>
    <w:rsid w:val="00DD3E63"/>
    <w:rsid w:val="00DD6CDC"/>
    <w:rsid w:val="00DE0000"/>
    <w:rsid w:val="00DE145B"/>
    <w:rsid w:val="00DE2520"/>
    <w:rsid w:val="00DE5F79"/>
    <w:rsid w:val="00DE5F7A"/>
    <w:rsid w:val="00DE728E"/>
    <w:rsid w:val="00DF04E5"/>
    <w:rsid w:val="00DF0BEA"/>
    <w:rsid w:val="00DF399A"/>
    <w:rsid w:val="00DF7153"/>
    <w:rsid w:val="00E00F54"/>
    <w:rsid w:val="00E02D43"/>
    <w:rsid w:val="00E04329"/>
    <w:rsid w:val="00E05ADA"/>
    <w:rsid w:val="00E078ED"/>
    <w:rsid w:val="00E101D1"/>
    <w:rsid w:val="00E10D87"/>
    <w:rsid w:val="00E1118D"/>
    <w:rsid w:val="00E11D25"/>
    <w:rsid w:val="00E13F6E"/>
    <w:rsid w:val="00E14BCC"/>
    <w:rsid w:val="00E1562B"/>
    <w:rsid w:val="00E16EAB"/>
    <w:rsid w:val="00E17E5F"/>
    <w:rsid w:val="00E21712"/>
    <w:rsid w:val="00E250F9"/>
    <w:rsid w:val="00E25977"/>
    <w:rsid w:val="00E27ACA"/>
    <w:rsid w:val="00E27BEF"/>
    <w:rsid w:val="00E308CF"/>
    <w:rsid w:val="00E325BA"/>
    <w:rsid w:val="00E32D3D"/>
    <w:rsid w:val="00E337F9"/>
    <w:rsid w:val="00E426FA"/>
    <w:rsid w:val="00E43E34"/>
    <w:rsid w:val="00E46185"/>
    <w:rsid w:val="00E4652F"/>
    <w:rsid w:val="00E465CC"/>
    <w:rsid w:val="00E52ED9"/>
    <w:rsid w:val="00E56596"/>
    <w:rsid w:val="00E57CF8"/>
    <w:rsid w:val="00E62506"/>
    <w:rsid w:val="00E62D18"/>
    <w:rsid w:val="00E6519B"/>
    <w:rsid w:val="00E67ABC"/>
    <w:rsid w:val="00E71E5D"/>
    <w:rsid w:val="00E72DDA"/>
    <w:rsid w:val="00E73EED"/>
    <w:rsid w:val="00E73F37"/>
    <w:rsid w:val="00E7407C"/>
    <w:rsid w:val="00E74942"/>
    <w:rsid w:val="00E753EB"/>
    <w:rsid w:val="00E77A3D"/>
    <w:rsid w:val="00E77FE7"/>
    <w:rsid w:val="00E845BD"/>
    <w:rsid w:val="00E84D83"/>
    <w:rsid w:val="00E8587B"/>
    <w:rsid w:val="00E90D7E"/>
    <w:rsid w:val="00E93E7F"/>
    <w:rsid w:val="00E94BCA"/>
    <w:rsid w:val="00E966B9"/>
    <w:rsid w:val="00E96DEF"/>
    <w:rsid w:val="00E970A9"/>
    <w:rsid w:val="00EA0DD4"/>
    <w:rsid w:val="00EA3F09"/>
    <w:rsid w:val="00EA4ED5"/>
    <w:rsid w:val="00EA5865"/>
    <w:rsid w:val="00EB11C8"/>
    <w:rsid w:val="00EB11C9"/>
    <w:rsid w:val="00EB1647"/>
    <w:rsid w:val="00EB2EEF"/>
    <w:rsid w:val="00EB3870"/>
    <w:rsid w:val="00EB438D"/>
    <w:rsid w:val="00EC0FD5"/>
    <w:rsid w:val="00EC272D"/>
    <w:rsid w:val="00EC47A4"/>
    <w:rsid w:val="00EC6B6C"/>
    <w:rsid w:val="00ED14F7"/>
    <w:rsid w:val="00ED3246"/>
    <w:rsid w:val="00ED4AA7"/>
    <w:rsid w:val="00EE0F4A"/>
    <w:rsid w:val="00EE1E70"/>
    <w:rsid w:val="00EE2005"/>
    <w:rsid w:val="00EE2657"/>
    <w:rsid w:val="00EE2727"/>
    <w:rsid w:val="00EE6BD6"/>
    <w:rsid w:val="00EF06DB"/>
    <w:rsid w:val="00EF22CA"/>
    <w:rsid w:val="00EF2F86"/>
    <w:rsid w:val="00EF6C99"/>
    <w:rsid w:val="00EF7AB7"/>
    <w:rsid w:val="00F028DD"/>
    <w:rsid w:val="00F04C94"/>
    <w:rsid w:val="00F0528F"/>
    <w:rsid w:val="00F0689C"/>
    <w:rsid w:val="00F1130A"/>
    <w:rsid w:val="00F11AA9"/>
    <w:rsid w:val="00F12341"/>
    <w:rsid w:val="00F22476"/>
    <w:rsid w:val="00F244C4"/>
    <w:rsid w:val="00F26C89"/>
    <w:rsid w:val="00F27A45"/>
    <w:rsid w:val="00F30A30"/>
    <w:rsid w:val="00F30E19"/>
    <w:rsid w:val="00F31C12"/>
    <w:rsid w:val="00F3387E"/>
    <w:rsid w:val="00F33932"/>
    <w:rsid w:val="00F339F5"/>
    <w:rsid w:val="00F34A3D"/>
    <w:rsid w:val="00F34F40"/>
    <w:rsid w:val="00F34FE4"/>
    <w:rsid w:val="00F368CA"/>
    <w:rsid w:val="00F406A0"/>
    <w:rsid w:val="00F439BD"/>
    <w:rsid w:val="00F46147"/>
    <w:rsid w:val="00F47B56"/>
    <w:rsid w:val="00F51661"/>
    <w:rsid w:val="00F52BF4"/>
    <w:rsid w:val="00F53C69"/>
    <w:rsid w:val="00F54591"/>
    <w:rsid w:val="00F54842"/>
    <w:rsid w:val="00F56A3D"/>
    <w:rsid w:val="00F618BB"/>
    <w:rsid w:val="00F63684"/>
    <w:rsid w:val="00F63746"/>
    <w:rsid w:val="00F6455F"/>
    <w:rsid w:val="00F64C9E"/>
    <w:rsid w:val="00F66456"/>
    <w:rsid w:val="00F67BD1"/>
    <w:rsid w:val="00F7404A"/>
    <w:rsid w:val="00F75AB7"/>
    <w:rsid w:val="00F76BEE"/>
    <w:rsid w:val="00F8054A"/>
    <w:rsid w:val="00F81133"/>
    <w:rsid w:val="00F81535"/>
    <w:rsid w:val="00F84791"/>
    <w:rsid w:val="00F87DD5"/>
    <w:rsid w:val="00F91568"/>
    <w:rsid w:val="00F91B3D"/>
    <w:rsid w:val="00F922B2"/>
    <w:rsid w:val="00F930FA"/>
    <w:rsid w:val="00FA0624"/>
    <w:rsid w:val="00FA130C"/>
    <w:rsid w:val="00FA3FE3"/>
    <w:rsid w:val="00FA43A2"/>
    <w:rsid w:val="00FA4D9F"/>
    <w:rsid w:val="00FA4F3E"/>
    <w:rsid w:val="00FA5410"/>
    <w:rsid w:val="00FA548A"/>
    <w:rsid w:val="00FB048B"/>
    <w:rsid w:val="00FB1FBD"/>
    <w:rsid w:val="00FB51C1"/>
    <w:rsid w:val="00FB6B73"/>
    <w:rsid w:val="00FC09D0"/>
    <w:rsid w:val="00FC0E7C"/>
    <w:rsid w:val="00FC11BC"/>
    <w:rsid w:val="00FC1BBC"/>
    <w:rsid w:val="00FC7F4B"/>
    <w:rsid w:val="00FD0630"/>
    <w:rsid w:val="00FD1F56"/>
    <w:rsid w:val="00FD3A5D"/>
    <w:rsid w:val="00FD5FD9"/>
    <w:rsid w:val="00FD61EE"/>
    <w:rsid w:val="00FD64DF"/>
    <w:rsid w:val="00FE135E"/>
    <w:rsid w:val="00FE1FE5"/>
    <w:rsid w:val="00FE26A0"/>
    <w:rsid w:val="00FE4503"/>
    <w:rsid w:val="00FE4EBD"/>
    <w:rsid w:val="00FF5D2D"/>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38"/>
    <w:rPr>
      <w:rFonts w:ascii="Times New Roman" w:eastAsia="Times New Roman" w:hAnsi="Times New Roman"/>
      <w:sz w:val="24"/>
      <w:szCs w:val="24"/>
      <w:lang w:val="ru-RU" w:eastAsia="ru-RU"/>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E3638"/>
    <w:rPr>
      <w:rFonts w:ascii="Tahoma" w:hAnsi="Tahoma" w:cs="Tahoma"/>
      <w:sz w:val="16"/>
      <w:szCs w:val="16"/>
    </w:rPr>
  </w:style>
  <w:style w:type="character" w:customStyle="1" w:styleId="MarkeringsbobletekstTegn">
    <w:name w:val="Markeringsbobletekst Tegn"/>
    <w:link w:val="Markeringsbobletekst"/>
    <w:uiPriority w:val="99"/>
    <w:semiHidden/>
    <w:rsid w:val="00BE3638"/>
    <w:rPr>
      <w:rFonts w:ascii="Tahoma" w:eastAsia="Times New Roman" w:hAnsi="Tahoma" w:cs="Tahoma"/>
      <w:sz w:val="16"/>
      <w:szCs w:val="16"/>
      <w:lang w:eastAsia="ru-RU"/>
    </w:rPr>
  </w:style>
  <w:style w:type="character" w:customStyle="1" w:styleId="st">
    <w:name w:val="st"/>
    <w:basedOn w:val="Standardskrifttypeiafsnit"/>
    <w:rsid w:val="008534B1"/>
  </w:style>
  <w:style w:type="character" w:styleId="Fremhv">
    <w:name w:val="Emphasis"/>
    <w:uiPriority w:val="20"/>
    <w:qFormat/>
    <w:rsid w:val="008534B1"/>
    <w:rPr>
      <w:i/>
      <w:iCs/>
    </w:rPr>
  </w:style>
  <w:style w:type="character" w:customStyle="1" w:styleId="shorttext">
    <w:name w:val="short_text"/>
    <w:basedOn w:val="Standardskrifttypeiafsnit"/>
    <w:rsid w:val="00AE5F8C"/>
  </w:style>
  <w:style w:type="paragraph" w:customStyle="1" w:styleId="1">
    <w:name w:val="Знак Знак1 Знак Знак Знак Знак Знак Знак Знак Знак Знак Знак"/>
    <w:basedOn w:val="Normal"/>
    <w:rsid w:val="00FA5410"/>
    <w:pPr>
      <w:spacing w:after="160" w:line="240" w:lineRule="exact"/>
    </w:pPr>
    <w:rPr>
      <w:rFonts w:ascii="Verdana" w:hAnsi="Verdana" w:cs="Verdana"/>
      <w:sz w:val="20"/>
      <w:szCs w:val="20"/>
      <w:lang w:val="en-US" w:eastAsia="en-US"/>
    </w:rPr>
  </w:style>
  <w:style w:type="paragraph" w:customStyle="1" w:styleId="11">
    <w:name w:val="Знак Знак1 Знак Знак Знак Знак Знак Знак Знак Знак Знак Знак1"/>
    <w:basedOn w:val="Normal"/>
    <w:rsid w:val="009523C3"/>
    <w:pPr>
      <w:spacing w:after="160" w:line="240" w:lineRule="exact"/>
    </w:pPr>
    <w:rPr>
      <w:rFonts w:ascii="Verdana" w:hAnsi="Verdana" w:cs="Verdana"/>
      <w:sz w:val="20"/>
      <w:szCs w:val="20"/>
      <w:lang w:val="en-US" w:eastAsia="en-US"/>
    </w:rPr>
  </w:style>
  <w:style w:type="character" w:styleId="Linjenummer">
    <w:name w:val="line number"/>
    <w:uiPriority w:val="99"/>
    <w:semiHidden/>
    <w:unhideWhenUsed/>
    <w:rsid w:val="0005695B"/>
  </w:style>
  <w:style w:type="character" w:styleId="Kommentarhenvisning">
    <w:name w:val="annotation reference"/>
    <w:uiPriority w:val="99"/>
    <w:semiHidden/>
    <w:unhideWhenUsed/>
    <w:rsid w:val="00716DDD"/>
    <w:rPr>
      <w:sz w:val="16"/>
      <w:szCs w:val="16"/>
    </w:rPr>
  </w:style>
  <w:style w:type="paragraph" w:styleId="Kommentartekst">
    <w:name w:val="annotation text"/>
    <w:basedOn w:val="Normal"/>
    <w:link w:val="KommentartekstTegn"/>
    <w:uiPriority w:val="99"/>
    <w:unhideWhenUsed/>
    <w:rsid w:val="00716DDD"/>
    <w:rPr>
      <w:sz w:val="20"/>
      <w:szCs w:val="20"/>
    </w:rPr>
  </w:style>
  <w:style w:type="character" w:customStyle="1" w:styleId="KommentartekstTegn">
    <w:name w:val="Kommentartekst Tegn"/>
    <w:link w:val="Kommentartekst"/>
    <w:uiPriority w:val="99"/>
    <w:rsid w:val="00716DDD"/>
    <w:rPr>
      <w:rFonts w:ascii="Times New Roman" w:eastAsia="Times New Roman" w:hAnsi="Times New Roman"/>
      <w:lang w:val="ru-RU" w:eastAsia="ru-RU"/>
    </w:rPr>
  </w:style>
  <w:style w:type="paragraph" w:styleId="Kommentaremne">
    <w:name w:val="annotation subject"/>
    <w:basedOn w:val="Kommentartekst"/>
    <w:next w:val="Kommentartekst"/>
    <w:link w:val="KommentaremneTegn"/>
    <w:uiPriority w:val="99"/>
    <w:semiHidden/>
    <w:unhideWhenUsed/>
    <w:rsid w:val="00716DDD"/>
    <w:rPr>
      <w:b/>
      <w:bCs/>
    </w:rPr>
  </w:style>
  <w:style w:type="character" w:customStyle="1" w:styleId="KommentaremneTegn">
    <w:name w:val="Kommentaremne Tegn"/>
    <w:link w:val="Kommentaremne"/>
    <w:uiPriority w:val="99"/>
    <w:semiHidden/>
    <w:rsid w:val="00716DDD"/>
    <w:rPr>
      <w:rFonts w:ascii="Times New Roman" w:eastAsia="Times New Roman" w:hAnsi="Times New Roman"/>
      <w:b/>
      <w:bCs/>
      <w:lang w:val="ru-RU" w:eastAsia="ru-RU"/>
    </w:rPr>
  </w:style>
  <w:style w:type="paragraph" w:customStyle="1" w:styleId="10">
    <w:name w:val="Рецензия1"/>
    <w:hidden/>
    <w:uiPriority w:val="99"/>
    <w:semiHidden/>
    <w:rsid w:val="00D80E42"/>
    <w:rPr>
      <w:rFonts w:ascii="Times New Roman" w:eastAsia="Times New Roman" w:hAnsi="Times New Roman"/>
      <w:sz w:val="24"/>
      <w:szCs w:val="24"/>
      <w:lang w:val="ru-RU" w:eastAsia="ru-RU"/>
    </w:rPr>
  </w:style>
  <w:style w:type="paragraph" w:styleId="Sidehoved">
    <w:name w:val="header"/>
    <w:basedOn w:val="Normal"/>
    <w:link w:val="SidehovedTegn"/>
    <w:uiPriority w:val="99"/>
    <w:unhideWhenUsed/>
    <w:rsid w:val="00445FC5"/>
    <w:pPr>
      <w:tabs>
        <w:tab w:val="center" w:pos="4819"/>
        <w:tab w:val="right" w:pos="9638"/>
      </w:tabs>
    </w:pPr>
  </w:style>
  <w:style w:type="character" w:customStyle="1" w:styleId="SidehovedTegn">
    <w:name w:val="Sidehoved Tegn"/>
    <w:link w:val="Sidehoved"/>
    <w:uiPriority w:val="99"/>
    <w:rsid w:val="00445FC5"/>
    <w:rPr>
      <w:rFonts w:ascii="Times New Roman" w:eastAsia="Times New Roman" w:hAnsi="Times New Roman"/>
      <w:sz w:val="24"/>
      <w:szCs w:val="24"/>
      <w:lang w:val="ru-RU" w:eastAsia="ru-RU"/>
    </w:rPr>
  </w:style>
  <w:style w:type="paragraph" w:styleId="Sidefod">
    <w:name w:val="footer"/>
    <w:basedOn w:val="Normal"/>
    <w:link w:val="SidefodTegn"/>
    <w:uiPriority w:val="99"/>
    <w:unhideWhenUsed/>
    <w:rsid w:val="00445FC5"/>
    <w:pPr>
      <w:tabs>
        <w:tab w:val="center" w:pos="4819"/>
        <w:tab w:val="right" w:pos="9638"/>
      </w:tabs>
    </w:pPr>
  </w:style>
  <w:style w:type="character" w:customStyle="1" w:styleId="SidefodTegn">
    <w:name w:val="Sidefod Tegn"/>
    <w:link w:val="Sidefod"/>
    <w:uiPriority w:val="99"/>
    <w:rsid w:val="00445FC5"/>
    <w:rPr>
      <w:rFonts w:ascii="Times New Roman" w:eastAsia="Times New Roman" w:hAnsi="Times New Roman"/>
      <w:sz w:val="24"/>
      <w:szCs w:val="24"/>
      <w:lang w:val="ru-RU" w:eastAsia="ru-RU"/>
    </w:rPr>
  </w:style>
  <w:style w:type="paragraph" w:styleId="Korrektur">
    <w:name w:val="Revision"/>
    <w:hidden/>
    <w:uiPriority w:val="99"/>
    <w:semiHidden/>
    <w:rsid w:val="00762CCE"/>
    <w:rPr>
      <w:rFonts w:ascii="Times New Roman" w:eastAsia="Times New Roman" w:hAnsi="Times New Roman"/>
      <w:sz w:val="24"/>
      <w:szCs w:val="24"/>
      <w:lang w:val="ru-RU" w:eastAsia="ru-RU"/>
    </w:rPr>
  </w:style>
  <w:style w:type="paragraph" w:styleId="NormalWeb">
    <w:name w:val="Normal (Web)"/>
    <w:basedOn w:val="Normal"/>
    <w:uiPriority w:val="99"/>
    <w:semiHidden/>
    <w:unhideWhenUsed/>
    <w:rsid w:val="00C4710E"/>
    <w:pPr>
      <w:spacing w:before="100" w:beforeAutospacing="1" w:after="100" w:afterAutospacing="1"/>
    </w:pPr>
    <w:rPr>
      <w:rFonts w:eastAsiaTheme="minorEastAsia"/>
      <w:lang w:val="da-DK" w:eastAsia="da-DK"/>
    </w:rPr>
  </w:style>
  <w:style w:type="paragraph" w:styleId="Slutnotetekst">
    <w:name w:val="endnote text"/>
    <w:basedOn w:val="Normal"/>
    <w:link w:val="SlutnotetekstTegn"/>
    <w:uiPriority w:val="99"/>
    <w:semiHidden/>
    <w:unhideWhenUsed/>
    <w:rsid w:val="00A404D0"/>
    <w:rPr>
      <w:sz w:val="20"/>
      <w:szCs w:val="20"/>
    </w:rPr>
  </w:style>
  <w:style w:type="character" w:customStyle="1" w:styleId="SlutnotetekstTegn">
    <w:name w:val="Slutnotetekst Tegn"/>
    <w:basedOn w:val="Standardskrifttypeiafsnit"/>
    <w:link w:val="Slutnotetekst"/>
    <w:uiPriority w:val="99"/>
    <w:semiHidden/>
    <w:rsid w:val="00A404D0"/>
    <w:rPr>
      <w:rFonts w:ascii="Times New Roman" w:eastAsia="Times New Roman" w:hAnsi="Times New Roman"/>
      <w:lang w:val="ru-RU" w:eastAsia="ru-RU"/>
    </w:rPr>
  </w:style>
  <w:style w:type="character" w:styleId="Slutnotehenvisning">
    <w:name w:val="endnote reference"/>
    <w:basedOn w:val="Standardskrifttypeiafsnit"/>
    <w:uiPriority w:val="99"/>
    <w:semiHidden/>
    <w:unhideWhenUsed/>
    <w:rsid w:val="00A404D0"/>
    <w:rPr>
      <w:vertAlign w:val="superscript"/>
    </w:rPr>
  </w:style>
  <w:style w:type="paragraph" w:styleId="Fodnotetekst">
    <w:name w:val="footnote text"/>
    <w:basedOn w:val="Normal"/>
    <w:link w:val="FodnotetekstTegn"/>
    <w:uiPriority w:val="99"/>
    <w:semiHidden/>
    <w:unhideWhenUsed/>
    <w:rsid w:val="00A404D0"/>
    <w:rPr>
      <w:sz w:val="20"/>
      <w:szCs w:val="20"/>
    </w:rPr>
  </w:style>
  <w:style w:type="character" w:customStyle="1" w:styleId="FodnotetekstTegn">
    <w:name w:val="Fodnotetekst Tegn"/>
    <w:basedOn w:val="Standardskrifttypeiafsnit"/>
    <w:link w:val="Fodnotetekst"/>
    <w:uiPriority w:val="99"/>
    <w:semiHidden/>
    <w:rsid w:val="00A404D0"/>
    <w:rPr>
      <w:rFonts w:ascii="Times New Roman" w:eastAsia="Times New Roman" w:hAnsi="Times New Roman"/>
      <w:lang w:val="ru-RU" w:eastAsia="ru-RU"/>
    </w:rPr>
  </w:style>
  <w:style w:type="character" w:styleId="Fodnotehenvisning">
    <w:name w:val="footnote reference"/>
    <w:basedOn w:val="Standardskrifttypeiafsnit"/>
    <w:uiPriority w:val="99"/>
    <w:semiHidden/>
    <w:unhideWhenUsed/>
    <w:rsid w:val="00A404D0"/>
    <w:rPr>
      <w:vertAlign w:val="superscript"/>
    </w:rPr>
  </w:style>
  <w:style w:type="paragraph" w:customStyle="1" w:styleId="Typografi">
    <w:name w:val="Typografi"/>
    <w:rsid w:val="007762A2"/>
    <w:pPr>
      <w:widowControl w:val="0"/>
      <w:autoSpaceDE w:val="0"/>
      <w:autoSpaceDN w:val="0"/>
      <w:adjustRightInd w:val="0"/>
      <w:spacing w:line="240" w:lineRule="auto"/>
      <w:ind w:firstLine="0"/>
    </w:pPr>
    <w:rPr>
      <w:rFonts w:ascii="Times New Roman" w:eastAsia="Times New Roman" w:hAnsi="Times New Roman"/>
      <w:sz w:val="24"/>
      <w:szCs w:val="24"/>
      <w:lang w:val="da-DK" w:eastAsia="da-DK"/>
    </w:rPr>
  </w:style>
  <w:style w:type="character" w:styleId="HTML-citat">
    <w:name w:val="HTML Cite"/>
    <w:basedOn w:val="Standardskrifttypeiafsnit"/>
    <w:uiPriority w:val="99"/>
    <w:semiHidden/>
    <w:unhideWhenUsed/>
    <w:rsid w:val="00C83D03"/>
    <w:rPr>
      <w:i/>
      <w:iCs/>
    </w:rPr>
  </w:style>
  <w:style w:type="character" w:styleId="Hyperlink">
    <w:name w:val="Hyperlink"/>
    <w:basedOn w:val="Standardskrifttypeiafsnit"/>
    <w:uiPriority w:val="99"/>
    <w:unhideWhenUsed/>
    <w:rsid w:val="006A39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638"/>
    <w:rPr>
      <w:rFonts w:ascii="Times New Roman" w:eastAsia="Times New Roman" w:hAnsi="Times New Roman"/>
      <w:sz w:val="24"/>
      <w:szCs w:val="24"/>
      <w:lang w:val="ru-RU" w:eastAsia="ru-RU"/>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E3638"/>
    <w:rPr>
      <w:rFonts w:ascii="Tahoma" w:hAnsi="Tahoma" w:cs="Tahoma"/>
      <w:sz w:val="16"/>
      <w:szCs w:val="16"/>
    </w:rPr>
  </w:style>
  <w:style w:type="character" w:customStyle="1" w:styleId="MarkeringsbobletekstTegn">
    <w:name w:val="Markeringsbobletekst Tegn"/>
    <w:link w:val="Markeringsbobletekst"/>
    <w:uiPriority w:val="99"/>
    <w:semiHidden/>
    <w:rsid w:val="00BE3638"/>
    <w:rPr>
      <w:rFonts w:ascii="Tahoma" w:eastAsia="Times New Roman" w:hAnsi="Tahoma" w:cs="Tahoma"/>
      <w:sz w:val="16"/>
      <w:szCs w:val="16"/>
      <w:lang w:eastAsia="ru-RU"/>
    </w:rPr>
  </w:style>
  <w:style w:type="character" w:customStyle="1" w:styleId="st">
    <w:name w:val="st"/>
    <w:basedOn w:val="Standardskrifttypeiafsnit"/>
    <w:rsid w:val="008534B1"/>
  </w:style>
  <w:style w:type="character" w:styleId="Fremhv">
    <w:name w:val="Emphasis"/>
    <w:uiPriority w:val="20"/>
    <w:qFormat/>
    <w:rsid w:val="008534B1"/>
    <w:rPr>
      <w:i/>
      <w:iCs/>
    </w:rPr>
  </w:style>
  <w:style w:type="character" w:customStyle="1" w:styleId="shorttext">
    <w:name w:val="short_text"/>
    <w:basedOn w:val="Standardskrifttypeiafsnit"/>
    <w:rsid w:val="00AE5F8C"/>
  </w:style>
  <w:style w:type="paragraph" w:customStyle="1" w:styleId="1">
    <w:name w:val="Знак Знак1 Знак Знак Знак Знак Знак Знак Знак Знак Знак Знак"/>
    <w:basedOn w:val="Normal"/>
    <w:rsid w:val="00FA5410"/>
    <w:pPr>
      <w:spacing w:after="160" w:line="240" w:lineRule="exact"/>
    </w:pPr>
    <w:rPr>
      <w:rFonts w:ascii="Verdana" w:hAnsi="Verdana" w:cs="Verdana"/>
      <w:sz w:val="20"/>
      <w:szCs w:val="20"/>
      <w:lang w:val="en-US" w:eastAsia="en-US"/>
    </w:rPr>
  </w:style>
  <w:style w:type="paragraph" w:customStyle="1" w:styleId="11">
    <w:name w:val="Знак Знак1 Знак Знак Знак Знак Знак Знак Знак Знак Знак Знак1"/>
    <w:basedOn w:val="Normal"/>
    <w:rsid w:val="009523C3"/>
    <w:pPr>
      <w:spacing w:after="160" w:line="240" w:lineRule="exact"/>
    </w:pPr>
    <w:rPr>
      <w:rFonts w:ascii="Verdana" w:hAnsi="Verdana" w:cs="Verdana"/>
      <w:sz w:val="20"/>
      <w:szCs w:val="20"/>
      <w:lang w:val="en-US" w:eastAsia="en-US"/>
    </w:rPr>
  </w:style>
  <w:style w:type="character" w:styleId="Linjenummer">
    <w:name w:val="line number"/>
    <w:uiPriority w:val="99"/>
    <w:semiHidden/>
    <w:unhideWhenUsed/>
    <w:rsid w:val="0005695B"/>
  </w:style>
  <w:style w:type="character" w:styleId="Kommentarhenvisning">
    <w:name w:val="annotation reference"/>
    <w:uiPriority w:val="99"/>
    <w:semiHidden/>
    <w:unhideWhenUsed/>
    <w:rsid w:val="00716DDD"/>
    <w:rPr>
      <w:sz w:val="16"/>
      <w:szCs w:val="16"/>
    </w:rPr>
  </w:style>
  <w:style w:type="paragraph" w:styleId="Kommentartekst">
    <w:name w:val="annotation text"/>
    <w:basedOn w:val="Normal"/>
    <w:link w:val="KommentartekstTegn"/>
    <w:uiPriority w:val="99"/>
    <w:unhideWhenUsed/>
    <w:rsid w:val="00716DDD"/>
    <w:rPr>
      <w:sz w:val="20"/>
      <w:szCs w:val="20"/>
    </w:rPr>
  </w:style>
  <w:style w:type="character" w:customStyle="1" w:styleId="KommentartekstTegn">
    <w:name w:val="Kommentartekst Tegn"/>
    <w:link w:val="Kommentartekst"/>
    <w:uiPriority w:val="99"/>
    <w:rsid w:val="00716DDD"/>
    <w:rPr>
      <w:rFonts w:ascii="Times New Roman" w:eastAsia="Times New Roman" w:hAnsi="Times New Roman"/>
      <w:lang w:val="ru-RU" w:eastAsia="ru-RU"/>
    </w:rPr>
  </w:style>
  <w:style w:type="paragraph" w:styleId="Kommentaremne">
    <w:name w:val="annotation subject"/>
    <w:basedOn w:val="Kommentartekst"/>
    <w:next w:val="Kommentartekst"/>
    <w:link w:val="KommentaremneTegn"/>
    <w:uiPriority w:val="99"/>
    <w:semiHidden/>
    <w:unhideWhenUsed/>
    <w:rsid w:val="00716DDD"/>
    <w:rPr>
      <w:b/>
      <w:bCs/>
    </w:rPr>
  </w:style>
  <w:style w:type="character" w:customStyle="1" w:styleId="KommentaremneTegn">
    <w:name w:val="Kommentaremne Tegn"/>
    <w:link w:val="Kommentaremne"/>
    <w:uiPriority w:val="99"/>
    <w:semiHidden/>
    <w:rsid w:val="00716DDD"/>
    <w:rPr>
      <w:rFonts w:ascii="Times New Roman" w:eastAsia="Times New Roman" w:hAnsi="Times New Roman"/>
      <w:b/>
      <w:bCs/>
      <w:lang w:val="ru-RU" w:eastAsia="ru-RU"/>
    </w:rPr>
  </w:style>
  <w:style w:type="paragraph" w:customStyle="1" w:styleId="10">
    <w:name w:val="Рецензия1"/>
    <w:hidden/>
    <w:uiPriority w:val="99"/>
    <w:semiHidden/>
    <w:rsid w:val="00D80E42"/>
    <w:rPr>
      <w:rFonts w:ascii="Times New Roman" w:eastAsia="Times New Roman" w:hAnsi="Times New Roman"/>
      <w:sz w:val="24"/>
      <w:szCs w:val="24"/>
      <w:lang w:val="ru-RU" w:eastAsia="ru-RU"/>
    </w:rPr>
  </w:style>
  <w:style w:type="paragraph" w:styleId="Sidehoved">
    <w:name w:val="header"/>
    <w:basedOn w:val="Normal"/>
    <w:link w:val="SidehovedTegn"/>
    <w:uiPriority w:val="99"/>
    <w:unhideWhenUsed/>
    <w:rsid w:val="00445FC5"/>
    <w:pPr>
      <w:tabs>
        <w:tab w:val="center" w:pos="4819"/>
        <w:tab w:val="right" w:pos="9638"/>
      </w:tabs>
    </w:pPr>
  </w:style>
  <w:style w:type="character" w:customStyle="1" w:styleId="SidehovedTegn">
    <w:name w:val="Sidehoved Tegn"/>
    <w:link w:val="Sidehoved"/>
    <w:uiPriority w:val="99"/>
    <w:rsid w:val="00445FC5"/>
    <w:rPr>
      <w:rFonts w:ascii="Times New Roman" w:eastAsia="Times New Roman" w:hAnsi="Times New Roman"/>
      <w:sz w:val="24"/>
      <w:szCs w:val="24"/>
      <w:lang w:val="ru-RU" w:eastAsia="ru-RU"/>
    </w:rPr>
  </w:style>
  <w:style w:type="paragraph" w:styleId="Sidefod">
    <w:name w:val="footer"/>
    <w:basedOn w:val="Normal"/>
    <w:link w:val="SidefodTegn"/>
    <w:uiPriority w:val="99"/>
    <w:unhideWhenUsed/>
    <w:rsid w:val="00445FC5"/>
    <w:pPr>
      <w:tabs>
        <w:tab w:val="center" w:pos="4819"/>
        <w:tab w:val="right" w:pos="9638"/>
      </w:tabs>
    </w:pPr>
  </w:style>
  <w:style w:type="character" w:customStyle="1" w:styleId="SidefodTegn">
    <w:name w:val="Sidefod Tegn"/>
    <w:link w:val="Sidefod"/>
    <w:uiPriority w:val="99"/>
    <w:rsid w:val="00445FC5"/>
    <w:rPr>
      <w:rFonts w:ascii="Times New Roman" w:eastAsia="Times New Roman" w:hAnsi="Times New Roman"/>
      <w:sz w:val="24"/>
      <w:szCs w:val="24"/>
      <w:lang w:val="ru-RU" w:eastAsia="ru-RU"/>
    </w:rPr>
  </w:style>
  <w:style w:type="paragraph" w:styleId="Korrektur">
    <w:name w:val="Revision"/>
    <w:hidden/>
    <w:uiPriority w:val="99"/>
    <w:semiHidden/>
    <w:rsid w:val="00762CCE"/>
    <w:rPr>
      <w:rFonts w:ascii="Times New Roman" w:eastAsia="Times New Roman" w:hAnsi="Times New Roman"/>
      <w:sz w:val="24"/>
      <w:szCs w:val="24"/>
      <w:lang w:val="ru-RU" w:eastAsia="ru-RU"/>
    </w:rPr>
  </w:style>
  <w:style w:type="paragraph" w:styleId="NormalWeb">
    <w:name w:val="Normal (Web)"/>
    <w:basedOn w:val="Normal"/>
    <w:uiPriority w:val="99"/>
    <w:semiHidden/>
    <w:unhideWhenUsed/>
    <w:rsid w:val="00C4710E"/>
    <w:pPr>
      <w:spacing w:before="100" w:beforeAutospacing="1" w:after="100" w:afterAutospacing="1"/>
    </w:pPr>
    <w:rPr>
      <w:rFonts w:eastAsiaTheme="minorEastAsia"/>
      <w:lang w:val="da-DK" w:eastAsia="da-DK"/>
    </w:rPr>
  </w:style>
  <w:style w:type="paragraph" w:styleId="Slutnotetekst">
    <w:name w:val="endnote text"/>
    <w:basedOn w:val="Normal"/>
    <w:link w:val="SlutnotetekstTegn"/>
    <w:uiPriority w:val="99"/>
    <w:semiHidden/>
    <w:unhideWhenUsed/>
    <w:rsid w:val="00A404D0"/>
    <w:rPr>
      <w:sz w:val="20"/>
      <w:szCs w:val="20"/>
    </w:rPr>
  </w:style>
  <w:style w:type="character" w:customStyle="1" w:styleId="SlutnotetekstTegn">
    <w:name w:val="Slutnotetekst Tegn"/>
    <w:basedOn w:val="Standardskrifttypeiafsnit"/>
    <w:link w:val="Slutnotetekst"/>
    <w:uiPriority w:val="99"/>
    <w:semiHidden/>
    <w:rsid w:val="00A404D0"/>
    <w:rPr>
      <w:rFonts w:ascii="Times New Roman" w:eastAsia="Times New Roman" w:hAnsi="Times New Roman"/>
      <w:lang w:val="ru-RU" w:eastAsia="ru-RU"/>
    </w:rPr>
  </w:style>
  <w:style w:type="character" w:styleId="Slutnotehenvisning">
    <w:name w:val="endnote reference"/>
    <w:basedOn w:val="Standardskrifttypeiafsnit"/>
    <w:uiPriority w:val="99"/>
    <w:semiHidden/>
    <w:unhideWhenUsed/>
    <w:rsid w:val="00A404D0"/>
    <w:rPr>
      <w:vertAlign w:val="superscript"/>
    </w:rPr>
  </w:style>
  <w:style w:type="paragraph" w:styleId="Fodnotetekst">
    <w:name w:val="footnote text"/>
    <w:basedOn w:val="Normal"/>
    <w:link w:val="FodnotetekstTegn"/>
    <w:uiPriority w:val="99"/>
    <w:semiHidden/>
    <w:unhideWhenUsed/>
    <w:rsid w:val="00A404D0"/>
    <w:rPr>
      <w:sz w:val="20"/>
      <w:szCs w:val="20"/>
    </w:rPr>
  </w:style>
  <w:style w:type="character" w:customStyle="1" w:styleId="FodnotetekstTegn">
    <w:name w:val="Fodnotetekst Tegn"/>
    <w:basedOn w:val="Standardskrifttypeiafsnit"/>
    <w:link w:val="Fodnotetekst"/>
    <w:uiPriority w:val="99"/>
    <w:semiHidden/>
    <w:rsid w:val="00A404D0"/>
    <w:rPr>
      <w:rFonts w:ascii="Times New Roman" w:eastAsia="Times New Roman" w:hAnsi="Times New Roman"/>
      <w:lang w:val="ru-RU" w:eastAsia="ru-RU"/>
    </w:rPr>
  </w:style>
  <w:style w:type="character" w:styleId="Fodnotehenvisning">
    <w:name w:val="footnote reference"/>
    <w:basedOn w:val="Standardskrifttypeiafsnit"/>
    <w:uiPriority w:val="99"/>
    <w:semiHidden/>
    <w:unhideWhenUsed/>
    <w:rsid w:val="00A404D0"/>
    <w:rPr>
      <w:vertAlign w:val="superscript"/>
    </w:rPr>
  </w:style>
  <w:style w:type="paragraph" w:customStyle="1" w:styleId="Typografi">
    <w:name w:val="Typografi"/>
    <w:rsid w:val="007762A2"/>
    <w:pPr>
      <w:widowControl w:val="0"/>
      <w:autoSpaceDE w:val="0"/>
      <w:autoSpaceDN w:val="0"/>
      <w:adjustRightInd w:val="0"/>
      <w:spacing w:line="240" w:lineRule="auto"/>
      <w:ind w:firstLine="0"/>
    </w:pPr>
    <w:rPr>
      <w:rFonts w:ascii="Times New Roman" w:eastAsia="Times New Roman" w:hAnsi="Times New Roman"/>
      <w:sz w:val="24"/>
      <w:szCs w:val="24"/>
      <w:lang w:val="da-DK" w:eastAsia="da-DK"/>
    </w:rPr>
  </w:style>
  <w:style w:type="character" w:styleId="HTML-citat">
    <w:name w:val="HTML Cite"/>
    <w:basedOn w:val="Standardskrifttypeiafsnit"/>
    <w:uiPriority w:val="99"/>
    <w:semiHidden/>
    <w:unhideWhenUsed/>
    <w:rsid w:val="00C83D03"/>
    <w:rPr>
      <w:i/>
      <w:iCs/>
    </w:rPr>
  </w:style>
  <w:style w:type="character" w:styleId="Hyperlink">
    <w:name w:val="Hyperlink"/>
    <w:basedOn w:val="Standardskrifttypeiafsnit"/>
    <w:uiPriority w:val="99"/>
    <w:unhideWhenUsed/>
    <w:rsid w:val="006A3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17">
      <w:bodyDiv w:val="1"/>
      <w:marLeft w:val="0"/>
      <w:marRight w:val="0"/>
      <w:marTop w:val="0"/>
      <w:marBottom w:val="0"/>
      <w:divBdr>
        <w:top w:val="none" w:sz="0" w:space="0" w:color="auto"/>
        <w:left w:val="none" w:sz="0" w:space="0" w:color="auto"/>
        <w:bottom w:val="none" w:sz="0" w:space="0" w:color="auto"/>
        <w:right w:val="none" w:sz="0" w:space="0" w:color="auto"/>
      </w:divBdr>
    </w:div>
    <w:div w:id="78526572">
      <w:bodyDiv w:val="1"/>
      <w:marLeft w:val="0"/>
      <w:marRight w:val="0"/>
      <w:marTop w:val="0"/>
      <w:marBottom w:val="0"/>
      <w:divBdr>
        <w:top w:val="none" w:sz="0" w:space="0" w:color="auto"/>
        <w:left w:val="none" w:sz="0" w:space="0" w:color="auto"/>
        <w:bottom w:val="none" w:sz="0" w:space="0" w:color="auto"/>
        <w:right w:val="none" w:sz="0" w:space="0" w:color="auto"/>
      </w:divBdr>
    </w:div>
    <w:div w:id="203714992">
      <w:bodyDiv w:val="1"/>
      <w:marLeft w:val="0"/>
      <w:marRight w:val="0"/>
      <w:marTop w:val="0"/>
      <w:marBottom w:val="0"/>
      <w:divBdr>
        <w:top w:val="none" w:sz="0" w:space="0" w:color="auto"/>
        <w:left w:val="none" w:sz="0" w:space="0" w:color="auto"/>
        <w:bottom w:val="none" w:sz="0" w:space="0" w:color="auto"/>
        <w:right w:val="none" w:sz="0" w:space="0" w:color="auto"/>
      </w:divBdr>
      <w:divsChild>
        <w:div w:id="1341739099">
          <w:marLeft w:val="0"/>
          <w:marRight w:val="0"/>
          <w:marTop w:val="0"/>
          <w:marBottom w:val="0"/>
          <w:divBdr>
            <w:top w:val="none" w:sz="0" w:space="0" w:color="auto"/>
            <w:left w:val="none" w:sz="0" w:space="0" w:color="auto"/>
            <w:bottom w:val="none" w:sz="0" w:space="0" w:color="auto"/>
            <w:right w:val="none" w:sz="0" w:space="0" w:color="auto"/>
          </w:divBdr>
        </w:div>
        <w:div w:id="1390958788">
          <w:marLeft w:val="0"/>
          <w:marRight w:val="0"/>
          <w:marTop w:val="0"/>
          <w:marBottom w:val="0"/>
          <w:divBdr>
            <w:top w:val="none" w:sz="0" w:space="0" w:color="auto"/>
            <w:left w:val="none" w:sz="0" w:space="0" w:color="auto"/>
            <w:bottom w:val="none" w:sz="0" w:space="0" w:color="auto"/>
            <w:right w:val="none" w:sz="0" w:space="0" w:color="auto"/>
          </w:divBdr>
          <w:divsChild>
            <w:div w:id="1460878706">
              <w:marLeft w:val="0"/>
              <w:marRight w:val="0"/>
              <w:marTop w:val="0"/>
              <w:marBottom w:val="0"/>
              <w:divBdr>
                <w:top w:val="none" w:sz="0" w:space="0" w:color="auto"/>
                <w:left w:val="none" w:sz="0" w:space="0" w:color="auto"/>
                <w:bottom w:val="none" w:sz="0" w:space="0" w:color="auto"/>
                <w:right w:val="none" w:sz="0" w:space="0" w:color="auto"/>
              </w:divBdr>
              <w:divsChild>
                <w:div w:id="1926379099">
                  <w:marLeft w:val="0"/>
                  <w:marRight w:val="0"/>
                  <w:marTop w:val="0"/>
                  <w:marBottom w:val="0"/>
                  <w:divBdr>
                    <w:top w:val="none" w:sz="0" w:space="0" w:color="auto"/>
                    <w:left w:val="none" w:sz="0" w:space="0" w:color="auto"/>
                    <w:bottom w:val="none" w:sz="0" w:space="0" w:color="auto"/>
                    <w:right w:val="none" w:sz="0" w:space="0" w:color="auto"/>
                  </w:divBdr>
                  <w:divsChild>
                    <w:div w:id="321156387">
                      <w:marLeft w:val="0"/>
                      <w:marRight w:val="0"/>
                      <w:marTop w:val="0"/>
                      <w:marBottom w:val="0"/>
                      <w:divBdr>
                        <w:top w:val="none" w:sz="0" w:space="0" w:color="auto"/>
                        <w:left w:val="none" w:sz="0" w:space="0" w:color="auto"/>
                        <w:bottom w:val="none" w:sz="0" w:space="0" w:color="auto"/>
                        <w:right w:val="none" w:sz="0" w:space="0" w:color="auto"/>
                      </w:divBdr>
                      <w:divsChild>
                        <w:div w:id="1584024295">
                          <w:marLeft w:val="0"/>
                          <w:marRight w:val="0"/>
                          <w:marTop w:val="0"/>
                          <w:marBottom w:val="0"/>
                          <w:divBdr>
                            <w:top w:val="none" w:sz="0" w:space="0" w:color="auto"/>
                            <w:left w:val="none" w:sz="0" w:space="0" w:color="auto"/>
                            <w:bottom w:val="none" w:sz="0" w:space="0" w:color="auto"/>
                            <w:right w:val="none" w:sz="0" w:space="0" w:color="auto"/>
                          </w:divBdr>
                          <w:divsChild>
                            <w:div w:id="1174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760124">
      <w:bodyDiv w:val="1"/>
      <w:marLeft w:val="0"/>
      <w:marRight w:val="0"/>
      <w:marTop w:val="0"/>
      <w:marBottom w:val="0"/>
      <w:divBdr>
        <w:top w:val="none" w:sz="0" w:space="0" w:color="auto"/>
        <w:left w:val="none" w:sz="0" w:space="0" w:color="auto"/>
        <w:bottom w:val="none" w:sz="0" w:space="0" w:color="auto"/>
        <w:right w:val="none" w:sz="0" w:space="0" w:color="auto"/>
      </w:divBdr>
    </w:div>
    <w:div w:id="847334121">
      <w:bodyDiv w:val="1"/>
      <w:marLeft w:val="0"/>
      <w:marRight w:val="0"/>
      <w:marTop w:val="0"/>
      <w:marBottom w:val="0"/>
      <w:divBdr>
        <w:top w:val="none" w:sz="0" w:space="0" w:color="auto"/>
        <w:left w:val="none" w:sz="0" w:space="0" w:color="auto"/>
        <w:bottom w:val="none" w:sz="0" w:space="0" w:color="auto"/>
        <w:right w:val="none" w:sz="0" w:space="0" w:color="auto"/>
      </w:divBdr>
      <w:divsChild>
        <w:div w:id="1586567705">
          <w:marLeft w:val="0"/>
          <w:marRight w:val="0"/>
          <w:marTop w:val="0"/>
          <w:marBottom w:val="0"/>
          <w:divBdr>
            <w:top w:val="none" w:sz="0" w:space="0" w:color="auto"/>
            <w:left w:val="none" w:sz="0" w:space="0" w:color="auto"/>
            <w:bottom w:val="none" w:sz="0" w:space="0" w:color="auto"/>
            <w:right w:val="none" w:sz="0" w:space="0" w:color="auto"/>
          </w:divBdr>
          <w:divsChild>
            <w:div w:id="1508859713">
              <w:marLeft w:val="0"/>
              <w:marRight w:val="0"/>
              <w:marTop w:val="0"/>
              <w:marBottom w:val="0"/>
              <w:divBdr>
                <w:top w:val="none" w:sz="0" w:space="0" w:color="auto"/>
                <w:left w:val="none" w:sz="0" w:space="0" w:color="auto"/>
                <w:bottom w:val="none" w:sz="0" w:space="0" w:color="auto"/>
                <w:right w:val="none" w:sz="0" w:space="0" w:color="auto"/>
              </w:divBdr>
              <w:divsChild>
                <w:div w:id="1588735996">
                  <w:marLeft w:val="0"/>
                  <w:marRight w:val="0"/>
                  <w:marTop w:val="0"/>
                  <w:marBottom w:val="0"/>
                  <w:divBdr>
                    <w:top w:val="none" w:sz="0" w:space="0" w:color="auto"/>
                    <w:left w:val="none" w:sz="0" w:space="0" w:color="auto"/>
                    <w:bottom w:val="none" w:sz="0" w:space="0" w:color="auto"/>
                    <w:right w:val="none" w:sz="0" w:space="0" w:color="auto"/>
                  </w:divBdr>
                  <w:divsChild>
                    <w:div w:id="2095589338">
                      <w:marLeft w:val="0"/>
                      <w:marRight w:val="0"/>
                      <w:marTop w:val="0"/>
                      <w:marBottom w:val="0"/>
                      <w:divBdr>
                        <w:top w:val="none" w:sz="0" w:space="0" w:color="auto"/>
                        <w:left w:val="none" w:sz="0" w:space="0" w:color="auto"/>
                        <w:bottom w:val="none" w:sz="0" w:space="0" w:color="auto"/>
                        <w:right w:val="none" w:sz="0" w:space="0" w:color="auto"/>
                      </w:divBdr>
                      <w:divsChild>
                        <w:div w:id="1914463592">
                          <w:marLeft w:val="0"/>
                          <w:marRight w:val="0"/>
                          <w:marTop w:val="0"/>
                          <w:marBottom w:val="0"/>
                          <w:divBdr>
                            <w:top w:val="none" w:sz="0" w:space="0" w:color="auto"/>
                            <w:left w:val="none" w:sz="0" w:space="0" w:color="auto"/>
                            <w:bottom w:val="none" w:sz="0" w:space="0" w:color="auto"/>
                            <w:right w:val="none" w:sz="0" w:space="0" w:color="auto"/>
                          </w:divBdr>
                          <w:divsChild>
                            <w:div w:id="14037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791359">
          <w:marLeft w:val="0"/>
          <w:marRight w:val="0"/>
          <w:marTop w:val="0"/>
          <w:marBottom w:val="0"/>
          <w:divBdr>
            <w:top w:val="none" w:sz="0" w:space="0" w:color="auto"/>
            <w:left w:val="none" w:sz="0" w:space="0" w:color="auto"/>
            <w:bottom w:val="none" w:sz="0" w:space="0" w:color="auto"/>
            <w:right w:val="none" w:sz="0" w:space="0" w:color="auto"/>
          </w:divBdr>
        </w:div>
      </w:divsChild>
    </w:div>
    <w:div w:id="1036124291">
      <w:bodyDiv w:val="1"/>
      <w:marLeft w:val="0"/>
      <w:marRight w:val="0"/>
      <w:marTop w:val="0"/>
      <w:marBottom w:val="0"/>
      <w:divBdr>
        <w:top w:val="none" w:sz="0" w:space="0" w:color="auto"/>
        <w:left w:val="none" w:sz="0" w:space="0" w:color="auto"/>
        <w:bottom w:val="none" w:sz="0" w:space="0" w:color="auto"/>
        <w:right w:val="none" w:sz="0" w:space="0" w:color="auto"/>
      </w:divBdr>
      <w:divsChild>
        <w:div w:id="128280445">
          <w:marLeft w:val="0"/>
          <w:marRight w:val="0"/>
          <w:marTop w:val="0"/>
          <w:marBottom w:val="0"/>
          <w:divBdr>
            <w:top w:val="none" w:sz="0" w:space="0" w:color="auto"/>
            <w:left w:val="none" w:sz="0" w:space="0" w:color="auto"/>
            <w:bottom w:val="none" w:sz="0" w:space="0" w:color="auto"/>
            <w:right w:val="none" w:sz="0" w:space="0" w:color="auto"/>
          </w:divBdr>
          <w:divsChild>
            <w:div w:id="1496871133">
              <w:marLeft w:val="0"/>
              <w:marRight w:val="0"/>
              <w:marTop w:val="0"/>
              <w:marBottom w:val="0"/>
              <w:divBdr>
                <w:top w:val="none" w:sz="0" w:space="0" w:color="auto"/>
                <w:left w:val="none" w:sz="0" w:space="0" w:color="auto"/>
                <w:bottom w:val="none" w:sz="0" w:space="0" w:color="auto"/>
                <w:right w:val="none" w:sz="0" w:space="0" w:color="auto"/>
              </w:divBdr>
              <w:divsChild>
                <w:div w:id="690692271">
                  <w:marLeft w:val="0"/>
                  <w:marRight w:val="0"/>
                  <w:marTop w:val="0"/>
                  <w:marBottom w:val="0"/>
                  <w:divBdr>
                    <w:top w:val="none" w:sz="0" w:space="0" w:color="auto"/>
                    <w:left w:val="none" w:sz="0" w:space="0" w:color="auto"/>
                    <w:bottom w:val="none" w:sz="0" w:space="0" w:color="auto"/>
                    <w:right w:val="none" w:sz="0" w:space="0" w:color="auto"/>
                  </w:divBdr>
                  <w:divsChild>
                    <w:div w:id="505631471">
                      <w:marLeft w:val="0"/>
                      <w:marRight w:val="0"/>
                      <w:marTop w:val="0"/>
                      <w:marBottom w:val="0"/>
                      <w:divBdr>
                        <w:top w:val="none" w:sz="0" w:space="0" w:color="auto"/>
                        <w:left w:val="none" w:sz="0" w:space="0" w:color="auto"/>
                        <w:bottom w:val="none" w:sz="0" w:space="0" w:color="auto"/>
                        <w:right w:val="none" w:sz="0" w:space="0" w:color="auto"/>
                      </w:divBdr>
                      <w:divsChild>
                        <w:div w:id="1323587327">
                          <w:marLeft w:val="0"/>
                          <w:marRight w:val="0"/>
                          <w:marTop w:val="0"/>
                          <w:marBottom w:val="0"/>
                          <w:divBdr>
                            <w:top w:val="none" w:sz="0" w:space="0" w:color="auto"/>
                            <w:left w:val="none" w:sz="0" w:space="0" w:color="auto"/>
                            <w:bottom w:val="none" w:sz="0" w:space="0" w:color="auto"/>
                            <w:right w:val="none" w:sz="0" w:space="0" w:color="auto"/>
                          </w:divBdr>
                          <w:divsChild>
                            <w:div w:id="3042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90974">
          <w:marLeft w:val="0"/>
          <w:marRight w:val="0"/>
          <w:marTop w:val="0"/>
          <w:marBottom w:val="0"/>
          <w:divBdr>
            <w:top w:val="none" w:sz="0" w:space="0" w:color="auto"/>
            <w:left w:val="none" w:sz="0" w:space="0" w:color="auto"/>
            <w:bottom w:val="none" w:sz="0" w:space="0" w:color="auto"/>
            <w:right w:val="none" w:sz="0" w:space="0" w:color="auto"/>
          </w:divBdr>
        </w:div>
      </w:divsChild>
    </w:div>
    <w:div w:id="1103918008">
      <w:bodyDiv w:val="1"/>
      <w:marLeft w:val="0"/>
      <w:marRight w:val="0"/>
      <w:marTop w:val="0"/>
      <w:marBottom w:val="0"/>
      <w:divBdr>
        <w:top w:val="none" w:sz="0" w:space="0" w:color="auto"/>
        <w:left w:val="none" w:sz="0" w:space="0" w:color="auto"/>
        <w:bottom w:val="none" w:sz="0" w:space="0" w:color="auto"/>
        <w:right w:val="none" w:sz="0" w:space="0" w:color="auto"/>
      </w:divBdr>
      <w:divsChild>
        <w:div w:id="74205764">
          <w:marLeft w:val="0"/>
          <w:marRight w:val="0"/>
          <w:marTop w:val="0"/>
          <w:marBottom w:val="0"/>
          <w:divBdr>
            <w:top w:val="none" w:sz="0" w:space="0" w:color="auto"/>
            <w:left w:val="none" w:sz="0" w:space="0" w:color="auto"/>
            <w:bottom w:val="none" w:sz="0" w:space="0" w:color="auto"/>
            <w:right w:val="none" w:sz="0" w:space="0" w:color="auto"/>
          </w:divBdr>
          <w:divsChild>
            <w:div w:id="724640954">
              <w:marLeft w:val="0"/>
              <w:marRight w:val="0"/>
              <w:marTop w:val="0"/>
              <w:marBottom w:val="0"/>
              <w:divBdr>
                <w:top w:val="none" w:sz="0" w:space="0" w:color="auto"/>
                <w:left w:val="none" w:sz="0" w:space="0" w:color="auto"/>
                <w:bottom w:val="none" w:sz="0" w:space="0" w:color="auto"/>
                <w:right w:val="none" w:sz="0" w:space="0" w:color="auto"/>
              </w:divBdr>
              <w:divsChild>
                <w:div w:id="1358654843">
                  <w:marLeft w:val="0"/>
                  <w:marRight w:val="0"/>
                  <w:marTop w:val="0"/>
                  <w:marBottom w:val="0"/>
                  <w:divBdr>
                    <w:top w:val="none" w:sz="0" w:space="0" w:color="auto"/>
                    <w:left w:val="none" w:sz="0" w:space="0" w:color="auto"/>
                    <w:bottom w:val="none" w:sz="0" w:space="0" w:color="auto"/>
                    <w:right w:val="none" w:sz="0" w:space="0" w:color="auto"/>
                  </w:divBdr>
                  <w:divsChild>
                    <w:div w:id="1170869998">
                      <w:marLeft w:val="0"/>
                      <w:marRight w:val="0"/>
                      <w:marTop w:val="0"/>
                      <w:marBottom w:val="0"/>
                      <w:divBdr>
                        <w:top w:val="none" w:sz="0" w:space="0" w:color="auto"/>
                        <w:left w:val="none" w:sz="0" w:space="0" w:color="auto"/>
                        <w:bottom w:val="none" w:sz="0" w:space="0" w:color="auto"/>
                        <w:right w:val="none" w:sz="0" w:space="0" w:color="auto"/>
                      </w:divBdr>
                      <w:divsChild>
                        <w:div w:id="465395700">
                          <w:marLeft w:val="0"/>
                          <w:marRight w:val="0"/>
                          <w:marTop w:val="0"/>
                          <w:marBottom w:val="0"/>
                          <w:divBdr>
                            <w:top w:val="none" w:sz="0" w:space="0" w:color="auto"/>
                            <w:left w:val="none" w:sz="0" w:space="0" w:color="auto"/>
                            <w:bottom w:val="none" w:sz="0" w:space="0" w:color="auto"/>
                            <w:right w:val="none" w:sz="0" w:space="0" w:color="auto"/>
                          </w:divBdr>
                          <w:divsChild>
                            <w:div w:id="3881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674598">
          <w:marLeft w:val="0"/>
          <w:marRight w:val="0"/>
          <w:marTop w:val="0"/>
          <w:marBottom w:val="0"/>
          <w:divBdr>
            <w:top w:val="none" w:sz="0" w:space="0" w:color="auto"/>
            <w:left w:val="none" w:sz="0" w:space="0" w:color="auto"/>
            <w:bottom w:val="none" w:sz="0" w:space="0" w:color="auto"/>
            <w:right w:val="none" w:sz="0" w:space="0" w:color="auto"/>
          </w:divBdr>
        </w:div>
      </w:divsChild>
    </w:div>
    <w:div w:id="1207335471">
      <w:bodyDiv w:val="1"/>
      <w:marLeft w:val="0"/>
      <w:marRight w:val="0"/>
      <w:marTop w:val="0"/>
      <w:marBottom w:val="0"/>
      <w:divBdr>
        <w:top w:val="none" w:sz="0" w:space="0" w:color="auto"/>
        <w:left w:val="none" w:sz="0" w:space="0" w:color="auto"/>
        <w:bottom w:val="none" w:sz="0" w:space="0" w:color="auto"/>
        <w:right w:val="none" w:sz="0" w:space="0" w:color="auto"/>
      </w:divBdr>
    </w:div>
    <w:div w:id="1313171317">
      <w:bodyDiv w:val="1"/>
      <w:marLeft w:val="0"/>
      <w:marRight w:val="0"/>
      <w:marTop w:val="0"/>
      <w:marBottom w:val="0"/>
      <w:divBdr>
        <w:top w:val="none" w:sz="0" w:space="0" w:color="auto"/>
        <w:left w:val="none" w:sz="0" w:space="0" w:color="auto"/>
        <w:bottom w:val="none" w:sz="0" w:space="0" w:color="auto"/>
        <w:right w:val="none" w:sz="0" w:space="0" w:color="auto"/>
      </w:divBdr>
    </w:div>
    <w:div w:id="1625692955">
      <w:bodyDiv w:val="1"/>
      <w:marLeft w:val="0"/>
      <w:marRight w:val="0"/>
      <w:marTop w:val="0"/>
      <w:marBottom w:val="0"/>
      <w:divBdr>
        <w:top w:val="none" w:sz="0" w:space="0" w:color="auto"/>
        <w:left w:val="none" w:sz="0" w:space="0" w:color="auto"/>
        <w:bottom w:val="none" w:sz="0" w:space="0" w:color="auto"/>
        <w:right w:val="none" w:sz="0" w:space="0" w:color="auto"/>
      </w:divBdr>
      <w:divsChild>
        <w:div w:id="525947150">
          <w:marLeft w:val="0"/>
          <w:marRight w:val="0"/>
          <w:marTop w:val="0"/>
          <w:marBottom w:val="0"/>
          <w:divBdr>
            <w:top w:val="none" w:sz="0" w:space="0" w:color="auto"/>
            <w:left w:val="none" w:sz="0" w:space="0" w:color="auto"/>
            <w:bottom w:val="none" w:sz="0" w:space="0" w:color="auto"/>
            <w:right w:val="none" w:sz="0" w:space="0" w:color="auto"/>
          </w:divBdr>
        </w:div>
        <w:div w:id="948313119">
          <w:marLeft w:val="0"/>
          <w:marRight w:val="0"/>
          <w:marTop w:val="0"/>
          <w:marBottom w:val="0"/>
          <w:divBdr>
            <w:top w:val="none" w:sz="0" w:space="0" w:color="auto"/>
            <w:left w:val="none" w:sz="0" w:space="0" w:color="auto"/>
            <w:bottom w:val="none" w:sz="0" w:space="0" w:color="auto"/>
            <w:right w:val="none" w:sz="0" w:space="0" w:color="auto"/>
          </w:divBdr>
          <w:divsChild>
            <w:div w:id="1480145028">
              <w:marLeft w:val="0"/>
              <w:marRight w:val="0"/>
              <w:marTop w:val="0"/>
              <w:marBottom w:val="0"/>
              <w:divBdr>
                <w:top w:val="none" w:sz="0" w:space="0" w:color="auto"/>
                <w:left w:val="none" w:sz="0" w:space="0" w:color="auto"/>
                <w:bottom w:val="none" w:sz="0" w:space="0" w:color="auto"/>
                <w:right w:val="none" w:sz="0" w:space="0" w:color="auto"/>
              </w:divBdr>
              <w:divsChild>
                <w:div w:id="227154818">
                  <w:marLeft w:val="0"/>
                  <w:marRight w:val="0"/>
                  <w:marTop w:val="0"/>
                  <w:marBottom w:val="0"/>
                  <w:divBdr>
                    <w:top w:val="none" w:sz="0" w:space="0" w:color="auto"/>
                    <w:left w:val="none" w:sz="0" w:space="0" w:color="auto"/>
                    <w:bottom w:val="none" w:sz="0" w:space="0" w:color="auto"/>
                    <w:right w:val="none" w:sz="0" w:space="0" w:color="auto"/>
                  </w:divBdr>
                  <w:divsChild>
                    <w:div w:id="1899440718">
                      <w:marLeft w:val="0"/>
                      <w:marRight w:val="0"/>
                      <w:marTop w:val="0"/>
                      <w:marBottom w:val="0"/>
                      <w:divBdr>
                        <w:top w:val="none" w:sz="0" w:space="0" w:color="auto"/>
                        <w:left w:val="none" w:sz="0" w:space="0" w:color="auto"/>
                        <w:bottom w:val="none" w:sz="0" w:space="0" w:color="auto"/>
                        <w:right w:val="none" w:sz="0" w:space="0" w:color="auto"/>
                      </w:divBdr>
                      <w:divsChild>
                        <w:div w:id="1213881510">
                          <w:marLeft w:val="0"/>
                          <w:marRight w:val="0"/>
                          <w:marTop w:val="0"/>
                          <w:marBottom w:val="0"/>
                          <w:divBdr>
                            <w:top w:val="none" w:sz="0" w:space="0" w:color="auto"/>
                            <w:left w:val="none" w:sz="0" w:space="0" w:color="auto"/>
                            <w:bottom w:val="none" w:sz="0" w:space="0" w:color="auto"/>
                            <w:right w:val="none" w:sz="0" w:space="0" w:color="auto"/>
                          </w:divBdr>
                          <w:divsChild>
                            <w:div w:id="7227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288992">
      <w:bodyDiv w:val="1"/>
      <w:marLeft w:val="0"/>
      <w:marRight w:val="0"/>
      <w:marTop w:val="0"/>
      <w:marBottom w:val="0"/>
      <w:divBdr>
        <w:top w:val="none" w:sz="0" w:space="0" w:color="auto"/>
        <w:left w:val="none" w:sz="0" w:space="0" w:color="auto"/>
        <w:bottom w:val="none" w:sz="0" w:space="0" w:color="auto"/>
        <w:right w:val="none" w:sz="0" w:space="0" w:color="auto"/>
      </w:divBdr>
    </w:div>
    <w:div w:id="19051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29"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8.jpeg"/><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image" Target="media/image11.png"/><Relationship Id="rId10" Type="http://schemas.openxmlformats.org/officeDocument/2006/relationships/hyperlink" Target="mailto:leonid.svetlichny@gmail.com"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6.jpeg"/><Relationship Id="rId27" Type="http://schemas.microsoft.com/office/2007/relationships/hdphoto" Target="media/hdphoto1.wdp"/><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240B-BE27-4979-8786-72EB61A00814}">
  <ds:schemaRefs>
    <ds:schemaRef ds:uri="http://schemas.openxmlformats.org/officeDocument/2006/bibliography"/>
  </ds:schemaRefs>
</ds:datastoreItem>
</file>

<file path=customXml/itemProps2.xml><?xml version="1.0" encoding="utf-8"?>
<ds:datastoreItem xmlns:ds="http://schemas.openxmlformats.org/officeDocument/2006/customXml" ds:itemID="{5F6854BE-5D8E-405C-9E81-58290DC8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6404</Words>
  <Characters>39070</Characters>
  <Application>Microsoft Office Word</Application>
  <DocSecurity>0</DocSecurity>
  <Lines>325</Lines>
  <Paragraphs>90</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Swim and fly</vt:lpstr>
      <vt:lpstr>Swim and fly</vt:lpstr>
      <vt:lpstr>Swim and fly</vt:lpstr>
    </vt:vector>
  </TitlesOfParts>
  <Company>*</Company>
  <LinksUpToDate>false</LinksUpToDate>
  <CharactersWithSpaces>45384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and fly</dc:title>
  <dc:creator>Irina</dc:creator>
  <cp:lastModifiedBy>Carina Anderberg</cp:lastModifiedBy>
  <cp:revision>2</cp:revision>
  <cp:lastPrinted>2017-10-07T07:16:00Z</cp:lastPrinted>
  <dcterms:created xsi:type="dcterms:W3CDTF">2018-02-02T07:25:00Z</dcterms:created>
  <dcterms:modified xsi:type="dcterms:W3CDTF">2018-02-02T07:25:00Z</dcterms:modified>
</cp:coreProperties>
</file>